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39647"/>
    <w:p w14:paraId="18967F21">
      <w:pPr>
        <w:pStyle w:val="2"/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/>
        </w:rPr>
        <w:t># Task1: TCP 抓包分析与实现说明</w:t>
      </w:r>
    </w:p>
    <w:p w14:paraId="713C42EE">
      <w:pPr>
        <w:pStyle w:val="2"/>
        <w:rPr>
          <w:rFonts w:hint="eastAsia"/>
        </w:rPr>
      </w:pPr>
    </w:p>
    <w:p w14:paraId="2739F6FE">
      <w:pPr>
        <w:pStyle w:val="2"/>
        <w:rPr>
          <w:rFonts w:hint="eastAsia"/>
        </w:rPr>
      </w:pPr>
      <w:r>
        <w:rPr>
          <w:rFonts w:hint="eastAsia"/>
        </w:rPr>
        <w:t>&gt; 作者: 孙墨涵  学号: 241002615</w:t>
      </w:r>
    </w:p>
    <w:p w14:paraId="3605C275">
      <w:pPr>
        <w:pStyle w:val="2"/>
        <w:rPr>
          <w:rFonts w:hint="eastAsia"/>
        </w:rPr>
      </w:pPr>
    </w:p>
    <w:p w14:paraId="52CE670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0D0618C0">
      <w:pPr>
        <w:pStyle w:val="2"/>
        <w:rPr>
          <w:rFonts w:hint="eastAsia"/>
        </w:rPr>
      </w:pPr>
      <w:r>
        <w:rPr>
          <w:rFonts w:hint="eastAsia"/>
        </w:rPr>
        <w:t>一、Wireshark 抓包截图</w:t>
      </w:r>
    </w:p>
    <w:p w14:paraId="7764CE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两个终端运行：</w:t>
      </w:r>
    </w:p>
    <w:p w14:paraId="24FB7A9B">
      <w:pPr>
        <w:rPr>
          <w:rFonts w:hint="eastAsia"/>
        </w:rPr>
      </w:pPr>
      <w:r>
        <w:rPr>
          <w:rFonts w:hint="eastAsia"/>
        </w:rPr>
        <w:t>cd "d:\计算机网络\241002615Sun\task1"</w:t>
      </w:r>
    </w:p>
    <w:p w14:paraId="38F7AD93">
      <w:pPr>
        <w:rPr>
          <w:rFonts w:hint="eastAsia"/>
        </w:rPr>
      </w:pPr>
      <w:r>
        <w:rPr>
          <w:rFonts w:hint="eastAsia"/>
        </w:rPr>
        <w:t>python reversetcpserver.py 127.0.0.1 18888</w:t>
      </w:r>
    </w:p>
    <w:p w14:paraId="117C455C">
      <w:pPr>
        <w:rPr>
          <w:rFonts w:hint="eastAsia"/>
        </w:rPr>
      </w:pPr>
      <w:r>
        <w:rPr>
          <w:rFonts w:hint="eastAsia"/>
        </w:rPr>
        <w:t>cd "d:\计算机网络\241002615Sun\task1"</w:t>
      </w:r>
    </w:p>
    <w:p w14:paraId="6560EC5B">
      <w:pPr>
        <w:rPr>
          <w:rFonts w:hint="eastAsia"/>
        </w:rPr>
      </w:pPr>
      <w:r>
        <w:rPr>
          <w:rFonts w:hint="eastAsia"/>
        </w:rPr>
        <w:t>python reversetcpclient.py 127.0.0.1 18888 10 15 42</w:t>
      </w:r>
    </w:p>
    <w:p w14:paraId="16113D16">
      <w:pPr>
        <w:pStyle w:val="2"/>
        <w:rPr>
          <w:rFonts w:hint="eastAsia"/>
        </w:rPr>
      </w:pPr>
    </w:p>
    <w:p w14:paraId="7B87BE08">
      <w:pPr>
        <w:pStyle w:val="2"/>
        <w:rPr>
          <w:rFonts w:hint="eastAsia"/>
        </w:rPr>
      </w:pPr>
      <w:r>
        <w:rPr>
          <w:rFonts w:hint="eastAsia"/>
        </w:rPr>
        <w:t>&gt; **截图环境**: 127.0.0.1:18888, Lmin=10, Lmax=15, Seed=42, N=4 块</w:t>
      </w:r>
    </w:p>
    <w:p w14:paraId="4A7C3EFE">
      <w:pPr>
        <w:pStyle w:val="2"/>
        <w:rPr>
          <w:rFonts w:hint="eastAsia"/>
        </w:rPr>
      </w:pPr>
      <w:r>
        <w:rPr>
          <w:rFonts w:hint="eastAsia"/>
        </w:rPr>
        <w:t>1.1 Type=1 — Initialization 报文</w:t>
      </w:r>
    </w:p>
    <w:p w14:paraId="01921C5F">
      <w:pPr>
        <w:pStyle w:val="2"/>
        <w:rPr>
          <w:rFonts w:hint="eastAsia"/>
        </w:rPr>
      </w:pPr>
      <w:r>
        <w:rPr>
          <w:rFonts w:hint="eastAsia"/>
        </w:rPr>
        <w:t xml:space="preserve">方向: Client → Server </w:t>
      </w:r>
    </w:p>
    <w:p w14:paraId="0D88F727">
      <w:pPr>
        <w:pStyle w:val="2"/>
        <w:rPr>
          <w:rFonts w:hint="eastAsia"/>
        </w:rPr>
      </w:pPr>
      <w:r>
        <w:drawing>
          <wp:inline distT="0" distB="0" distL="114300" distR="114300">
            <wp:extent cx="5264785" cy="3135630"/>
            <wp:effectExtent l="0" t="0" r="5715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13DC">
      <w:pPr>
        <w:pStyle w:val="2"/>
        <w:rPr>
          <w:rFonts w:hint="eastAsia"/>
        </w:rPr>
      </w:pPr>
      <w:r>
        <w:rPr>
          <w:rFonts w:hint="eastAsia"/>
        </w:rPr>
        <w:t>识别要点: TCP payload 前 2 字节为 `00 01`，后 4 字节为 N 值</w:t>
      </w:r>
    </w:p>
    <w:p w14:paraId="7D2890AB">
      <w:pPr>
        <w:pStyle w:val="2"/>
        <w:rPr>
          <w:rFonts w:hint="eastAsia"/>
        </w:rPr>
      </w:pPr>
    </w:p>
    <w:p w14:paraId="725BFEED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C5BD526">
      <w:pPr>
        <w:pStyle w:val="2"/>
        <w:rPr>
          <w:rFonts w:hint="eastAsia"/>
        </w:rPr>
      </w:pPr>
      <w:r>
        <w:rPr>
          <w:rFonts w:hint="eastAsia"/>
        </w:rPr>
        <w:t>1.2 Type=2 — agree 报文</w:t>
      </w:r>
    </w:p>
    <w:p w14:paraId="730D0238">
      <w:pPr>
        <w:pStyle w:val="2"/>
        <w:rPr>
          <w:rFonts w:hint="eastAsia"/>
        </w:rPr>
      </w:pPr>
      <w:r>
        <w:rPr>
          <w:rFonts w:hint="eastAsia"/>
        </w:rPr>
        <w:t>方向: Server → Client</w:t>
      </w:r>
    </w:p>
    <w:p w14:paraId="1C21EFBF">
      <w:pPr>
        <w:pStyle w:val="2"/>
        <w:rPr>
          <w:rFonts w:hint="eastAsia"/>
        </w:rPr>
      </w:pPr>
      <w:r>
        <w:drawing>
          <wp:inline distT="0" distB="0" distL="114300" distR="114300">
            <wp:extent cx="5264785" cy="3147695"/>
            <wp:effectExtent l="0" t="0" r="571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D32E">
      <w:pPr>
        <w:pStyle w:val="2"/>
        <w:rPr>
          <w:rFonts w:hint="eastAsia"/>
        </w:rPr>
      </w:pPr>
      <w:r>
        <w:rPr>
          <w:rFonts w:hint="eastAsia"/>
        </w:rPr>
        <w:t>识别要点: TCP payload 仅 2 字节 `00 02`</w:t>
      </w:r>
    </w:p>
    <w:p w14:paraId="6490D7C6">
      <w:pPr>
        <w:pStyle w:val="2"/>
        <w:rPr>
          <w:rFonts w:hint="eastAsia"/>
        </w:rPr>
      </w:pPr>
    </w:p>
    <w:p w14:paraId="06E5D2FF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17E0D1CA">
      <w:pPr>
        <w:pStyle w:val="2"/>
        <w:rPr>
          <w:rFonts w:hint="eastAsia"/>
        </w:rPr>
      </w:pPr>
      <w:r>
        <w:rPr>
          <w:rFonts w:hint="eastAsia"/>
        </w:rPr>
        <w:t>1.3 Type=3 — reverseRequest 报文 (4 个)</w:t>
      </w:r>
    </w:p>
    <w:p w14:paraId="07BDA9B3">
      <w:pPr>
        <w:pStyle w:val="2"/>
        <w:rPr>
          <w:rFonts w:hint="eastAsia"/>
        </w:rPr>
      </w:pPr>
      <w:r>
        <w:rPr>
          <w:rFonts w:hint="eastAsia"/>
        </w:rPr>
        <w:t>方向： Client → Server</w:t>
      </w:r>
    </w:p>
    <w:p w14:paraId="58CA2679">
      <w:pPr>
        <w:pStyle w:val="2"/>
        <w:rPr>
          <w:rFonts w:hint="eastAsia"/>
        </w:rPr>
      </w:pPr>
      <w:r>
        <w:drawing>
          <wp:inline distT="0" distB="0" distL="114300" distR="114300">
            <wp:extent cx="5264785" cy="3117215"/>
            <wp:effectExtent l="0" t="0" r="5715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8727">
      <w:pPr>
        <w:pStyle w:val="2"/>
        <w:rPr>
          <w:rFonts w:hint="eastAsia"/>
        </w:rPr>
      </w:pPr>
    </w:p>
    <w:p w14:paraId="10CD369E">
      <w:pPr>
        <w:pStyle w:val="2"/>
        <w:rPr>
          <w:rFonts w:hint="eastAsia"/>
        </w:rPr>
      </w:pPr>
      <w:r>
        <w:rPr>
          <w:rFonts w:hint="eastAsia"/>
        </w:rPr>
        <w:t>识别要点: TCP payload 前 2 字节为 `00 03`，后面紧跟 ASCII 原文</w:t>
      </w:r>
    </w:p>
    <w:p w14:paraId="43829CF1">
      <w:pPr>
        <w:pStyle w:val="2"/>
        <w:rPr>
          <w:rFonts w:hint="eastAsia"/>
        </w:rPr>
      </w:pPr>
    </w:p>
    <w:p w14:paraId="12AE9B1F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0DEC6D6">
      <w:pPr>
        <w:pStyle w:val="2"/>
        <w:rPr>
          <w:rFonts w:hint="eastAsia"/>
        </w:rPr>
      </w:pPr>
      <w:r>
        <w:rPr>
          <w:rFonts w:hint="eastAsia"/>
        </w:rPr>
        <w:t>1.4 Type=4 — reverseAnswer 报文 (4 个)</w:t>
      </w:r>
    </w:p>
    <w:p w14:paraId="1197A105">
      <w:pPr>
        <w:pStyle w:val="2"/>
        <w:rPr>
          <w:rFonts w:hint="eastAsia"/>
        </w:rPr>
      </w:pPr>
      <w:r>
        <w:rPr>
          <w:rFonts w:hint="eastAsia"/>
        </w:rPr>
        <w:t>方向: Server → Client</w:t>
      </w:r>
    </w:p>
    <w:p w14:paraId="3898D727">
      <w:pPr>
        <w:pStyle w:val="2"/>
        <w:rPr>
          <w:rFonts w:hint="eastAsia"/>
        </w:rPr>
      </w:pPr>
      <w:r>
        <w:drawing>
          <wp:inline distT="0" distB="0" distL="114300" distR="114300">
            <wp:extent cx="5264785" cy="3135630"/>
            <wp:effectExtent l="0" t="0" r="5715" b="12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0AA6">
      <w:pPr>
        <w:pStyle w:val="2"/>
        <w:rPr>
          <w:rFonts w:hint="eastAsia"/>
        </w:rPr>
      </w:pPr>
      <w:r>
        <w:rPr>
          <w:rFonts w:hint="eastAsia"/>
        </w:rPr>
        <w:t>识别要点: TCP payload 前 2 字节为 `00 04`，后面紧跟已反转的 ASCII 文本</w:t>
      </w:r>
    </w:p>
    <w:p w14:paraId="238A8478">
      <w:pPr>
        <w:pStyle w:val="2"/>
        <w:rPr>
          <w:rFonts w:hint="eastAsia"/>
        </w:rPr>
      </w:pPr>
    </w:p>
    <w:p w14:paraId="4D610D61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58CB891">
      <w:pPr>
        <w:pStyle w:val="2"/>
        <w:rPr>
          <w:rFonts w:hint="eastAsia"/>
        </w:rPr>
      </w:pPr>
      <w:r>
        <w:rPr>
          <w:rFonts w:hint="eastAsia"/>
        </w:rPr>
        <w:t>1.5 完整交互流程</w:t>
      </w:r>
    </w:p>
    <w:p w14:paraId="34D0A7C5">
      <w:pPr>
        <w:pStyle w:val="2"/>
        <w:rPr>
          <w:rFonts w:hint="eastAsia"/>
        </w:rPr>
      </w:pPr>
    </w:p>
    <w:p w14:paraId="32C54A02">
      <w:pPr>
        <w:pStyle w:val="2"/>
        <w:rPr>
          <w:rFonts w:hint="eastAsia"/>
        </w:rPr>
      </w:pPr>
      <w:r>
        <w:drawing>
          <wp:inline distT="0" distB="0" distL="114300" distR="114300">
            <wp:extent cx="5264785" cy="3137535"/>
            <wp:effectExtent l="0" t="0" r="5715" b="1206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4C8A">
      <w:pPr>
        <w:pStyle w:val="2"/>
        <w:rPr>
          <w:rFonts w:hint="eastAsia"/>
        </w:rPr>
      </w:pPr>
      <w:r>
        <w:rPr>
          <w:rFonts w:hint="eastAsia"/>
        </w:rPr>
        <w:t>对照要点: 截图中的时间戳应与 client_run_log.txt 中的时间戳能够对应。</w:t>
      </w:r>
    </w:p>
    <w:p w14:paraId="329A3070">
      <w:pPr>
        <w:pStyle w:val="2"/>
        <w:rPr>
          <w:rFonts w:hint="eastAsia"/>
        </w:rPr>
      </w:pPr>
    </w:p>
    <w:p w14:paraId="59BB309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297B72F">
      <w:pPr>
        <w:pStyle w:val="2"/>
        <w:rPr>
          <w:rFonts w:hint="eastAsia"/>
        </w:rPr>
      </w:pPr>
    </w:p>
    <w:p w14:paraId="7606363D">
      <w:pPr>
        <w:pStyle w:val="2"/>
        <w:rPr>
          <w:rFonts w:hint="eastAsia"/>
        </w:rPr>
      </w:pPr>
      <w:r>
        <w:rPr>
          <w:rFonts w:hint="eastAsia"/>
        </w:rPr>
        <w:t>二、实现关键点与解决方案</w:t>
      </w:r>
    </w:p>
    <w:p w14:paraId="0B7A4944">
      <w:pPr>
        <w:pStyle w:val="2"/>
        <w:rPr>
          <w:rFonts w:hint="eastAsia"/>
        </w:rPr>
      </w:pPr>
      <w:r>
        <w:rPr>
          <w:rFonts w:hint="eastAsia"/>
        </w:rPr>
        <w:t>2.1 可复现的不定长分块</w:t>
      </w:r>
    </w:p>
    <w:p w14:paraId="47DCA38D">
      <w:pPr>
        <w:pStyle w:val="2"/>
        <w:rPr>
          <w:rFonts w:hint="eastAsia"/>
        </w:rPr>
      </w:pPr>
      <w:bookmarkStart w:id="0" w:name="_GoBack"/>
      <w:bookmarkEnd w:id="0"/>
    </w:p>
    <w:p w14:paraId="3CFDBBFB">
      <w:pPr>
        <w:pStyle w:val="2"/>
        <w:rPr>
          <w:rFonts w:hint="eastAsia"/>
        </w:rPr>
      </w:pPr>
      <w:r>
        <w:rPr>
          <w:rFonts w:hint="eastAsia"/>
        </w:rPr>
        <w:t>关键点: 验收时需要根据 seed 口算分块结果。</w:t>
      </w:r>
    </w:p>
    <w:p w14:paraId="7489867F">
      <w:pPr>
        <w:pStyle w:val="2"/>
        <w:rPr>
          <w:rFonts w:hint="eastAsia"/>
        </w:rPr>
      </w:pPr>
      <w:r>
        <w:rPr>
          <w:rFonts w:hint="eastAsia"/>
        </w:rPr>
        <w:t>解决方案：(generate_chunks 函数--reversetcpclient.py:15-35):</w:t>
      </w:r>
    </w:p>
    <w:p w14:paraId="376C9AA1">
      <w:pPr>
        <w:pStyle w:val="2"/>
        <w:rPr>
          <w:rFonts w:hint="eastAsia"/>
        </w:rPr>
      </w:pPr>
      <w:r>
        <w:rPr>
          <w:rFonts w:hint="eastAsia"/>
        </w:rPr>
        <w:t>- 通过 Seed 参数调用 random.seed(seed)`，确保同一种子每次运行分块一致</w:t>
      </w:r>
    </w:p>
    <w:p w14:paraId="1C635F23">
      <w:pPr>
        <w:pStyle w:val="2"/>
        <w:rPr>
          <w:rFonts w:hint="eastAsia"/>
        </w:rPr>
      </w:pPr>
      <w:r>
        <w:rPr>
          <w:rFonts w:hint="eastAsia"/>
        </w:rPr>
        <w:t>- 循环用 `random.randint(Lmin, Lmax)` 取随机长度，最后一块自动截取剩余字节</w:t>
      </w:r>
    </w:p>
    <w:p w14:paraId="447FF65D">
      <w:pPr>
        <w:pStyle w:val="2"/>
        <w:rPr>
          <w:rFonts w:hint="eastAsia"/>
        </w:rPr>
      </w:pPr>
      <w:r>
        <w:rPr>
          <w:rFonts w:hint="eastAsia"/>
        </w:rPr>
        <w:t xml:space="preserve"> 2.2 全局文本反转</w:t>
      </w:r>
    </w:p>
    <w:p w14:paraId="22E04FAE">
      <w:pPr>
        <w:pStyle w:val="2"/>
        <w:rPr>
          <w:rFonts w:hint="eastAsia"/>
        </w:rPr>
      </w:pPr>
      <w:r>
        <w:rPr>
          <w:rFonts w:hint="eastAsia"/>
        </w:rPr>
        <w:t>关键点: 整个原始文件的完整反转，而非各块独立反转。</w:t>
      </w:r>
    </w:p>
    <w:p w14:paraId="20CB53F3">
      <w:pPr>
        <w:pStyle w:val="2"/>
        <w:rPr>
          <w:rFonts w:hint="eastAsia"/>
        </w:rPr>
      </w:pPr>
      <w:r>
        <w:rPr>
          <w:rFonts w:hint="eastAsia"/>
        </w:rPr>
        <w:t>解决方案 (reversetcpclient.py:120):</w:t>
      </w:r>
    </w:p>
    <w:p w14:paraId="1F7539B7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7854EDA4">
      <w:pPr>
        <w:pStyle w:val="2"/>
        <w:rPr>
          <w:rFonts w:hint="eastAsia"/>
        </w:rPr>
      </w:pPr>
      <w:r>
        <w:rPr>
          <w:rFonts w:hint="eastAsia"/>
        </w:rPr>
        <w:t>final_reversed_text = decoded_text + final_reversed_text</w:t>
      </w:r>
    </w:p>
    <w:p w14:paraId="098E1501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511CD279">
      <w:pPr>
        <w:pStyle w:val="2"/>
        <w:rPr>
          <w:rFonts w:hint="eastAsia"/>
        </w:rPr>
      </w:pPr>
      <w:r>
        <w:rPr>
          <w:rFonts w:hint="eastAsia"/>
        </w:rPr>
        <w:t>将每块反转结果拼在前面的基础上，实现块级别全局倒序。</w:t>
      </w:r>
    </w:p>
    <w:p w14:paraId="7A0D0BA3">
      <w:pPr>
        <w:pStyle w:val="2"/>
        <w:rPr>
          <w:rFonts w:hint="eastAsia"/>
        </w:rPr>
      </w:pPr>
      <w:r>
        <w:rPr>
          <w:rFonts w:hint="eastAsia"/>
        </w:rPr>
        <w:t>2.3 自定义报文格式</w:t>
      </w:r>
    </w:p>
    <w:p w14:paraId="7FA7B8ED">
      <w:pPr>
        <w:pStyle w:val="2"/>
        <w:rPr>
          <w:rFonts w:hint="eastAsia"/>
        </w:rPr>
      </w:pPr>
      <w:r>
        <w:rPr>
          <w:rFonts w:hint="eastAsia"/>
        </w:rPr>
        <w:t>关键点: 4 种类型报文通过 Type 字段区分，大端字节序编解码。</w:t>
      </w:r>
    </w:p>
    <w:p w14:paraId="7A8D7684">
      <w:pPr>
        <w:pStyle w:val="2"/>
        <w:rPr>
          <w:rFonts w:hint="eastAsia"/>
        </w:rPr>
      </w:pPr>
      <w:r>
        <w:rPr>
          <w:rFonts w:hint="eastAsia"/>
        </w:rPr>
        <w:t>解决方案: 全部使用 `struct.pack('!HI', ...)` 和 `struct.unpack('!HI', ...)` 进行网络字节序转换。</w:t>
      </w:r>
    </w:p>
    <w:p w14:paraId="46C9BBE1">
      <w:pPr>
        <w:pStyle w:val="2"/>
        <w:rPr>
          <w:rFonts w:hint="eastAsia"/>
        </w:rPr>
      </w:pPr>
      <w:r>
        <w:rPr>
          <w:rFonts w:hint="eastAsia"/>
        </w:rPr>
        <w:t>2.4 TCP 分包处理</w:t>
      </w:r>
    </w:p>
    <w:p w14:paraId="43C2E37A">
      <w:pPr>
        <w:pStyle w:val="2"/>
        <w:rPr>
          <w:rFonts w:hint="eastAsia"/>
        </w:rPr>
      </w:pPr>
      <w:r>
        <w:rPr>
          <w:rFonts w:hint="eastAsia"/>
        </w:rPr>
        <w:t>关键点: TCP 是流式协议，单次 recv 可能收不满指定字节。</w:t>
      </w:r>
    </w:p>
    <w:p w14:paraId="187ED046">
      <w:pPr>
        <w:pStyle w:val="2"/>
        <w:rPr>
          <w:rFonts w:hint="eastAsia"/>
        </w:rPr>
      </w:pPr>
      <w:r>
        <w:rPr>
          <w:rFonts w:hint="eastAsia"/>
        </w:rPr>
        <w:t>解决方案： (recv_exact函数--reversetcpserver.py:17-22):</w:t>
      </w:r>
    </w:p>
    <w:p w14:paraId="6EFDDE74">
      <w:pPr>
        <w:pStyle w:val="2"/>
        <w:rPr>
          <w:rFonts w:hint="eastAsia"/>
        </w:rPr>
      </w:pPr>
      <w:r>
        <w:rPr>
          <w:rFonts w:hint="eastAsia"/>
        </w:rPr>
        <w:t>循环接收直到凑满期望字节数，防止粘包/拆包问题。</w:t>
      </w:r>
    </w:p>
    <w:p w14:paraId="13BF2C8D">
      <w:pPr>
        <w:pStyle w:val="2"/>
        <w:rPr>
          <w:rFonts w:hint="eastAsia"/>
        </w:rPr>
      </w:pPr>
      <w:r>
        <w:rPr>
          <w:rFonts w:hint="eastAsia"/>
        </w:rPr>
        <w:t>2.5 多客户端并发</w:t>
      </w:r>
    </w:p>
    <w:p w14:paraId="5C8C4C67">
      <w:pPr>
        <w:pStyle w:val="2"/>
        <w:rPr>
          <w:rFonts w:hint="eastAsia"/>
        </w:rPr>
      </w:pPr>
      <w:r>
        <w:rPr>
          <w:rFonts w:hint="eastAsia"/>
        </w:rPr>
        <w:t>关键点: 服务端需同时处理多个客户端请求。</w:t>
      </w:r>
    </w:p>
    <w:p w14:paraId="5BC00741">
      <w:pPr>
        <w:pStyle w:val="2"/>
        <w:rPr>
          <w:rFonts w:hint="eastAsia"/>
        </w:rPr>
      </w:pPr>
      <w:r>
        <w:rPr>
          <w:rFonts w:hint="eastAsia"/>
        </w:rPr>
        <w:t>解决方案(reversetcpserver.py:117-121):</w:t>
      </w:r>
    </w:p>
    <w:p w14:paraId="75BB910E">
      <w:pPr>
        <w:pStyle w:val="2"/>
        <w:rPr>
          <w:rFonts w:hint="eastAsia"/>
        </w:rPr>
      </w:pPr>
      <w:r>
        <w:rPr>
          <w:rFonts w:hint="eastAsia"/>
        </w:rPr>
        <w:t>每个 accept 到的连接由独立 daemon 线程处理，互不阻塞。</w:t>
      </w:r>
    </w:p>
    <w:p w14:paraId="7DCBEC17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2E1B142">
      <w:pPr>
        <w:pStyle w:val="2"/>
        <w:rPr>
          <w:rFonts w:hint="eastAsia"/>
        </w:rPr>
      </w:pPr>
      <w:r>
        <w:rPr>
          <w:rFonts w:hint="eastAsia"/>
        </w:rPr>
        <w:t>三、掌握的知识点</w:t>
      </w:r>
    </w:p>
    <w:p w14:paraId="6676E087">
      <w:pPr>
        <w:pStyle w:val="2"/>
        <w:rPr>
          <w:rFonts w:hint="eastAsia"/>
        </w:rPr>
      </w:pPr>
      <w:r>
        <w:rPr>
          <w:rFonts w:hint="eastAsia"/>
        </w:rPr>
        <w:t>通过完成本 Task，我熟悉并掌握了以下知识点：</w:t>
      </w:r>
    </w:p>
    <w:p w14:paraId="7E848563">
      <w:pPr>
        <w:pStyle w:val="2"/>
        <w:rPr>
          <w:rFonts w:hint="eastAsia"/>
        </w:rPr>
      </w:pPr>
      <w:r>
        <w:rPr>
          <w:rFonts w:hint="eastAsia"/>
        </w:rPr>
        <w:t>TCP Socket 编程完整流程</w:t>
      </w:r>
    </w:p>
    <w:p w14:paraId="09750259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熟练掌握 TCP 服务端与客户端套接字编程流程，包括socket()创建套接字、服务端bind()绑定地址端口、listen()监听连接、accept()接收客户端连接；客户端connect()发起连接，以及两端sendall()/recv()收发数据、close()释放套接字资源的全生命周期操作。</w:t>
      </w:r>
    </w:p>
    <w:p w14:paraId="2A782ED7">
      <w:pPr>
        <w:pStyle w:val="2"/>
        <w:rPr>
          <w:rFonts w:hint="eastAsia"/>
        </w:rPr>
      </w:pPr>
      <w:r>
        <w:rPr>
          <w:rFonts w:hint="eastAsia"/>
        </w:rPr>
        <w:t>TCP 流式传输特性</w:t>
      </w:r>
    </w:p>
    <w:p w14:paraId="6731DBC5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深入理解 TCP 是面向字节流、无报文边界的传输协议，不存在独立数据包概念，程序会出现粘包、拆包问题，因此必须在应用层自主设计报文格式来划分数据边界，保障数据解析准确。</w:t>
      </w:r>
    </w:p>
    <w:p w14:paraId="576DD5ED">
      <w:pPr>
        <w:pStyle w:val="2"/>
        <w:rPr>
          <w:rFonts w:hint="eastAsia"/>
        </w:rPr>
      </w:pPr>
      <w:r>
        <w:rPr>
          <w:rFonts w:hint="eastAsia"/>
        </w:rPr>
        <w:t>应用层自定义协议设计</w:t>
      </w:r>
    </w:p>
    <w:p w14:paraId="17001113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结合业务需求设计 Type-Length-Value(TLV) 通用报文结构，划分 4 类功能报文：初始化报文、连接应答报文、文本请求报文、反转应答报文，通过 Type 字段区分报文功能，实现客户端与服务端的交互逻辑。</w:t>
      </w:r>
    </w:p>
    <w:p w14:paraId="78F6E533">
      <w:pPr>
        <w:pStyle w:val="2"/>
        <w:rPr>
          <w:rFonts w:hint="eastAsia"/>
        </w:rPr>
      </w:pPr>
      <w:r>
        <w:rPr>
          <w:rFonts w:hint="eastAsia"/>
        </w:rPr>
        <w:t>网络字节序转换</w:t>
      </w:r>
    </w:p>
    <w:p w14:paraId="0BB8B0F8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掌握 Python struct 模块的使用，理解网络通信统一使用大端字节序的规范，使用格式符!HI完成数据的打包与解包，保证不同主机、不同系统之间数据解析一致，避免字节序错乱。</w:t>
      </w:r>
    </w:p>
    <w:p w14:paraId="0D39C5C2">
      <w:pPr>
        <w:pStyle w:val="2"/>
        <w:rPr>
          <w:rFonts w:hint="eastAsia"/>
        </w:rPr>
      </w:pPr>
      <w:r>
        <w:rPr>
          <w:rFonts w:hint="eastAsia"/>
        </w:rPr>
        <w:t>多线程并发服务模型</w:t>
      </w:r>
    </w:p>
    <w:p w14:paraId="144E62BF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学习使用 threading 多线程库实现并发服务，服务端每接入一个客户端连接就创建独立子线程单独处理，主线程持续监听新连接，实现多客户端同时访问，提升服务端并发能力。</w:t>
      </w:r>
    </w:p>
    <w:p w14:paraId="6F7F96BC">
      <w:pPr>
        <w:pStyle w:val="2"/>
        <w:rPr>
          <w:rFonts w:hint="eastAsia"/>
        </w:rPr>
      </w:pPr>
      <w:r>
        <w:rPr>
          <w:rFonts w:hint="eastAsia"/>
        </w:rPr>
        <w:t>Wireshark 网络抓包与协议分析</w:t>
      </w:r>
    </w:p>
    <w:p w14:paraId="2DFC93BF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熟练使用 Wireshark 工具抓取本地 TCP 流量，掌握基于端口的显示过滤器用法；能够识别 TCP 三次握手、四次挥手等原生协议交互，同时解析应用层载荷（Payload），对照十六进制数据与自定义报文、ASCII 文本，完成报文校验与功能验证。</w:t>
      </w:r>
    </w:p>
    <w:p w14:paraId="2D62FF88">
      <w:pPr>
        <w:pStyle w:val="2"/>
        <w:rPr>
          <w:rFonts w:hint="eastAsia"/>
        </w:rPr>
      </w:pPr>
      <w:r>
        <w:rPr>
          <w:rFonts w:hint="eastAsia"/>
        </w:rPr>
        <w:t>数据分块与文本处理</w:t>
      </w:r>
    </w:p>
    <w:p w14:paraId="15467419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掌握基于随机种子（Seed）生成不定长数据块的逻辑，理解固定种子保证分块结果可复现的原理；实现整段文本分块传输、逐块接收并全局反转的业务逻辑，锻炼字符串处理与数据组装能力。</w:t>
      </w:r>
    </w:p>
    <w:p w14:paraId="73881D24">
      <w:pPr>
        <w:pStyle w:val="2"/>
        <w:rPr>
          <w:rFonts w:hint="eastAsia"/>
        </w:rPr>
      </w:pPr>
      <w:r>
        <w:rPr>
          <w:rFonts w:hint="eastAsia"/>
        </w:rPr>
        <w:t>TCP 粘包 / 拆包解决方案</w:t>
      </w:r>
    </w:p>
    <w:p w14:paraId="06E6E929">
      <w:pPr>
        <w:pStyle w:val="2"/>
        <w:ind w:firstLine="420" w:firstLineChars="0"/>
        <w:rPr>
          <w:rFonts w:hint="eastAsia"/>
        </w:rPr>
      </w:pPr>
      <w:r>
        <w:rPr>
          <w:rFonts w:hint="eastAsia"/>
        </w:rPr>
        <w:t>针对 TCP 流式特性，实现recv_exact循环接收函数，保证每次读取指定长度字节，彻底解决单次recv读取数据不完整的问题，保障自定义报文正常解析。</w:t>
      </w:r>
    </w:p>
    <w:p w14:paraId="00B6893E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243CDB5">
      <w:pPr>
        <w:pStyle w:val="2"/>
        <w:rPr>
          <w:rFonts w:hint="eastAsia"/>
        </w:rPr>
      </w:pPr>
      <w:r>
        <w:rPr>
          <w:rFonts w:hint="eastAsia"/>
        </w:rPr>
        <w:t>四、Git 仓库 URL</w:t>
      </w:r>
    </w:p>
    <w:p w14:paraId="56C1218A">
      <w:pPr>
        <w:pStyle w:val="2"/>
        <w:rPr>
          <w:rFonts w:hint="eastAsia"/>
        </w:rPr>
      </w:pPr>
      <w:r>
        <w:rPr>
          <w:rFonts w:hint="eastAsia"/>
        </w:rPr>
        <w:t>https://github.com/SunMohan2006/241002615Sun</w:t>
      </w:r>
    </w:p>
    <w:p w14:paraId="69501C8E">
      <w:pPr>
        <w:tabs>
          <w:tab w:val="left" w:pos="1115"/>
        </w:tabs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F11819">
      <w:pPr>
        <w:tabs>
          <w:tab w:val="left" w:pos="1115"/>
        </w:tabs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E6604"/>
    <w:rsid w:val="0CCE6604"/>
    <w:rsid w:val="1AE7275D"/>
    <w:rsid w:val="1BAE584D"/>
    <w:rsid w:val="235B5827"/>
    <w:rsid w:val="2CE0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1340</Words>
  <Characters>2247</Characters>
  <Lines>0</Lines>
  <Paragraphs>0</Paragraphs>
  <TotalTime>4</TotalTime>
  <ScaleCrop>false</ScaleCrop>
  <LinksUpToDate>false</LinksUpToDate>
  <CharactersWithSpaces>2428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2026-06-11T05:31:00Z</dcterms:created>
  <dc:creator>小子</dc:creator>
  <cp:lastModifiedBy>小子</cp:lastModifiedBy>
  <dcterms:modified xsi:type="dcterms:W3CDTF">2026-06-11T09:34:35Z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4C9FA409B17B4B5EB9D3583C69F8D0BE_11</vt:lpwstr>
  </property>
  <property fmtid="{D5CDD505-2E9C-101B-9397-08002B2CF9AE}" pid="4" name="KSOTemplateDocerSaveRecord">
    <vt:lpwstr>eyJoZGlkIjoiZGQxOTVhZjVhMTJlM2ZjNGUxOWZhNjk5YzkzODU5MzQiLCJ1c2VySWQiOiI3NTU5NzgxMzIifQ==</vt:lpwstr>
  </property>
</Properties>
</file>