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04769">
      <w:pPr>
        <w:pStyle w:val="2"/>
        <w:rPr>
          <w:rFonts w:hint="eastAsia"/>
        </w:rPr>
      </w:pPr>
      <w:r>
        <w:rPr>
          <w:rFonts w:hint="eastAsia"/>
        </w:rPr>
        <w:t># Task2: UDP 抓包分析与实现说明</w:t>
      </w:r>
    </w:p>
    <w:p w14:paraId="022277CF">
      <w:pPr>
        <w:pStyle w:val="2"/>
        <w:rPr>
          <w:rFonts w:hint="eastAsia"/>
        </w:rPr>
      </w:pPr>
    </w:p>
    <w:p w14:paraId="2A63EA44">
      <w:pPr>
        <w:pStyle w:val="2"/>
        <w:rPr>
          <w:rFonts w:hint="eastAsia"/>
        </w:rPr>
      </w:pPr>
      <w:r>
        <w:rPr>
          <w:rFonts w:hint="eastAsia"/>
        </w:rPr>
        <w:t>&gt; **说明**: 请在此文档中插入 Wireshark 截图，并填写各部分内容。</w:t>
      </w:r>
    </w:p>
    <w:p w14:paraId="0958FF24">
      <w:pPr>
        <w:pStyle w:val="2"/>
        <w:rPr>
          <w:rFonts w:hint="eastAsia"/>
        </w:rPr>
      </w:pPr>
    </w:p>
    <w:p w14:paraId="5AF79D62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184D6885">
      <w:pPr>
        <w:pStyle w:val="2"/>
        <w:rPr>
          <w:rFonts w:hint="eastAsia"/>
        </w:rPr>
      </w:pPr>
    </w:p>
    <w:p w14:paraId="78CCF1F3">
      <w:pPr>
        <w:pStyle w:val="2"/>
        <w:rPr>
          <w:rFonts w:hint="eastAsia"/>
        </w:rPr>
      </w:pPr>
      <w:r>
        <w:rPr>
          <w:rFonts w:hint="eastAsia"/>
        </w:rPr>
        <w:t>## 一、Wireshark 抓包截图</w:t>
      </w:r>
    </w:p>
    <w:p w14:paraId="67E0B263">
      <w:pPr>
        <w:pStyle w:val="2"/>
        <w:rPr>
          <w:rFonts w:hint="eastAsia"/>
        </w:rPr>
      </w:pPr>
    </w:p>
    <w:p w14:paraId="57169DC7">
      <w:pPr>
        <w:pStyle w:val="2"/>
        <w:rPr>
          <w:rFonts w:hint="eastAsia"/>
        </w:rPr>
      </w:pPr>
      <w:r>
        <w:rPr>
          <w:rFonts w:hint="eastAsia"/>
        </w:rPr>
        <w:t>### 1.1 四种报文类型截图</w:t>
      </w:r>
    </w:p>
    <w:p w14:paraId="633A82CB">
      <w:pPr>
        <w:pStyle w:val="2"/>
        <w:rPr>
          <w:rFonts w:hint="eastAsia"/>
        </w:rPr>
      </w:pPr>
      <w:r>
        <w:rPr>
          <w:rFonts w:hint="eastAsia"/>
        </w:rPr>
        <w:t>| Type=1 握手请求 | Client → Server | Type(2B)+Reserved(2B)+EncryptedID(2B) |</w:t>
      </w:r>
    </w:p>
    <w:p w14:paraId="239CC82D">
      <w:pPr>
        <w:pStyle w:val="2"/>
        <w:rPr>
          <w:rFonts w:hint="eastAsia"/>
        </w:rPr>
      </w:pPr>
      <w:bookmarkStart w:id="0" w:name="_GoBack"/>
      <w:r>
        <w:drawing>
          <wp:inline distT="0" distB="0" distL="114300" distR="114300">
            <wp:extent cx="5485765" cy="487299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8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A4EE3C0">
      <w:pPr>
        <w:pStyle w:val="2"/>
        <w:rPr>
          <w:rFonts w:hint="eastAsia"/>
        </w:rPr>
      </w:pPr>
      <w:r>
        <w:rPr>
          <w:rFonts w:hint="eastAsia"/>
        </w:rPr>
        <w:t xml:space="preserve">| Type=2 握手确认 | Server → Client | Type(2B)+Reserved(2B)+Reserved(2B) | </w:t>
      </w:r>
    </w:p>
    <w:p w14:paraId="3C4DE640">
      <w:pPr>
        <w:pStyle w:val="2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472430" cy="5433060"/>
            <wp:effectExtent l="0" t="0" r="1270" b="2540"/>
            <wp:docPr id="2" name="图片 2" descr="屏幕截图 2026-06-10 153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10 1537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| Type=3 数据包 | Client → Server | Type(2B)+SeqNo(2B)+Length(2B)+Data | </w:t>
      </w:r>
    </w:p>
    <w:p w14:paraId="2387F6B1">
      <w:pPr>
        <w:pStyle w:val="2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4495" cy="3263900"/>
            <wp:effectExtent l="0" t="0" r="1905" b="0"/>
            <wp:docPr id="3" name="图片 3" descr="屏幕截图 2026-06-10 153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10 1538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85BF">
      <w:pPr>
        <w:pStyle w:val="2"/>
        <w:rPr>
          <w:rFonts w:hint="eastAsia"/>
        </w:rPr>
      </w:pPr>
      <w:r>
        <w:rPr>
          <w:rFonts w:hint="eastAsia"/>
        </w:rPr>
        <w:t xml:space="preserve">| Type=4 ACK 确认 | Server → Client | Type(2B)+AckSeq(2B)+Reserved(2B)+Time(3B) | </w:t>
      </w:r>
    </w:p>
    <w:p w14:paraId="0857DB8E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6240" cy="5508625"/>
            <wp:effectExtent l="0" t="0" r="10160" b="3175"/>
            <wp:docPr id="4" name="图片 4" descr="屏幕截图 2026-06-10 15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10 1538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B35E">
      <w:pPr>
        <w:pStyle w:val="2"/>
        <w:rPr>
          <w:rFonts w:hint="eastAsia"/>
        </w:rPr>
      </w:pPr>
    </w:p>
    <w:p w14:paraId="148E7D28">
      <w:pPr>
        <w:pStyle w:val="2"/>
        <w:rPr>
          <w:rFonts w:hint="eastAsia"/>
        </w:rPr>
      </w:pPr>
      <w:r>
        <w:rPr>
          <w:rFonts w:hint="eastAsia"/>
        </w:rPr>
        <w:t>重传场景</w:t>
      </w:r>
      <w:r>
        <w:rPr>
          <w:rFonts w:hint="eastAsia"/>
        </w:rPr>
        <w:tab/>
      </w:r>
      <w:r>
        <w:rPr>
          <w:rFonts w:hint="eastAsia"/>
        </w:rPr>
        <w:t>Client → Server</w:t>
      </w:r>
      <w:r>
        <w:rPr>
          <w:rFonts w:hint="eastAsia"/>
        </w:rPr>
        <w:tab/>
      </w:r>
      <w:r>
        <w:rPr>
          <w:rFonts w:hint="eastAsia"/>
        </w:rPr>
        <w:t>同一个 SeqNo 出现两次，第二次是重传：</w:t>
      </w:r>
    </w:p>
    <w:p w14:paraId="168038E7">
      <w:pPr>
        <w:pStyle w:val="2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2430" cy="5415280"/>
            <wp:effectExtent l="0" t="0" r="1270" b="7620"/>
            <wp:docPr id="5" name="图片 5" descr="屏幕截图 2026-06-10 154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10 1548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8B37">
      <w:pPr>
        <w:pStyle w:val="2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2430" cy="5429250"/>
            <wp:effectExtent l="0" t="0" r="1270" b="6350"/>
            <wp:docPr id="6" name="图片 6" descr="屏幕截图 2026-06-10 154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10 1548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C0DA">
      <w:pPr>
        <w:pStyle w:val="2"/>
        <w:rPr>
          <w:rFonts w:hint="eastAsia"/>
        </w:rPr>
      </w:pPr>
      <w:r>
        <w:rPr>
          <w:rFonts w:hint="eastAsia"/>
        </w:rPr>
        <w:t>1.2 完整传输流程截图</w:t>
      </w:r>
    </w:p>
    <w:p w14:paraId="09F115D6">
      <w:pPr>
        <w:pStyle w:val="2"/>
        <w:rPr>
          <w:rFonts w:hint="eastAsia"/>
        </w:rPr>
      </w:pPr>
      <w:r>
        <w:rPr>
          <w:rFonts w:hint="eastAsia"/>
        </w:rPr>
        <w:t>完整流程</w:t>
      </w:r>
      <w:r>
        <w:rPr>
          <w:rFonts w:hint="eastAsia"/>
        </w:rPr>
        <w:tab/>
      </w:r>
      <w:r>
        <w:rPr>
          <w:rFonts w:hint="eastAsia"/>
        </w:rPr>
        <w:t>双向</w:t>
      </w:r>
      <w:r>
        <w:rPr>
          <w:rFonts w:hint="eastAsia"/>
        </w:rPr>
        <w:tab/>
      </w:r>
      <w:r>
        <w:rPr>
          <w:rFonts w:hint="eastAsia"/>
        </w:rPr>
        <w:t>从握手到最后一个 ACK 的完整交互列表</w:t>
      </w:r>
    </w:p>
    <w:p w14:paraId="656157F2">
      <w:pPr>
        <w:pStyle w:val="2"/>
        <w:rPr>
          <w:rFonts w:hint="eastAsia"/>
        </w:rPr>
      </w:pPr>
      <w:r>
        <w:rPr>
          <w:rFonts w:hint="eastAsia"/>
        </w:rPr>
        <w:t>（例如 Frame 1 ~ Frame 20 概览）：</w:t>
      </w:r>
    </w:p>
    <w:p w14:paraId="6E27C79C">
      <w:pPr>
        <w:pStyle w:val="2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2430" cy="5458460"/>
            <wp:effectExtent l="0" t="0" r="1270" b="2540"/>
            <wp:docPr id="7" name="图片 7" descr="屏幕截图 2026-06-10 154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10 1549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EBD6">
      <w:pPr>
        <w:pStyle w:val="2"/>
        <w:rPr>
          <w:rFonts w:hint="eastAsia"/>
        </w:rPr>
      </w:pPr>
      <w:r>
        <w:rPr>
          <w:rFonts w:hint="eastAsia"/>
        </w:rPr>
        <w:t>二、实现关键点与解决方案</w:t>
      </w:r>
    </w:p>
    <w:p w14:paraId="2C0B309C">
      <w:pPr>
        <w:pStyle w:val="2"/>
        <w:rPr>
          <w:rFonts w:hint="eastAsia"/>
        </w:rPr>
      </w:pPr>
      <w:r>
        <w:rPr>
          <w:rFonts w:hint="eastAsia"/>
        </w:rPr>
        <w:t>2.1 连接建立 (UDP 模拟 TCP 三次握手)</w:t>
      </w:r>
    </w:p>
    <w:p w14:paraId="008449F8">
      <w:pPr>
        <w:pStyle w:val="2"/>
        <w:rPr>
          <w:rFonts w:hint="eastAsia"/>
        </w:rPr>
      </w:pPr>
      <w:r>
        <w:rPr>
          <w:rFonts w:hint="eastAsia"/>
        </w:rPr>
        <w:t>关键点: UDP 无连接，需在应用层自己实现连接建立。</w:t>
      </w:r>
    </w:p>
    <w:p w14:paraId="11BB2CF0">
      <w:pPr>
        <w:pStyle w:val="2"/>
        <w:rPr>
          <w:rFonts w:hint="eastAsia"/>
        </w:rPr>
      </w:pPr>
      <w:r>
        <w:rPr>
          <w:rFonts w:hint="eastAsia"/>
        </w:rPr>
        <w:t>解决方案 (udpclient.py:38-50, udpserver.py:55-83):</w:t>
      </w:r>
    </w:p>
    <w:p w14:paraId="5CB18D87">
      <w:pPr>
        <w:pStyle w:val="2"/>
        <w:rPr>
          <w:rFonts w:hint="eastAsia"/>
        </w:rPr>
      </w:pPr>
      <w:r>
        <w:rPr>
          <w:rFonts w:hint="eastAsia"/>
        </w:rPr>
        <w:t>- Client 发送握手请求 (Type=1)，携带 StudentID XOR 0x5A3C 加密值</w:t>
      </w:r>
    </w:p>
    <w:p w14:paraId="58EF329F">
      <w:pPr>
        <w:pStyle w:val="2"/>
        <w:rPr>
          <w:rFonts w:hint="eastAsia"/>
        </w:rPr>
      </w:pPr>
      <w:r>
        <w:rPr>
          <w:rFonts w:hint="eastAsia"/>
        </w:rPr>
        <w:t>- Server 验证: 对收到的值再次 XOR 0x5A3C，检查结果是否在 [0, 9999]</w:t>
      </w:r>
    </w:p>
    <w:p w14:paraId="75DB80C7">
      <w:pPr>
        <w:pStyle w:val="2"/>
        <w:rPr>
          <w:rFonts w:hint="eastAsia"/>
        </w:rPr>
      </w:pPr>
      <w:r>
        <w:rPr>
          <w:rFonts w:hint="eastAsia"/>
        </w:rPr>
        <w:t>- 验证通过回复 Type=2，失败打印错误信息</w:t>
      </w:r>
    </w:p>
    <w:p w14:paraId="34B19E88">
      <w:pPr>
        <w:pStyle w:val="2"/>
        <w:rPr>
          <w:rFonts w:hint="eastAsia"/>
        </w:rPr>
      </w:pPr>
    </w:p>
    <w:p w14:paraId="5CBBD5B8">
      <w:pPr>
        <w:pStyle w:val="2"/>
        <w:rPr>
          <w:rFonts w:hint="eastAsia"/>
        </w:rPr>
      </w:pPr>
      <w:r>
        <w:rPr>
          <w:rFonts w:hint="eastAsia"/>
        </w:rPr>
        <w:t>2.2 字节级滑动窗口</w:t>
      </w:r>
    </w:p>
    <w:p w14:paraId="79609894">
      <w:pPr>
        <w:pStyle w:val="2"/>
        <w:rPr>
          <w:rFonts w:hint="eastAsia"/>
        </w:rPr>
      </w:pPr>
      <w:r>
        <w:rPr>
          <w:rFonts w:hint="eastAsia"/>
        </w:rPr>
        <w:t>关键点: 发送窗口固定为 400 字节（而非固定包数）。</w:t>
      </w:r>
    </w:p>
    <w:p w14:paraId="3D555A1A">
      <w:pPr>
        <w:pStyle w:val="2"/>
        <w:rPr>
          <w:rFonts w:hint="eastAsia"/>
        </w:rPr>
      </w:pPr>
      <w:r>
        <w:rPr>
          <w:rFonts w:hint="eastAsia"/>
        </w:rPr>
        <w:t>解决方案 (udpclient.py:93-111):</w:t>
      </w:r>
    </w:p>
    <w:p w14:paraId="0FFE67D7">
      <w:pPr>
        <w:pStyle w:val="2"/>
        <w:rPr>
          <w:rFonts w:hint="eastAsia"/>
        </w:rPr>
      </w:pPr>
      <w:r>
        <w:rPr>
          <w:rFonts w:hint="eastAsia"/>
        </w:rPr>
        <w:t>- 变量 `bytes_in_flight` 追踪当前在途字节数</w:t>
      </w:r>
    </w:p>
    <w:p w14:paraId="3EE77CFA">
      <w:pPr>
        <w:pStyle w:val="2"/>
        <w:rPr>
          <w:rFonts w:hint="eastAsia"/>
        </w:rPr>
      </w:pPr>
      <w:r>
        <w:rPr>
          <w:rFonts w:hint="eastAsia"/>
        </w:rPr>
        <w:t>- 发送前检查: `bytes_in_flight + packet_size &lt;= 400` 才允许发送</w:t>
      </w:r>
    </w:p>
    <w:p w14:paraId="2EC8DBCE">
      <w:pPr>
        <w:pStyle w:val="2"/>
        <w:rPr>
          <w:rFonts w:hint="eastAsia"/>
        </w:rPr>
      </w:pPr>
      <w:r>
        <w:rPr>
          <w:rFonts w:hint="eastAsia"/>
        </w:rPr>
        <w:t>- 收到 ACK 后从 `bytes_in_flight` 中减去对应数据字节</w:t>
      </w:r>
    </w:p>
    <w:p w14:paraId="2BDB79CB">
      <w:pPr>
        <w:pStyle w:val="2"/>
        <w:rPr>
          <w:rFonts w:hint="eastAsia"/>
        </w:rPr>
      </w:pPr>
      <w:r>
        <w:rPr>
          <w:rFonts w:hint="eastAsia"/>
        </w:rPr>
        <w:t>- 每包数据 40~80 字节随机 → 窗口可容纳 5~10 个包</w:t>
      </w:r>
    </w:p>
    <w:p w14:paraId="622E3E63">
      <w:pPr>
        <w:pStyle w:val="2"/>
        <w:rPr>
          <w:rFonts w:hint="eastAsia"/>
        </w:rPr>
      </w:pPr>
    </w:p>
    <w:p w14:paraId="4D043E53">
      <w:pPr>
        <w:pStyle w:val="2"/>
        <w:rPr>
          <w:rFonts w:hint="eastAsia"/>
        </w:rPr>
      </w:pPr>
      <w:r>
        <w:rPr>
          <w:rFonts w:hint="eastAsia"/>
        </w:rPr>
        <w:t>2.3 GBN 累积确认</w:t>
      </w:r>
    </w:p>
    <w:p w14:paraId="504AD2DD">
      <w:pPr>
        <w:pStyle w:val="2"/>
        <w:rPr>
          <w:rFonts w:hint="eastAsia"/>
        </w:rPr>
      </w:pPr>
    </w:p>
    <w:p w14:paraId="4F5191FE">
      <w:pPr>
        <w:pStyle w:val="2"/>
        <w:rPr>
          <w:rFonts w:hint="eastAsia"/>
        </w:rPr>
      </w:pPr>
      <w:r>
        <w:rPr>
          <w:rFonts w:hint="eastAsia"/>
        </w:rPr>
        <w:t>关键点: 服务端采用累积确认，客户端收到 ACK=N 后确认 1~N 号包全部收到。</w:t>
      </w:r>
    </w:p>
    <w:p w14:paraId="7546CD49">
      <w:pPr>
        <w:pStyle w:val="2"/>
        <w:rPr>
          <w:rFonts w:hint="eastAsia"/>
        </w:rPr>
      </w:pPr>
    </w:p>
    <w:p w14:paraId="6B7EC255">
      <w:pPr>
        <w:pStyle w:val="2"/>
        <w:rPr>
          <w:rFonts w:hint="eastAsia"/>
        </w:rPr>
      </w:pPr>
      <w:r>
        <w:rPr>
          <w:rFonts w:hint="eastAsia"/>
        </w:rPr>
        <w:t>解决方案:</w:t>
      </w:r>
    </w:p>
    <w:p w14:paraId="59D44531">
      <w:pPr>
        <w:pStyle w:val="2"/>
        <w:rPr>
          <w:rFonts w:hint="eastAsia"/>
        </w:rPr>
      </w:pPr>
      <w:r>
        <w:rPr>
          <w:rFonts w:hint="eastAsia"/>
        </w:rPr>
        <w:t>- Server (udpserver.py:97-127): 收到期望序号 → 发送 ACK；收到乱序 → 重发最近 ACK</w:t>
      </w:r>
    </w:p>
    <w:p w14:paraId="4820CAE2">
      <w:pPr>
        <w:pStyle w:val="2"/>
        <w:rPr>
          <w:rFonts w:hint="eastAsia"/>
        </w:rPr>
      </w:pPr>
      <w:r>
        <w:rPr>
          <w:rFonts w:hint="eastAsia"/>
        </w:rPr>
        <w:t>- Client (udpclient.py:132-150): while 循环将 base 推进到 ack_seq，释放窗口空间</w:t>
      </w:r>
    </w:p>
    <w:p w14:paraId="773880F7">
      <w:pPr>
        <w:pStyle w:val="2"/>
        <w:rPr>
          <w:rFonts w:hint="eastAsia"/>
        </w:rPr>
      </w:pPr>
    </w:p>
    <w:p w14:paraId="33611242">
      <w:pPr>
        <w:pStyle w:val="2"/>
        <w:rPr>
          <w:rFonts w:hint="eastAsia"/>
        </w:rPr>
      </w:pPr>
      <w:r>
        <w:rPr>
          <w:rFonts w:hint="eastAsia"/>
        </w:rPr>
        <w:t>2.4 超时重传</w:t>
      </w:r>
    </w:p>
    <w:p w14:paraId="751BE7F9">
      <w:pPr>
        <w:pStyle w:val="2"/>
        <w:rPr>
          <w:rFonts w:hint="eastAsia"/>
        </w:rPr>
      </w:pPr>
      <w:r>
        <w:rPr>
          <w:rFonts w:hint="eastAsia"/>
        </w:rPr>
        <w:t>关键点: 300ms 超时 → Go-Back-N 重传。</w:t>
      </w:r>
    </w:p>
    <w:p w14:paraId="13D98416">
      <w:pPr>
        <w:pStyle w:val="2"/>
        <w:rPr>
          <w:rFonts w:hint="eastAsia"/>
        </w:rPr>
      </w:pPr>
      <w:r>
        <w:rPr>
          <w:rFonts w:hint="eastAsia"/>
        </w:rPr>
        <w:t>解决方案 (udpclient.py:155-170):</w:t>
      </w:r>
    </w:p>
    <w:p w14:paraId="38B95E73">
      <w:pPr>
        <w:pStyle w:val="2"/>
        <w:rPr>
          <w:rFonts w:hint="eastAsia"/>
        </w:rPr>
      </w:pPr>
      <w:r>
        <w:rPr>
          <w:rFonts w:hint="eastAsia"/>
        </w:rPr>
        <w:t>- `socket.settimeout(0.3)` 设置 300ms 超时</w:t>
      </w:r>
    </w:p>
    <w:p w14:paraId="44AFDD7B">
      <w:pPr>
        <w:pStyle w:val="2"/>
        <w:rPr>
          <w:rFonts w:hint="eastAsia"/>
        </w:rPr>
      </w:pPr>
      <w:r>
        <w:rPr>
          <w:rFonts w:hint="eastAsia"/>
        </w:rPr>
        <w:t>- 超时捕获后: `next_seq = base; bytes_in_flight = 0`</w:t>
      </w:r>
    </w:p>
    <w:p w14:paraId="7A63E01F">
      <w:pPr>
        <w:pStyle w:val="2"/>
        <w:rPr>
          <w:rFonts w:hint="eastAsia"/>
        </w:rPr>
      </w:pPr>
      <w:r>
        <w:rPr>
          <w:rFonts w:hint="eastAsia"/>
        </w:rPr>
        <w:t>- 下次循环从 base 开始重新填满窗口</w:t>
      </w:r>
    </w:p>
    <w:p w14:paraId="17BDDBD4">
      <w:pPr>
        <w:pStyle w:val="2"/>
        <w:rPr>
          <w:rFonts w:hint="eastAsia"/>
        </w:rPr>
      </w:pPr>
      <w:r>
        <w:rPr>
          <w:rFonts w:hint="eastAsia"/>
        </w:rPr>
        <w:t>2.5 丢包模拟</w:t>
      </w:r>
    </w:p>
    <w:p w14:paraId="21ED80E1">
      <w:pPr>
        <w:pStyle w:val="2"/>
        <w:rPr>
          <w:rFonts w:hint="eastAsia"/>
        </w:rPr>
      </w:pPr>
      <w:r>
        <w:rPr>
          <w:rFonts w:hint="eastAsia"/>
        </w:rPr>
        <w:t>关键点: 在用户态程序中模拟网络丢包。</w:t>
      </w:r>
    </w:p>
    <w:p w14:paraId="631F369F">
      <w:pPr>
        <w:pStyle w:val="2"/>
        <w:rPr>
          <w:rFonts w:hint="eastAsia"/>
        </w:rPr>
      </w:pPr>
      <w:r>
        <w:rPr>
          <w:rFonts w:hint="eastAsia"/>
        </w:rPr>
        <w:t>解决方案(udpserver.py:90-93):</w:t>
      </w:r>
    </w:p>
    <w:p w14:paraId="4E78CCDC">
      <w:pPr>
        <w:pStyle w:val="2"/>
        <w:rPr>
          <w:rFonts w:hint="eastAsia"/>
        </w:rPr>
      </w:pPr>
      <w:r>
        <w:rPr>
          <w:rFonts w:hint="eastAsia"/>
        </w:rPr>
        <w:t>- 收到 Type=3 数据包后，以 20% 概率直接 `continue`，不发送任何响应</w:t>
      </w:r>
    </w:p>
    <w:p w14:paraId="68FC103B">
      <w:pPr>
        <w:pStyle w:val="2"/>
        <w:rPr>
          <w:rFonts w:hint="eastAsia"/>
        </w:rPr>
      </w:pPr>
      <w:r>
        <w:rPr>
          <w:rFonts w:hint="eastAsia"/>
        </w:rPr>
        <w:t>- 仅模拟 client→server 方向丢包 (server→client 假设可靠)</w:t>
      </w:r>
    </w:p>
    <w:p w14:paraId="20EC0320">
      <w:pPr>
        <w:pStyle w:val="2"/>
        <w:rPr>
          <w:rFonts w:hint="eastAsia"/>
        </w:rPr>
      </w:pPr>
      <w:r>
        <w:rPr>
          <w:rFonts w:hint="eastAsia"/>
        </w:rPr>
        <w:t>2.6 pandas 统计计算</w:t>
      </w:r>
    </w:p>
    <w:p w14:paraId="32D5EFC5">
      <w:pPr>
        <w:pStyle w:val="2"/>
        <w:rPr>
          <w:rFonts w:hint="eastAsia"/>
        </w:rPr>
      </w:pPr>
      <w:r>
        <w:rPr>
          <w:rFonts w:hint="eastAsia"/>
        </w:rPr>
        <w:t>关键点: 使用 pandas 计算 RTT 统计量，包括标准差。</w:t>
      </w:r>
    </w:p>
    <w:p w14:paraId="26032821">
      <w:pPr>
        <w:pStyle w:val="2"/>
        <w:rPr>
          <w:rFonts w:hint="eastAsia"/>
        </w:rPr>
      </w:pPr>
      <w:r>
        <w:rPr>
          <w:rFonts w:hint="eastAsia"/>
        </w:rPr>
        <w:t>解决方案 (udpclient.py:177-179):</w:t>
      </w:r>
    </w:p>
    <w:p w14:paraId="3BC48302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47A783A4">
      <w:pPr>
        <w:pStyle w:val="2"/>
        <w:rPr>
          <w:rFonts w:hint="eastAsia"/>
        </w:rPr>
      </w:pPr>
      <w:r>
        <w:rPr>
          <w:rFonts w:hint="eastAsia"/>
        </w:rPr>
        <w:t>rtt_series = pd.Series(rtt_values, name="RTT")</w:t>
      </w:r>
    </w:p>
    <w:p w14:paraId="51568678">
      <w:pPr>
        <w:pStyle w:val="2"/>
        <w:rPr>
          <w:rFonts w:hint="eastAsia"/>
        </w:rPr>
      </w:pPr>
      <w:r>
        <w:rPr>
          <w:rFonts w:hint="eastAsia"/>
        </w:rPr>
        <w:t>std_rtt = rtt_series.std()</w:t>
      </w:r>
    </w:p>
    <w:p w14:paraId="5D7EE91E">
      <w:pPr>
        <w:pStyle w:val="2"/>
        <w:rPr>
          <w:rFonts w:hint="eastAsia"/>
        </w:rPr>
      </w:pPr>
      <w:r>
        <w:rPr>
          <w:rFonts w:hint="eastAsia"/>
        </w:rPr>
        <w:t>```</w:t>
      </w:r>
    </w:p>
    <w:p w14:paraId="26411106">
      <w:pPr>
        <w:pStyle w:val="2"/>
        <w:rPr>
          <w:rFonts w:hint="eastAsia"/>
        </w:rPr>
      </w:pPr>
    </w:p>
    <w:p w14:paraId="68C6CBC7">
      <w:pPr>
        <w:pStyle w:val="2"/>
        <w:rPr>
          <w:rFonts w:hint="eastAsia"/>
        </w:rPr>
      </w:pPr>
      <w:r>
        <w:rPr>
          <w:rFonts w:hint="eastAsia"/>
        </w:rPr>
        <w:t xml:space="preserve"> 三、掌握的知识点</w:t>
      </w:r>
    </w:p>
    <w:p w14:paraId="58A67ED3">
      <w:pPr>
        <w:pStyle w:val="2"/>
        <w:rPr>
          <w:rFonts w:hint="eastAsia"/>
        </w:rPr>
      </w:pPr>
    </w:p>
    <w:p w14:paraId="0E744413">
      <w:pPr>
        <w:pStyle w:val="2"/>
        <w:rPr>
          <w:rFonts w:hint="eastAsia"/>
        </w:rPr>
      </w:pPr>
      <w:r>
        <w:rPr>
          <w:rFonts w:hint="eastAsia"/>
        </w:rPr>
        <w:t>通过完成本 Task，熟悉并掌握了以下知识点：</w:t>
      </w:r>
    </w:p>
    <w:p w14:paraId="600EE42C">
      <w:pPr>
        <w:pStyle w:val="2"/>
        <w:rPr>
          <w:rFonts w:hint="eastAsia"/>
        </w:rPr>
      </w:pPr>
    </w:p>
    <w:p w14:paraId="014DC95D">
      <w:pPr>
        <w:pStyle w:val="2"/>
        <w:rPr>
          <w:rFonts w:hint="eastAsia"/>
        </w:rPr>
      </w:pPr>
      <w:r>
        <w:rPr>
          <w:rFonts w:hint="eastAsia"/>
        </w:rPr>
        <w:t>1. UDP Socket 编程: SOCK_DGRAM、sendto/recvfrom 的使用</w:t>
      </w:r>
    </w:p>
    <w:p w14:paraId="6779014E">
      <w:pPr>
        <w:pStyle w:val="2"/>
        <w:rPr>
          <w:rFonts w:hint="eastAsia"/>
        </w:rPr>
      </w:pPr>
      <w:r>
        <w:rPr>
          <w:rFonts w:hint="eastAsia"/>
        </w:rPr>
        <w:t>2. 应用层可靠性协议设计: 在无连接传输层之上构造可靠传输</w:t>
      </w:r>
    </w:p>
    <w:p w14:paraId="58710DA1">
      <w:pPr>
        <w:pStyle w:val="2"/>
        <w:rPr>
          <w:rFonts w:hint="eastAsia"/>
        </w:rPr>
      </w:pPr>
      <w:r>
        <w:rPr>
          <w:rFonts w:hint="eastAsia"/>
        </w:rPr>
        <w:t>3. GBN (Go-Back-N) 滑动窗口协议: 理解累积确认、窗口滑动、回退重传</w:t>
      </w:r>
    </w:p>
    <w:p w14:paraId="706E7494">
      <w:pPr>
        <w:pStyle w:val="2"/>
        <w:rPr>
          <w:rFonts w:hint="eastAsia"/>
        </w:rPr>
      </w:pPr>
      <w:r>
        <w:rPr>
          <w:rFonts w:hint="eastAsia"/>
        </w:rPr>
        <w:t>4. 字节级窗口 vs 包级窗口: 发送窗口按字节计算，非固定包数</w:t>
      </w:r>
    </w:p>
    <w:p w14:paraId="304A4E36">
      <w:pPr>
        <w:pStyle w:val="2"/>
        <w:rPr>
          <w:rFonts w:hint="eastAsia"/>
        </w:rPr>
      </w:pPr>
      <w:r>
        <w:rPr>
          <w:rFonts w:hint="eastAsia"/>
        </w:rPr>
        <w:t>5. 超时重传机制: 定时器设置、Go-Back-N 回退策略</w:t>
      </w:r>
    </w:p>
    <w:p w14:paraId="0DF49822">
      <w:pPr>
        <w:pStyle w:val="2"/>
        <w:rPr>
          <w:rFonts w:hint="eastAsia"/>
        </w:rPr>
      </w:pPr>
      <w:r>
        <w:rPr>
          <w:rFonts w:hint="eastAsia"/>
        </w:rPr>
        <w:t>6. 应用层自定义协议设计: 报文首部定义、字段编解码、加密验证</w:t>
      </w:r>
    </w:p>
    <w:p w14:paraId="48C41ADA">
      <w:pPr>
        <w:pStyle w:val="2"/>
        <w:rPr>
          <w:rFonts w:hint="eastAsia"/>
        </w:rPr>
      </w:pPr>
      <w:r>
        <w:rPr>
          <w:rFonts w:hint="eastAsia"/>
        </w:rPr>
        <w:t>7. 随机丢包模拟: 在应用层模拟网络不可靠性</w:t>
      </w:r>
    </w:p>
    <w:p w14:paraId="33361DE8">
      <w:pPr>
        <w:pStyle w:val="2"/>
        <w:rPr>
          <w:rFonts w:hint="eastAsia"/>
        </w:rPr>
      </w:pPr>
      <w:r>
        <w:rPr>
          <w:rFonts w:hint="eastAsia"/>
        </w:rPr>
        <w:t>8. pandas 基础使用: Series 创建、统计量计算 (mean/max/min/std)</w:t>
      </w:r>
    </w:p>
    <w:p w14:paraId="511EF19E">
      <w:pPr>
        <w:pStyle w:val="2"/>
        <w:rPr>
          <w:rFonts w:hint="eastAsia"/>
        </w:rPr>
      </w:pPr>
      <w:r>
        <w:rPr>
          <w:rFonts w:hint="eastAsia"/>
        </w:rPr>
        <w:t>9. RTT 测量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发送时间记录、往返延迟计算</w:t>
      </w:r>
    </w:p>
    <w:p w14:paraId="751B0495">
      <w:pPr>
        <w:pStyle w:val="2"/>
        <w:rPr>
          <w:rFonts w:hint="eastAsia"/>
        </w:rPr>
      </w:pPr>
      <w:r>
        <w:rPr>
          <w:rFonts w:hint="eastAsia"/>
        </w:rPr>
        <w:t>10.Wireshark UDP 抓包分析: 过滤 UDP 数据报、查看应用层 payload</w:t>
      </w:r>
    </w:p>
    <w:p w14:paraId="247D88E9">
      <w:pPr>
        <w:pStyle w:val="2"/>
        <w:rPr>
          <w:rFonts w:hint="eastAsia"/>
        </w:rPr>
      </w:pPr>
    </w:p>
    <w:p w14:paraId="172645D4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60EC1B03">
      <w:pPr>
        <w:pStyle w:val="2"/>
        <w:rPr>
          <w:rFonts w:hint="eastAsia"/>
        </w:rPr>
      </w:pPr>
    </w:p>
    <w:p w14:paraId="5BBC503B">
      <w:pPr>
        <w:pStyle w:val="2"/>
        <w:rPr>
          <w:rFonts w:hint="eastAsia"/>
        </w:rPr>
      </w:pPr>
      <w:r>
        <w:rPr>
          <w:rFonts w:hint="eastAsia"/>
        </w:rPr>
        <w:t>## 四、Git 仓库 URL</w:t>
      </w:r>
    </w:p>
    <w:p w14:paraId="56C1218A">
      <w:pPr>
        <w:pStyle w:val="2"/>
        <w:rPr>
          <w:rFonts w:hint="eastAsia"/>
        </w:rPr>
      </w:pPr>
      <w:r>
        <w:rPr>
          <w:rFonts w:hint="eastAsia"/>
        </w:rPr>
        <w:t>https://github.com/SunMohan2006/241002615Sun</w:t>
      </w:r>
    </w:p>
    <w:p w14:paraId="799A467B">
      <w:pPr>
        <w:pStyle w:val="2"/>
        <w:rPr>
          <w:rFonts w:hint="eastAsia"/>
        </w:rPr>
      </w:pPr>
    </w:p>
    <w:p w14:paraId="74EFA7C0"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FD22D8"/>
    <w:rsid w:val="07FD22D8"/>
    <w:rsid w:val="79D9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2026-06-11T04:52:00Z</dcterms:created>
  <dc:creator>小子</dc:creator>
  <cp:lastModifiedBy>小子</cp:lastModifiedBy>
  <dcterms:modified xsi:type="dcterms:W3CDTF">2026-06-11T05:33:55Z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81DC996292F445FC8EAF52AC33AFC9F7_11</vt:lpwstr>
  </property>
  <property fmtid="{D5CDD505-2E9C-101B-9397-08002B2CF9AE}" pid="4" name="KSOTemplateDocerSaveRecord">
    <vt:lpwstr>eyJoZGlkIjoiZGQxOTVhZjVhMTJlM2ZjNGUxOWZhNjk5YzkzODU5MzQiLCJ1c2VySWQiOiI3NTU5NzgxMzIifQ==</vt:lpwstr>
  </property>
</Properties>
</file>