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第七讲水中的几种平衡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第七讲：水中的几种平衡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</w:t>
      </w:r>
      <w:r>
        <w:t xml:space="preserve"> Brønsted </w:t>
      </w:r>
      <w:r>
        <w:rPr>
          <w:rFonts w:hint="eastAsia" w:eastAsia="SimSun" w:ascii="Times New Roman" w:hAnsi="Times New Roman"/>
        </w:rPr>
        <w:t xml:space="preserve">质子理论判断酸碱共轭对，写出质子转移反应方程式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会计算一元弱酸/弱碱溶液的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pH（假设-验证法），能判断近似公式的适用条件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能写出各类盐水解反应的离子方程式，比较水解程度的大小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能应用</w:t>
      </w:r>
      <w:r>
        <w:t xml:space="preserve"> Henderson-Hasselbalch </w:t>
      </w:r>
      <w:r>
        <w:rPr>
          <w:rFonts w:hint="eastAsia" w:eastAsia="SimSun" w:ascii="Times New Roman" w:hAnsi="Times New Roman"/>
        </w:rPr>
        <w:t xml:space="preserve">公式计算缓冲溶液的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及其变化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能写出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表达式，进行溶解度与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的相互换算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能运用溶度积规则判断沉淀的生成与溶解，掌握同离子效应的定量计算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能利用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稳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综合分析配位-沉淀多重平衡</w:t>
      </w:r>
    </w:p>
    <w:p>
      <w:r>
        <w:pict>
          <v:rect style="width:0;height:1.5pt" o:hralign="center" o:hrstd="t" o:hr="t"/>
        </w:pict>
      </w:r>
    </w:p>
    <w:bookmarkEnd w:id="9"/>
    <w:bookmarkStart w:id="13" w:name="一酸碱质子理论"/>
    <w:p>
      <w:pPr>
        <w:pStyle w:val="Heading2"/>
      </w:pPr>
      <w:r>
        <w:rPr>
          <w:rFonts w:hint="eastAsia" w:eastAsia="SimHei" w:ascii="Times New Roman" w:hAnsi="Times New Roman"/>
        </w:rPr>
        <w:t xml:space="preserve">一、酸碱质子理论</w:t>
      </w:r>
    </w:p>
    <w:bookmarkStart w:id="10" w:name="brønsted-酸碱定义"/>
    <w:p>
      <w:pPr>
        <w:pStyle w:val="Heading3"/>
      </w:pPr>
      <w:r>
        <w:t xml:space="preserve">1.1 Brønsted </w:t>
      </w:r>
      <w:r>
        <w:rPr>
          <w:rFonts w:hint="eastAsia" w:eastAsia="SimHei" w:ascii="Times New Roman" w:hAnsi="Times New Roman"/>
        </w:rPr>
        <w:t xml:space="preserve">酸碱定义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丹麦化学家</w:t>
      </w:r>
      <w:r>
        <w:t xml:space="preserve"> Brønsted </w:t>
      </w:r>
      <w:r>
        <w:rPr>
          <w:rFonts w:hint="eastAsia" w:eastAsia="SimSun" w:ascii="Times New Roman" w:hAnsi="Times New Roman"/>
        </w:rPr>
        <w:t xml:space="preserve">和英国化学家</w:t>
      </w:r>
      <w:r>
        <w:t xml:space="preserve"> Lowry </w:t>
      </w:r>
      <w:r>
        <w:rPr>
          <w:rFonts w:hint="eastAsia" w:eastAsia="SimSun" w:ascii="Times New Roman" w:hAnsi="Times New Roman"/>
        </w:rPr>
        <w:t xml:space="preserve">于</w:t>
      </w:r>
      <w:r>
        <w:t xml:space="preserve"> 1923 </w:t>
      </w:r>
      <w:r>
        <w:rPr>
          <w:rFonts w:hint="eastAsia" w:eastAsia="SimSun" w:ascii="Times New Roman" w:hAnsi="Times New Roman"/>
        </w:rPr>
        <w:t xml:space="preserve">年分别提出酸碱质子理论：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酸（acid）</w:t>
      </w:r>
      <w:r>
        <w:rPr>
          <w:rFonts w:hint="eastAsia" w:eastAsia="SimSun" w:ascii="Times New Roman" w:hAnsi="Times New Roman"/>
        </w:rPr>
        <w:t xml:space="preserve">：凡能给出质子（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）的物质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碱（base）</w:t>
      </w:r>
      <w:r>
        <w:rPr>
          <w:rFonts w:hint="eastAsia" w:eastAsia="SimSun" w:ascii="Times New Roman" w:hAnsi="Times New Roman"/>
        </w:rPr>
        <w:t xml:space="preserve">：凡能接受质子的物质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概念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Arrhenius </w:t>
            </w:r>
            <w:r>
              <w:rPr>
                <w:rFonts w:hint="eastAsia" w:ascii="Times New Roman" w:hAnsi="Times New Roman" w:eastAsia="SimHei"/>
                <w:b/>
              </w:rPr>
              <w:t xml:space="preserve">理论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Brønsted </w:t>
            </w:r>
            <w:r>
              <w:rPr>
                <w:rFonts w:hint="eastAsia" w:ascii="Times New Roman" w:hAnsi="Times New Roman" w:eastAsia="SimHei"/>
                <w:b/>
              </w:rPr>
              <w:t xml:space="preserve">质子理论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水中电离出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任何能给出质子的物质（分子或离子）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水中电离出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任何能接受质子的物质（分子或离子）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适用范围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仅水溶液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水溶液和非水体系均可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局限性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sSub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等不含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的碱性物质无法解释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</w:tbl>
    <w:bookmarkEnd w:id="10"/>
    <w:bookmarkStart w:id="11" w:name="共轭酸碱对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共轭酸碱对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质子酸碱通过质子相互联系，构成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共轭酸碱对（conjugate</w:t>
      </w:r>
      <w:r>
        <w:rPr>
          <w:b/>
          <w:bCs/>
        </w:rPr>
        <w:t xml:space="preserve"> acid-base </w:t>
      </w:r>
      <w:r>
        <w:rPr>
          <w:rFonts w:hint="eastAsia" w:eastAsia="SimSun" w:ascii="Times New Roman" w:hAnsi="Times New Roman"/>
          <w:b/>
          <w:bCs/>
        </w:rPr>
        <w:t xml:space="preserve">pair）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酸</m:t>
          </m:r>
          <m:r>
            <m:rPr>
              <m:sty m:val="p"/>
            </m:rPr>
            <m:t>⇌</m:t>
          </m:r>
          <m:r>
            <m:rPr>
              <m:nor/>
              <m:sty m:val="p"/>
            </m:rPr>
            <m:t>碱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示例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共轭酸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共轭碱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hint="eastAsia" w:ascii="Times New Roman" w:hAnsi="Times New Roman" w:eastAsia="SimHei"/>
                <w:b/>
              </w:rPr>
              <w:t xml:space="preserve">（25°C）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很大（强酸）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F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sty m:val="p"/>
                    </m:rP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6.6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1.8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4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5.6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4.7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11</m:t>
                  </m:r>
                </m:sup>
              </m:sSup>
            </m:oMath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两性物质（amphoteric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substance）</w:t>
      </w:r>
      <w:r>
        <w:rPr>
          <w:rFonts w:hint="eastAsia" w:eastAsia="SimSun" w:ascii="Times New Roman" w:hAnsi="Times New Roman"/>
        </w:rPr>
        <w:t xml:space="preserve">：既能给出质子又能接受质子的物质，如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t xml:space="preserve">、</w:t>
      </w:r>
      <m:oMath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、</w:t>
      </w:r>
      <m:oMath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、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等。</w:t>
      </w:r>
    </w:p>
    <w:bookmarkEnd w:id="11"/>
    <w:bookmarkStart w:id="12" w:name="质子传递反应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质子传递反应</w:t>
      </w:r>
    </w:p>
    <w:p>
      <w:pPr>
        <w:pStyle w:val="FirstParagraph"/>
      </w:pPr>
      <w:r>
        <w:t xml:space="preserve">Brønsted </w:t>
      </w:r>
      <w:r>
        <w:rPr>
          <w:rFonts w:hint="eastAsia" w:eastAsia="SimSun" w:ascii="Times New Roman" w:hAnsi="Times New Roman"/>
        </w:rPr>
        <w:t xml:space="preserve">酸碱反应的本质是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两对共轭酸碱对之间传递质子的反应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碱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⇌</m:t>
          </m:r>
          <m:sSub>
            <m:e>
              <m:r>
                <m:rPr>
                  <m:nor/>
                  <m:sty m:val="p"/>
                </m:rPr>
                <m:t>碱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酸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示例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⇌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+</m:t>
              </m:r>
            </m:sup>
          </m:sSub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⇌</m:t>
          </m:r>
          <m:sSup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：在质子理论中，中和反应、弱酸/弱碱的电离以及盐类水解均统一为质子传递反应。理论中没有”盐”的概念——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A</m:t>
        </m:r>
        <m:r>
          <m:rPr>
            <m:sty m:val="p"/>
          </m:rPr>
          <m:t>c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显碱性是因为</w:t>
      </w:r>
      <w:r>
        <w:t xml:space="preserve"> </w:t>
      </w:r>
      <m:oMath>
        <m:s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作为碱接受质子。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二弱电解质的电离平衡"/>
    <w:p>
      <w:pPr>
        <w:pStyle w:val="Heading2"/>
      </w:pPr>
      <w:r>
        <w:rPr>
          <w:rFonts w:hint="eastAsia" w:eastAsia="SimHei" w:ascii="Times New Roman" w:hAnsi="Times New Roman"/>
        </w:rPr>
        <w:t xml:space="preserve">二、弱电解质的电离平衡</w:t>
      </w:r>
    </w:p>
    <w:bookmarkStart w:id="14" w:name="水的电离与-ph-标度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水的电离与</w:t>
      </w:r>
      <w:r>
        <w:t xml:space="preserve"> pH </w:t>
      </w:r>
      <w:r>
        <w:rPr>
          <w:rFonts w:hint="eastAsia" w:eastAsia="SimHei" w:ascii="Times New Roman" w:hAnsi="Times New Roman"/>
        </w:rPr>
        <w:t xml:space="preserve">标度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水的离子积常数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w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25°C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w</m:t>
            </m:r>
          </m:sub>
        </m:sSub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rPr>
          <w:rFonts w:hint="eastAsia" w:eastAsia="SimSun" w:ascii="Times New Roman" w:hAnsi="Times New Roman"/>
        </w:rPr>
        <w:t xml:space="preserve">，温度升高时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w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显著增大（如</w:t>
      </w:r>
      <w:r>
        <w:t xml:space="preserve"> 100°C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w</m:t>
            </m:r>
          </m:sub>
        </m:sSub>
        <m:r>
          <m:rPr>
            <m:sty m:val="p"/>
          </m:rPr>
          <m:t>≈</m:t>
        </m:r>
        <m:r>
          <m:t>74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rPr>
          <w:rFonts w:hint="eastAsia" w:eastAsia="SimSun" w:ascii="Times New Roman" w:hAnsi="Times New Roman"/>
        </w:rPr>
        <w:t xml:space="preserve">）。</w:t>
      </w:r>
    </w:p>
    <w:p>
      <w:pPr>
        <w:pStyle w:val="BodyText"/>
      </w:pPr>
      <w:r>
        <w:rPr>
          <w:b/>
          <w:bCs/>
        </w:rPr>
        <w:t xml:space="preserve">pH </w:t>
      </w:r>
      <w:r>
        <w:rPr>
          <w:rFonts w:hint="eastAsia" w:eastAsia="SimSun" w:ascii="Times New Roman" w:hAnsi="Times New Roman"/>
          <w:b/>
          <w:bCs/>
        </w:rPr>
        <w:t xml:space="preserve">与</w:t>
      </w:r>
      <w:r>
        <w:rPr>
          <w:b/>
          <w:bCs/>
        </w:rPr>
        <w:t xml:space="preserve"> pOH </w:t>
      </w:r>
      <w:r>
        <w:rPr>
          <w:rFonts w:hint="eastAsia" w:eastAsia="SimSun" w:ascii="Times New Roman" w:hAnsi="Times New Roman"/>
          <w:b/>
          <w:bCs/>
        </w:rPr>
        <w:t xml:space="preserve">标度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lg</m:t>
          </m:r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lg</m:t>
          </m:r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H</m:t>
          </m:r>
          <m:r>
            <m:rPr>
              <m:sty m:val="p"/>
            </m:rPr>
            <m:t>+</m:t>
          </m:r>
          <m:r>
            <m:rPr>
              <m:sty m:val="p"/>
            </m:rPr>
            <m:t>p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w</m:t>
              </m:r>
            </m:sub>
          </m:sSub>
        </m:oMath>
      </m:oMathPara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关键原则</w:t>
      </w:r>
      <w:r>
        <w:rPr>
          <w:rFonts w:hint="eastAsia" w:eastAsia="SimSun" w:ascii="Times New Roman" w:hAnsi="Times New Roman"/>
        </w:rPr>
        <w:t xml:space="preserve">：非常温时，溶液的中性条件为</w:t>
      </w:r>
      <w: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hint="eastAsia" w:eastAsia="SimSun" w:ascii="Times New Roman" w:hAnsi="Times New Roman"/>
        </w:rPr>
        <w:t xml:space="preserve">，而非</w:t>
      </w:r>
      <w:r>
        <w:t xml:space="preserve"> pH = 7。</w:t>
      </w:r>
    </w:p>
    <w:bookmarkEnd w:id="14"/>
    <w:bookmarkStart w:id="15" w:name="一元弱酸弱碱的电离平衡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一元弱酸/弱碱的电离平衡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对于一元弱酸</w:t>
      </w:r>
      <w:r>
        <w:t xml:space="preserve"> </w:t>
      </w:r>
      <w:r>
        <w:rPr>
          <w:rFonts w:hint="eastAsia" w:eastAsia="SimSun" w:ascii="Times New Roman" w:hAnsi="Times New Roman"/>
        </w:rPr>
        <w:t xml:space="preserve">HA：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A</m:t>
          </m:r>
          <m:r>
            <m:rPr>
              <m:sty m:val="p"/>
            </m:rPr>
            <m:t>⇌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假设-验证法（近似公式与条件判断）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设起始浓度为</w:t>
      </w:r>
      <w:r>
        <w:t xml:space="preserve"> </w:t>
      </w:r>
      <m:oMath>
        <m:r>
          <m:t>c</m:t>
        </m:r>
      </m:oMath>
      <w:r>
        <w:rPr>
          <w:rFonts w:hint="eastAsia" w:eastAsia="SimSun" w:ascii="Times New Roman" w:hAnsi="Times New Roman"/>
        </w:rPr>
        <w:t xml:space="preserve">，平衡时</w:t>
      </w:r>
      <w: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x</m:t>
        </m:r>
      </m:oMath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由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c</m:t>
            </m:r>
            <m:r>
              <m:rPr>
                <m:sty m:val="p"/>
              </m:rPr>
              <m:t>−</m:t>
            </m:r>
            <m:r>
              <m:t>x</m:t>
            </m:r>
          </m:den>
        </m:f>
      </m:oMath>
      <w:r>
        <w:rPr>
          <w:rFonts w:hint="eastAsia" w:eastAsia="SimSun" w:ascii="Times New Roman" w:hAnsi="Times New Roman"/>
        </w:rPr>
        <w:t xml:space="preserve">，解一元二次方程得精确解。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1760"/>
        <w:gridCol w:w="176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处理方式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计算公式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相对误差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&gt;</m:t>
              </m:r>
              <m:r>
                <m:t>500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可用近似公式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t>c</m:t>
                  </m:r>
                </m:e>
              </m:rad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&lt;</m:t>
              </m:r>
              <m:r>
                <m:t>2.2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20</m:t>
              </m:r>
            </m:oMath>
            <w:r>
              <w:rPr>
                <w:rFonts w:ascii="Times New Roman" w:hAnsi="Times New Roman" w:eastAsia="SimSun"/>
              </w:rPr>
              <w:t xml:space="preserve">–</w:t>
            </w:r>
            <m:oMath>
              <m:r>
                <m:t>500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需解一元二次方程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&lt;</m:t>
              </m:r>
              <m:r>
                <m:t>20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或极稀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须考虑水的电离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w</m:t>
                      </m:r>
                    </m:sub>
                  </m:sSub>
                </m:e>
              </m:rad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</w:rPr>
        <w:t xml:space="preserve">对于一元弱碱</w:t>
      </w:r>
      <w:r>
        <w:t xml:space="preserve"> </w:t>
      </w:r>
      <w:r>
        <w:rPr>
          <w:rFonts w:hint="eastAsia" w:eastAsia="SimSun" w:ascii="Times New Roman" w:hAnsi="Times New Roman"/>
        </w:rPr>
        <w:t xml:space="preserve">BOH，对称处理：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c</m:t>
              </m:r>
            </m:e>
          </m:rad>
          <m:r>
            <m:t> 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/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&gt;</m:t>
          </m:r>
          <m:r>
            <m:t>500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电离度（degree</w:t>
      </w:r>
      <w:r>
        <w:rPr>
          <w:b/>
          <w:bCs/>
        </w:rPr>
        <w:t xml:space="preserve"> of </w:t>
      </w:r>
      <w:r>
        <w:rPr>
          <w:rFonts w:hint="eastAsia" w:eastAsia="SimSun" w:ascii="Times New Roman" w:hAnsi="Times New Roman"/>
          <w:b/>
          <w:bCs/>
        </w:rPr>
        <w:t xml:space="preserve">ionization）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r>
                    <m:t>c</m:t>
                  </m:r>
                </m:den>
              </m:f>
            </m:e>
          </m:rad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电离度随浓度减小而增大（稀释促进电离），但</w:t>
      </w:r>
      <w: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随浓度减小而减小。</w:t>
      </w:r>
    </w:p>
    <w:bookmarkEnd w:id="15"/>
    <w:bookmarkStart w:id="16" w:name="多元弱酸的分步电离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多元弱酸的分步电离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多元弱酸的电离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分步进行</w:t>
      </w:r>
      <w:r>
        <w:rPr>
          <w:rFonts w:hint="eastAsia" w:eastAsia="SimSun" w:ascii="Times New Roman" w:hAnsi="Times New Roman"/>
        </w:rPr>
        <w:t xml:space="preserve">，各级电离常数相差很大（通常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3</m:t>
            </m:r>
          </m:sub>
        </m:sSub>
      </m:oMath>
      <w:r>
        <w:rPr>
          <w:rFonts w:hint="eastAsia" w:eastAsia="SimSun" w:ascii="Times New Roman" w:hAnsi="Times New Roman"/>
        </w:rPr>
        <w:t xml:space="preserve">）。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以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4"/>
        <w:gridCol w:w="1667"/>
        <w:gridCol w:w="2084"/>
        <w:gridCol w:w="20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数值（25°C）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第一步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⇌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1.3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第二步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⇌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7.1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15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总反应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⇌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1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9.2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22</m:t>
                  </m:r>
                </m:sup>
              </m:sSup>
            </m:oMath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重要结论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多元弱酸的</w:t>
      </w:r>
      <w: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按第一级电离平衡计算（</w:t>
      </w:r>
      <m:oMath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）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二元弱酸的酸根离子浓度</w:t>
      </w:r>
      <w:r>
        <w:t xml:space="preserve"> </w:t>
      </w:r>
      <m:oMath>
        <m:r>
          <m:rPr>
            <m:sty m:val="p"/>
          </m:rPr>
          <m:t>≈</m:t>
        </m: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（</w:t>
      </w:r>
      <w:r>
        <w:rPr>
          <w:rFonts w:hint="eastAsia" w:eastAsia="SimSun" w:ascii="Times New Roman" w:hAnsi="Times New Roman"/>
          <w:b/>
          <w:bCs/>
        </w:rPr>
        <w:t xml:space="preserve">与起始浓度无关</w:t>
      </w:r>
      <w:r>
        <w:rPr>
          <w:rFonts w:hint="eastAsia" w:eastAsia="SimSun" w:ascii="Times New Roman" w:hAnsi="Times New Roman"/>
        </w:rPr>
        <w:t xml:space="preserve">）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比较多元弱酸的强弱时，只需比较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的大小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示例——饱和</w:t>
      </w:r>
      <w:r>
        <w:rPr>
          <w:b/>
          <w:bCs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溶液</w:t>
      </w:r>
      <w:r>
        <w:rPr>
          <w:rFonts w:hint="eastAsia" w:eastAsia="SimSun" w:ascii="Times New Roman" w:hAnsi="Times New Roman"/>
        </w:rPr>
        <w:t xml:space="preserve">（</w:t>
      </w:r>
      <m:oMath>
        <m:sSub>
          <m:e>
            <m:r>
              <m:t>c</m:t>
            </m:r>
          </m:e>
          <m: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≈</m:t>
        </m:r>
        <m:r>
          <m:t>0.1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1</m:t>
                  </m:r>
                </m:sub>
              </m:sSub>
              <m:r>
                <m:t>c</m:t>
              </m:r>
            </m:e>
          </m:rad>
          <m:r>
            <m:rPr>
              <m:sty m:val="p"/>
            </m:rPr>
            <m:t>=</m:t>
          </m:r>
          <m:r>
            <m:t>1.05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≈</m:t>
          </m:r>
          <m:sSub>
            <m:e>
              <m:r>
                <m:t>K</m:t>
              </m:r>
            </m:e>
            <m:sub>
              <m:r>
                <m:t>a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r>
            <m:t>7.1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15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bookmarkEnd w:id="16"/>
    <w:bookmarkStart w:id="17" w:name="分布系数了解"/>
    <w:p>
      <w:pPr>
        <w:pStyle w:val="Heading3"/>
      </w:pPr>
      <w:r>
        <w:t xml:space="preserve">2.4 </w:t>
      </w:r>
      <w:r>
        <w:rPr>
          <w:rFonts w:hint="eastAsia" w:eastAsia="SimHei" w:ascii="Times New Roman" w:hAnsi="Times New Roman"/>
        </w:rPr>
        <w:t xml:space="preserve">分布系数（了解）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分布系数（distribution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coefficient）</w:t>
      </w:r>
      <w:r>
        <w:t xml:space="preserve"> </w:t>
      </w:r>
      <m:oMath>
        <m:r>
          <m:t>δ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表示某种存在形式在总浓度中所占的分数。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一元弱酸</w:t>
      </w:r>
      <w:r>
        <w:rPr>
          <w:b/>
          <w:bCs/>
        </w:rPr>
        <w:t xml:space="preserve"> HAc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]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δ</m:t>
              </m:r>
            </m:e>
            <m:sub>
              <m:sSup>
                <m:e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num>
            <m:den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当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时，</w:t>
      </w:r>
      <m:oMath>
        <m:sSub>
          <m:e>
            <m:r>
              <m:t>δ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sSup>
              <m:e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rPr>
            <m:sty m:val="p"/>
          </m:rPr>
          <m:t>=</m:t>
        </m:r>
        <m:r>
          <m:t>0.5</m:t>
        </m:r>
      </m:oMath>
      <w:r>
        <w:rPr>
          <w:rFonts w:hint="eastAsia" w:eastAsia="SimSun" w:ascii="Times New Roman" w:hAnsi="Times New Roman"/>
        </w:rPr>
        <w:t xml:space="preserve">，即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t xml:space="preserve">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第一轮要求</w:t>
      </w:r>
      <w:r>
        <w:rPr>
          <w:rFonts w:hint="eastAsia" w:eastAsia="SimSun" w:ascii="Times New Roman" w:hAnsi="Times New Roman"/>
        </w:rPr>
        <w:t xml:space="preserve">：知道分布系数的概念，能根据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p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的关系判断溶液中主要存在形式。</w:t>
      </w:r>
      <w:r>
        <w:rPr>
          <w:rFonts w:hint="eastAsia" w:eastAsia="SimSun" w:ascii="Times New Roman" w:hAnsi="Times New Roman"/>
          <w:b/>
          <w:bCs/>
        </w:rPr>
        <w:t xml:space="preserve">不展开</w:t>
      </w:r>
      <w:r>
        <w:rPr>
          <w:rFonts w:hint="eastAsia" w:eastAsia="SimSun" w:ascii="Times New Roman" w:hAnsi="Times New Roman"/>
        </w:rPr>
        <w:t xml:space="preserve">多元酸分布分数函数的完整推导与图像绘制（归入后续轮次）。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三盐类水解"/>
    <w:p>
      <w:pPr>
        <w:pStyle w:val="Heading2"/>
      </w:pPr>
      <w:r>
        <w:rPr>
          <w:rFonts w:hint="eastAsia" w:eastAsia="SimHei" w:ascii="Times New Roman" w:hAnsi="Times New Roman"/>
        </w:rPr>
        <w:t xml:space="preserve">三、盐类水解</w:t>
      </w:r>
    </w:p>
    <w:bookmarkStart w:id="19" w:name="水解平衡常数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水解平衡常数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盐的离子与水电离出的</w:t>
      </w:r>
      <w: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m:oMath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结合成弱电解质的过程称为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盐类水解（hydrolysis）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各类盐水解的对比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440"/>
        <w:gridCol w:w="1440"/>
        <w:gridCol w:w="1800"/>
        <w:gridCol w:w="18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盐类型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实例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水解反应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水解常数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h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溶液酸碱性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弱酸强碱盐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NaAc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碱性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强酸弱碱盐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4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⇌</m:t>
              </m:r>
              <m:sSub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酸性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弱酸弱碱盐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4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⇌</m:t>
              </m:r>
              <m:sSub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取决于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相对大小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多元弱酸强碱正盐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⇌</m:t>
              </m:r>
              <m:sSubSup>
                <m:e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（第一步为主）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碱性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弱酸酸式盐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电离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⇌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水解（需比较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h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大小）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a</m:t>
                      </m:r>
                      <m:r>
                        <m:t>1</m:t>
                      </m:r>
                    </m:sub>
                  </m:sSub>
                  <m:sSub>
                    <m:e>
                      <m:r>
                        <m:t>K</m:t>
                      </m:r>
                    </m:e>
                    <m:sub>
                      <m:r>
                        <m:t>a</m:t>
                      </m:r>
                      <m:r>
                        <m:t>2</m:t>
                      </m:r>
                    </m:sub>
                  </m:sSub>
                </m:e>
              </m:rad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取决于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1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关系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水解度</w:t>
      </w:r>
      <w:r>
        <w:rPr>
          <w:b/>
          <w:bCs/>
        </w:rPr>
        <w:t xml:space="preserve"> </w:t>
      </w:r>
      <m:oMath>
        <m:r>
          <m:t>h</m:t>
        </m:r>
      </m:oMath>
      <w:r>
        <w:rPr>
          <w:rFonts w:hint="eastAsia" w:eastAsia="SimSun" w:ascii="Times New Roman" w:hAnsi="Times New Roman"/>
        </w:rPr>
        <w:t xml:space="preserve">（类比电离度）：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h</m:t>
                      </m:r>
                    </m:sub>
                  </m:sSub>
                </m:num>
                <m:den>
                  <m:r>
                    <m:t>c</m:t>
                  </m:r>
                </m:den>
              </m:f>
            </m:e>
          </m:rad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弱酸强碱盐</m:t>
          </m:r>
          <m:r>
            <m:rPr>
              <m:sty m:val="p"/>
            </m:rPr>
            <m:t>)</m:t>
          </m:r>
        </m:oMath>
      </m:oMathPara>
    </w:p>
    <w:bookmarkEnd w:id="19"/>
    <w:bookmarkStart w:id="20" w:name="影响水解平衡的因素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影响水解平衡的因素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因素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影响规律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温度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水解吸热（</w:t>
            </w:r>
            <m:oMath>
              <m:r>
                <m:rPr>
                  <m:sty m:val="p"/>
                </m:rPr>
                <m:t>Δ</m:t>
              </m:r>
              <m:r>
                <m:t>H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Fonts w:hint="eastAsia" w:ascii="Times New Roman" w:hAnsi="Times New Roman" w:eastAsia="SimSun"/>
              </w:rPr>
              <w:t xml:space="preserve">），升温促进水解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浓度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稀释使水解度增大（</w:t>
            </w:r>
            <m:oMath>
              <m:r>
                <m:t>h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c</m:t>
                  </m:r>
                </m:e>
              </m:rad>
            </m:oMath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酸度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加酸抑制阳离子水解、促进阴离子水解；加碱反之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示例</w:t>
      </w:r>
      <w:r>
        <w:rPr>
          <w:rFonts w:hint="eastAsia" w:eastAsia="SimSun" w:ascii="Times New Roman" w:hAnsi="Times New Roman"/>
        </w:rPr>
        <w:t xml:space="preserve">：配制</w:t>
      </w:r>
      <w: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溶液时需加入适量盐酸，以抑制</w:t>
      </w:r>
      <w:r>
        <w:t xml:space="preserve"> </w:t>
      </w:r>
      <m:oMath>
        <m:s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水解：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n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⇌</m:t>
          </m:r>
          <m:sSup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四缓冲溶液"/>
    <w:p>
      <w:pPr>
        <w:pStyle w:val="Heading2"/>
      </w:pPr>
      <w:r>
        <w:rPr>
          <w:rFonts w:hint="eastAsia" w:eastAsia="SimHei" w:ascii="Times New Roman" w:hAnsi="Times New Roman"/>
        </w:rPr>
        <w:t xml:space="preserve">四、缓冲溶液</w:t>
      </w:r>
    </w:p>
    <w:bookmarkStart w:id="22" w:name="同离子效应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同离子效应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在弱电解质溶液中，加入含有相同离子的强电解质，使弱电解质的电离平衡左移、电离度降低的现象称为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同离子效应（common</w:t>
      </w:r>
      <w:r>
        <w:rPr>
          <w:b/>
          <w:bCs/>
        </w:rPr>
        <w:t xml:space="preserve"> ion </w:t>
      </w:r>
      <w:r>
        <w:rPr>
          <w:rFonts w:hint="eastAsia" w:eastAsia="SimSun" w:ascii="Times New Roman" w:hAnsi="Times New Roman"/>
          <w:b/>
          <w:bCs/>
        </w:rPr>
        <w:t xml:space="preserve">effect）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示例</w:t>
      </w:r>
      <w:r>
        <w:rPr>
          <w:rFonts w:hint="eastAsia" w:eastAsia="SimSun" w:ascii="Times New Roman" w:hAnsi="Times New Roman"/>
        </w:rPr>
        <w:t xml:space="preserve">：在</w:t>
      </w:r>
      <w:r>
        <w:t xml:space="preserve"> HAc </w:t>
      </w:r>
      <w:r>
        <w:rPr>
          <w:rFonts w:hint="eastAsia" w:eastAsia="SimSun" w:ascii="Times New Roman" w:hAnsi="Times New Roman"/>
        </w:rPr>
        <w:t xml:space="preserve">溶液中加入</w:t>
      </w:r>
      <w:r>
        <w:t xml:space="preserve"> </w:t>
      </w:r>
      <w:r>
        <w:rPr>
          <w:rFonts w:hint="eastAsia" w:eastAsia="SimSun" w:ascii="Times New Roman" w:hAnsi="Times New Roman"/>
        </w:rPr>
        <w:t xml:space="preserve">NaAc：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⇌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m:oMath>
        <m:s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浓度增大，平衡左移，HAc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电离度显著降低。</w:t>
      </w:r>
    </w:p>
    <w:bookmarkEnd w:id="22"/>
    <w:bookmarkStart w:id="23" w:name="缓冲溶液的组成与原理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缓冲溶液的组成与原理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缓冲溶液（buffer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solution）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能抵抗外加少量酸、碱或适度稀释而保持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基本不变。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组成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组成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弱酸及其共轭碱（盐）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弱酸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弱酸盐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HAc–NaAc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弱碱及其共轭酸（盐）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弱碱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弱碱盐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SimSun"/>
              </w:rPr>
              <w:t xml:space="preserve">–</w:t>
            </w:r>
            <m:oMath>
              <m:sSub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多元酸的不同级酸式盐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sSubSup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ascii="Times New Roman" w:hAnsi="Times New Roman" w:eastAsia="SimSun"/>
              </w:rPr>
              <w:t xml:space="preserve">–</w:t>
            </w:r>
            <m:oMath>
              <m:sSubSup>
                <m:e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4</m:t>
                  </m:r>
                </m:sub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磷酸盐缓冲对</w:t>
            </w:r>
          </w:p>
        </w:tc>
      </w:tr>
    </w:tbl>
    <w:bookmarkEnd w:id="23"/>
    <w:bookmarkStart w:id="24" w:name="henderson-hasselbalch-公式"/>
    <w:p>
      <w:pPr>
        <w:pStyle w:val="Heading3"/>
      </w:pPr>
      <w:r>
        <w:t xml:space="preserve">4.3 Henderson-Hasselbalch </w:t>
      </w:r>
      <w:r>
        <w:rPr>
          <w:rFonts w:hint="eastAsia" w:eastAsia="SimHei" w:ascii="Times New Roman" w:hAnsi="Times New Roman"/>
        </w:rPr>
        <w:t xml:space="preserve">公式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弱酸及其盐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弱碱及其盐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sSub>
            <m:e>
              <m:r>
                <m:t>K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p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</m:oMath>
      </m:oMathPara>
    </w:p>
    <w:bookmarkEnd w:id="24"/>
    <w:bookmarkStart w:id="25" w:name="缓冲容量与缓冲范围"/>
    <w:p>
      <w:pPr>
        <w:pStyle w:val="Heading3"/>
      </w:pPr>
      <w:r>
        <w:t xml:space="preserve">4.4 </w:t>
      </w:r>
      <w:r>
        <w:rPr>
          <w:rFonts w:hint="eastAsia" w:eastAsia="SimHei" w:ascii="Times New Roman" w:hAnsi="Times New Roman"/>
        </w:rPr>
        <w:t xml:space="preserve">缓冲容量与缓冲范围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概念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缓冲容量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衡量缓冲溶液抵抗</w:t>
            </w:r>
            <w:r>
              <w:rPr>
                <w:rFonts w:ascii="Times New Roman" w:hAnsi="Times New Roman" w:eastAsia="SimSun"/>
              </w:rPr>
              <w:t xml:space="preserve"> pH </w:t>
            </w:r>
            <w:r>
              <w:rPr>
                <w:rFonts w:hint="eastAsia" w:ascii="Times New Roman" w:hAnsi="Times New Roman" w:eastAsia="SimSun"/>
              </w:rPr>
              <w:t xml:space="preserve">变化的能力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总浓度越大、</w:t>
            </w:r>
            <m:oMath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盐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酸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越接近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1:1，缓冲容量越大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缓冲范围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有效缓冲的</w:t>
            </w:r>
            <w:r>
              <w:rPr>
                <w:rFonts w:ascii="Times New Roman" w:hAnsi="Times New Roman" w:eastAsia="SimSun"/>
              </w:rPr>
              <w:t xml:space="preserve"> pH </w:t>
            </w:r>
            <w:r>
              <w:rPr>
                <w:rFonts w:hint="eastAsia" w:ascii="Times New Roman" w:hAnsi="Times New Roman" w:eastAsia="SimSun"/>
              </w:rPr>
              <w:t xml:space="preserve">区间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p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±</m:t>
              </m:r>
              <m:r>
                <m:t>1</m:t>
              </m:r>
            </m:oMath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示例</w:t>
      </w:r>
      <w:r>
        <w:rPr>
          <w:rFonts w:hint="eastAsia" w:eastAsia="SimSun" w:ascii="Times New Roman" w:hAnsi="Times New Roman"/>
        </w:rPr>
        <w:t xml:space="preserve">：0.10</w:t>
      </w:r>
      <w:r>
        <w:t xml:space="preserve"> mol/L HAc–0.10 mol/L NaAc </w:t>
      </w:r>
      <w:r>
        <w:rPr>
          <w:rFonts w:hint="eastAsia" w:eastAsia="SimSun" w:ascii="Times New Roman" w:hAnsi="Times New Roman"/>
        </w:rPr>
        <w:t xml:space="preserve">缓冲溶液（</w:t>
      </w:r>
      <m:oMath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4.74</m:t>
        </m:r>
      </m:oMath>
      <w:r>
        <w:rPr>
          <w:rFonts w:hint="eastAsia" w:eastAsia="SimSun" w:ascii="Times New Roman" w:hAnsi="Times New Roman"/>
        </w:rPr>
        <w:t xml:space="preserve">）：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加</w:t>
      </w:r>
      <w:r>
        <w:t xml:space="preserve"> 0.01 mol/L HCl </w:t>
      </w:r>
      <w:r>
        <w:rPr>
          <w:rFonts w:hint="eastAsia" w:eastAsia="SimSun" w:ascii="Times New Roman" w:hAnsi="Times New Roman"/>
        </w:rPr>
        <w:t xml:space="preserve">后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降至</w:t>
      </w:r>
      <w:r>
        <w:t xml:space="preserve"> </w:t>
      </w:r>
      <w:r>
        <w:rPr>
          <w:rFonts w:hint="eastAsia" w:eastAsia="SimSun" w:ascii="Times New Roman" w:hAnsi="Times New Roman"/>
        </w:rPr>
        <w:t xml:space="preserve">4.73（变化仅</w:t>
      </w:r>
      <w:r>
        <w:t xml:space="preserve"> </w:t>
      </w:r>
      <w:r>
        <w:rPr>
          <w:rFonts w:hint="eastAsia" w:eastAsia="SimSun" w:ascii="Times New Roman" w:hAnsi="Times New Roman"/>
        </w:rPr>
        <w:t xml:space="preserve">0.01）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若同浓度的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纯水溶液（pH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4.74），加等量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后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降至约</w:t>
      </w:r>
      <w:r>
        <w:t xml:space="preserve"> 1.41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五沉淀溶解平衡"/>
    <w:p>
      <w:pPr>
        <w:pStyle w:val="Heading2"/>
      </w:pPr>
      <w:r>
        <w:rPr>
          <w:rFonts w:hint="eastAsia" w:eastAsia="SimHei" w:ascii="Times New Roman" w:hAnsi="Times New Roman"/>
        </w:rPr>
        <w:t xml:space="preserve">五、沉淀溶解平衡</w:t>
      </w:r>
    </w:p>
    <w:bookmarkStart w:id="27" w:name="溶度积常数"/>
    <w:p>
      <w:pPr>
        <w:pStyle w:val="Heading3"/>
      </w:pPr>
      <w:r>
        <w:t xml:space="preserve">5.1 </w:t>
      </w:r>
      <w:r>
        <w:rPr>
          <w:rFonts w:hint="eastAsia" w:eastAsia="SimHei" w:ascii="Times New Roman" w:hAnsi="Times New Roman"/>
        </w:rPr>
        <w:t xml:space="preserve">溶度积常数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溶度积常数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是难溶电解质饱和溶液中离子浓度幂的乘积（温度一定时为常数）：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sSub>
            <m:e>
              <m:r>
                <m:t>B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t>n</m:t>
          </m:r>
          <m:sSup>
            <m:e>
              <m:r>
                <m:t>A</m:t>
              </m:r>
            </m:e>
            <m:sup>
              <m:r>
                <m:t>m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m</m:t>
          </m:r>
          <m:sSup>
            <m:e>
              <m:r>
                <m:t>B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p>
            <m:e>
              <m:r>
                <m:t>A</m:t>
              </m:r>
            </m:e>
            <m:sup>
              <m:r>
                <m:t>m</m:t>
              </m:r>
              <m:r>
                <m:rPr>
                  <m:sty m:val="p"/>
                </m:rPr>
                <m:t>+</m:t>
              </m:r>
            </m:sup>
          </m:sSup>
          <m:sSup>
            <m:e>
              <m:r>
                <m:rPr>
                  <m:sty m:val="p"/>
                </m:rPr>
                <m:t>]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[</m:t>
          </m:r>
          <m:sSup>
            <m:e>
              <m:r>
                <m:t>B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</m:sup>
          </m:sSup>
          <m:sSup>
            <m:e>
              <m:r>
                <m:rPr>
                  <m:sty m:val="p"/>
                </m:rPr>
                <m:t>]</m:t>
              </m:r>
            </m:e>
            <m:sup>
              <m:r>
                <m:t>m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固体不计入平衡常数表达式</w:t>
      </w:r>
      <w: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1760"/>
        <w:gridCol w:w="176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实例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表达式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溶解度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m:oMath>
              <m:r>
                <m:t>S</m:t>
              </m:r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与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关系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AB </w:t>
            </w:r>
            <w:r>
              <w:rPr>
                <w:rFonts w:hint="eastAsia" w:ascii="Times New Roman" w:hAnsi="Times New Roman" w:eastAsia="SimSun"/>
              </w:rPr>
              <w:t xml:space="preserve">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AgCl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p</m:t>
                      </m:r>
                    </m:sub>
                  </m:sSub>
                </m:e>
              </m:rad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AB</w:t>
            </w:r>
            <m:oMath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)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S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p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</w:t>
            </w:r>
            <m:oMath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B </w:t>
            </w:r>
            <w:r>
              <w:rPr>
                <w:rFonts w:hint="eastAsia" w:ascii="Times New Roman" w:hAnsi="Times New Roman" w:eastAsia="SimSun"/>
              </w:rPr>
              <w:t xml:space="preserve">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4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S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p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一般</w:t>
            </w:r>
            <w:r>
              <w:rPr>
                <w:rFonts w:ascii="Times New Roman" w:hAnsi="Times New Roman" w:eastAsia="SimSun"/>
              </w:rPr>
              <w:t xml:space="preserve"> A</w:t>
            </w:r>
            <m:oMath>
              <m:sSub>
                <m:e>
                  <m:r>
                    <m:t>​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B</w:t>
            </w:r>
            <m:oMath>
              <m:sSub>
                <m:e>
                  <m:r>
                    <m:t>​</m:t>
                  </m:r>
                </m:e>
                <m:sub>
                  <m:r>
                    <m:t>m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n</m:t>
                  </m:r>
                </m:e>
                <m:sup>
                  <m:r>
                    <m:t>n</m:t>
                  </m:r>
                </m:sup>
              </m:sSup>
              <m:sSup>
                <m:e>
                  <m:r>
                    <m:t>m</m:t>
                  </m:r>
                </m:e>
                <m:sup>
                  <m:r>
                    <m:t>m</m:t>
                  </m:r>
                </m:sup>
              </m:sSup>
              <m:sSup>
                <m:e>
                  <m:r>
                    <m:t>S</m:t>
                  </m:r>
                </m:e>
                <m:sup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s</m:t>
                              </m:r>
                              <m:r>
                                <m:rPr>
                                  <m:sty m:val="p"/>
                                </m:rPr>
                                <m:t>p</m:t>
                              </m:r>
                            </m:sub>
                          </m:sSub>
                        </m:num>
                        <m:den>
                          <m:sSup>
                            <m:e>
                              <m:r>
                                <m:t>n</m:t>
                              </m:r>
                            </m:e>
                            <m:sup>
                              <m:r>
                                <m:t>n</m:t>
                              </m:r>
                            </m:sup>
                          </m:sSup>
                          <m:sSup>
                            <m:e>
                              <m:r>
                                <m:t>m</m:t>
                              </m:r>
                            </m:e>
                            <m:sup>
                              <m:r>
                                <m:t>m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易错点</w:t>
      </w:r>
      <w:r>
        <w:rPr>
          <w:rFonts w:hint="eastAsia" w:eastAsia="SimSun" w:ascii="Times New Roman" w:hAnsi="Times New Roman"/>
        </w:rPr>
        <w:t xml:space="preserve">：只有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同类型</w:t>
      </w:r>
      <w:r>
        <w:t xml:space="preserve"> </w:t>
      </w:r>
      <w:r>
        <w:rPr>
          <w:rFonts w:hint="eastAsia" w:eastAsia="SimSun" w:ascii="Times New Roman" w:hAnsi="Times New Roman"/>
        </w:rPr>
        <w:t xml:space="preserve">难溶电解质才能直接通过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比较溶解度大小。不同型（如</w:t>
      </w:r>
      <w:r>
        <w:t xml:space="preserve"> AgCl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hint="eastAsia" w:eastAsia="SimSun" w:ascii="Times New Roman" w:hAnsi="Times New Roman"/>
        </w:rPr>
        <w:t xml:space="preserve">）必须换算为溶解度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再进行比较。</w:t>
      </w:r>
    </w:p>
    <w:bookmarkEnd w:id="27"/>
    <w:bookmarkStart w:id="28" w:name="溶度积规则"/>
    <w:p>
      <w:pPr>
        <w:pStyle w:val="Heading3"/>
      </w:pPr>
      <w:r>
        <w:t xml:space="preserve">5.2 </w:t>
      </w:r>
      <w:r>
        <w:rPr>
          <w:rFonts w:hint="eastAsia" w:eastAsia="SimHei" w:ascii="Times New Roman" w:hAnsi="Times New Roman"/>
        </w:rPr>
        <w:t xml:space="preserve">溶度积规则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比较离子积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可判断沉淀的生成与溶解方向：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&gt;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生成沉淀（平衡左移）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饱和溶液（平衡状态）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沉淀溶解（平衡右移）</w:t>
            </w:r>
          </w:p>
        </w:tc>
      </w:tr>
    </w:tbl>
    <w:bookmarkEnd w:id="28"/>
    <w:bookmarkStart w:id="29" w:name="同离子效应与盐效应"/>
    <w:p>
      <w:pPr>
        <w:pStyle w:val="Heading3"/>
      </w:pPr>
      <w:r>
        <w:t xml:space="preserve">5.3 </w:t>
      </w:r>
      <w:r>
        <w:rPr>
          <w:rFonts w:hint="eastAsia" w:eastAsia="SimHei" w:ascii="Times New Roman" w:hAnsi="Times New Roman"/>
        </w:rPr>
        <w:t xml:space="preserve">同离子效应与盐效应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同离子效应</w:t>
      </w:r>
      <w:r>
        <w:rPr>
          <w:rFonts w:hint="eastAsia" w:eastAsia="SimSun" w:ascii="Times New Roman" w:hAnsi="Times New Roman"/>
        </w:rPr>
        <w:t xml:space="preserve">：加入含有共同离子的强电解质，使难溶电解质溶解度降低。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示例</w:t>
      </w:r>
      <w:r>
        <w:rPr>
          <w:rFonts w:hint="eastAsia" w:eastAsia="SimSun" w:ascii="Times New Roman" w:hAnsi="Times New Roman"/>
        </w:rPr>
        <w:t xml:space="preserve">——计算</w:t>
      </w:r>
      <w: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0.010 mol/L NaF </w:t>
      </w:r>
      <w:r>
        <w:rPr>
          <w:rFonts w:hint="eastAsia" w:eastAsia="SimSun" w:ascii="Times New Roman" w:hAnsi="Times New Roman"/>
        </w:rPr>
        <w:t xml:space="preserve">溶液中的溶解度（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3.9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rPr>
          <w:rFonts w:hint="eastAsia" w:eastAsia="SimSun" w:ascii="Times New Roman" w:hAnsi="Times New Roman"/>
        </w:rPr>
        <w:t xml:space="preserve">）：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设溶解度为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mol/L，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，平衡时</w:t>
      </w:r>
      <w: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y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0.010</m:t>
        </m:r>
        <m:r>
          <m:rPr>
            <m:sty m:val="p"/>
          </m:rPr>
          <m:t>+</m:t>
        </m:r>
        <m:r>
          <m:t>2</m:t>
        </m:r>
        <m:r>
          <m:t>y</m:t>
        </m:r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代入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(</m:t>
        </m:r>
        <m:r>
          <m:t>0.010</m:t>
        </m:r>
        <m:r>
          <m:rPr>
            <m:sty m:val="p"/>
          </m:rPr>
          <m:t>+</m:t>
        </m:r>
        <m:r>
          <m:t>2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rFonts w:hint="eastAsia" w:eastAsia="SimSun" w:ascii="Times New Roman" w:hAnsi="Times New Roman"/>
        </w:rPr>
        <w:t xml:space="preserve">，由于</w:t>
      </w:r>
      <w:r>
        <w:t xml:space="preserve"> </w:t>
      </w:r>
      <m:oMath>
        <m:r>
          <m:t>y</m:t>
        </m:r>
        <m:r>
          <m:rPr>
            <m:sty m:val="p"/>
          </m:rPr>
          <m:t>≪</m:t>
        </m:r>
        <m:r>
          <m:t>0.010</m:t>
        </m:r>
      </m:oMath>
      <w:r>
        <w:rPr>
          <w:rFonts w:hint="eastAsia" w:eastAsia="SimSun" w:ascii="Times New Roman" w:hAnsi="Times New Roman"/>
        </w:rPr>
        <w:t xml:space="preserve">，近似得：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3.9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11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0.010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3.9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7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盐效应</w:t>
      </w:r>
      <w:r>
        <w:rPr>
          <w:rFonts w:hint="eastAsia" w:eastAsia="SimSun" w:ascii="Times New Roman" w:hAnsi="Times New Roman"/>
        </w:rPr>
        <w:t xml:space="preserve">：加入强电解质（不包含共同离子）使难溶电解质溶解度略微增大。在较稀溶液中一般不考虑盐效应。</w:t>
      </w:r>
    </w:p>
    <w:bookmarkEnd w:id="29"/>
    <w:bookmarkStart w:id="30" w:name="沉淀的溶解与转化"/>
    <w:p>
      <w:pPr>
        <w:pStyle w:val="Heading3"/>
      </w:pPr>
      <w:r>
        <w:t xml:space="preserve">5.4 </w:t>
      </w:r>
      <w:r>
        <w:rPr>
          <w:rFonts w:hint="eastAsia" w:eastAsia="SimHei" w:ascii="Times New Roman" w:hAnsi="Times New Roman"/>
        </w:rPr>
        <w:t xml:space="preserve">沉淀的溶解与转化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沉淀溶解</w:t>
      </w:r>
      <w:r>
        <w:rPr>
          <w:rFonts w:hint="eastAsia" w:eastAsia="SimSun" w:ascii="Times New Roman" w:hAnsi="Times New Roman"/>
        </w:rPr>
        <w:t xml:space="preserve">的三种途径：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途径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原理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生成弱电解质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消耗阴离子使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ZnS </w:t>
            </w:r>
            <w:r>
              <w:rPr>
                <w:rFonts w:hint="eastAsia" w:ascii="Times New Roman" w:hAnsi="Times New Roman" w:eastAsia="SimSun"/>
              </w:rPr>
              <w:t xml:space="preserve">溶于盐酸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氧化还原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将阴离子氧化为气体或单质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CuS </w:t>
            </w:r>
            <w:r>
              <w:rPr>
                <w:rFonts w:hint="eastAsia" w:ascii="Times New Roman" w:hAnsi="Times New Roman" w:eastAsia="SimSun"/>
              </w:rPr>
              <w:t xml:space="preserve">溶于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配位溶解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阳离子与配体形成稳定配离子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AgCl </w:t>
            </w:r>
            <w:r>
              <w:rPr>
                <w:rFonts w:hint="eastAsia" w:ascii="Times New Roman" w:hAnsi="Times New Roman" w:eastAsia="SimSun"/>
              </w:rPr>
              <w:t xml:space="preserve">溶于氨水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沉淀转化</w:t>
      </w:r>
      <w:r>
        <w:rPr>
          <w:rFonts w:hint="eastAsia" w:eastAsia="SimSun" w:ascii="Times New Roman" w:hAnsi="Times New Roman"/>
        </w:rPr>
        <w:t xml:space="preserve">：一种沉淀转化为另一种沉淀，转化趋势由两种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的比值决定：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⇌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b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sSub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4</m:t>
                  </m:r>
                </m:sub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rPr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t>3</m:t>
                      </m:r>
                    </m:sub>
                  </m:sSub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rPr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t>4</m:t>
                      </m:r>
                    </m:sub>
                  </m:sSub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2.58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num>
            <m:den>
              <m:r>
                <m:t>1.6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16</m:t>
          </m:r>
        </m:oMath>
      </m:oMathPara>
    </w:p>
    <w:bookmarkEnd w:id="30"/>
    <w:bookmarkStart w:id="31" w:name="分步沉淀"/>
    <w:p>
      <w:pPr>
        <w:pStyle w:val="Heading3"/>
      </w:pPr>
      <w:r>
        <w:t xml:space="preserve">5.5 </w:t>
      </w:r>
      <w:r>
        <w:rPr>
          <w:rFonts w:hint="eastAsia" w:eastAsia="SimHei" w:ascii="Times New Roman" w:hAnsi="Times New Roman"/>
        </w:rPr>
        <w:t xml:space="preserve">分步沉淀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当一种沉淀剂可使溶液中多种离子产生沉淀时，离子积先达到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者先沉淀。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示例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=</m:t>
        </m:r>
        <m:r>
          <m:t>0.010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的溶液中滴加</w:t>
      </w:r>
      <w: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开始沉淀所需</w:t>
      </w:r>
      <w: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1.77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10</m:t>
                </m:r>
              </m:sup>
            </m:sSup>
          </m:num>
          <m:den>
            <m:r>
              <m:t>0.010</m:t>
            </m:r>
          </m:den>
        </m:f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开始沉淀所需</w:t>
      </w:r>
      <w: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1.12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12</m:t>
                    </m:r>
                  </m:sup>
                </m:sSup>
              </m:num>
              <m:den>
                <m:r>
                  <m:t>0.010</m:t>
                </m:r>
              </m:den>
            </m:f>
          </m:e>
        </m:rad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FirstParagraph"/>
      </w:pPr>
      <w:r>
        <w:t xml:space="preserve">→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先沉淀。当</w:t>
      </w:r>
      <w: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开始沉淀时，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已降至</w:t>
      </w:r>
      <w:r>
        <w:t xml:space="preserve"> </w:t>
      </w:r>
      <m:oMath>
        <m:r>
          <m:t>1.6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（</w:t>
      </w:r>
      <m:oMath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eastAsia="SimSun" w:ascii="Times New Roman" w:hAnsi="Times New Roman"/>
        </w:rPr>
        <w:t xml:space="preserve">，视为沉淀完全）。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六配位平衡"/>
    <w:p>
      <w:pPr>
        <w:pStyle w:val="Heading2"/>
      </w:pPr>
      <w:r>
        <w:rPr>
          <w:rFonts w:hint="eastAsia" w:eastAsia="SimHei" w:ascii="Times New Roman" w:hAnsi="Times New Roman"/>
        </w:rPr>
        <w:t xml:space="preserve">六、配位平衡</w:t>
      </w:r>
    </w:p>
    <w:bookmarkStart w:id="33" w:name="稳定常数与不稳定常数"/>
    <w:p>
      <w:pPr>
        <w:pStyle w:val="Heading3"/>
      </w:pPr>
      <w:r>
        <w:t xml:space="preserve">6.1 </w:t>
      </w:r>
      <w:r>
        <w:rPr>
          <w:rFonts w:hint="eastAsia" w:eastAsia="SimHei" w:ascii="Times New Roman" w:hAnsi="Times New Roman"/>
        </w:rPr>
        <w:t xml:space="preserve">稳定常数与不稳定常数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配离子在水溶液中存在解离平衡——</w:t>
      </w:r>
      <w:r>
        <w:rPr>
          <w:rFonts w:hint="eastAsia" w:eastAsia="SimSun" w:ascii="Times New Roman" w:hAnsi="Times New Roman"/>
          <w:b/>
          <w:bCs/>
        </w:rPr>
        <w:t xml:space="preserve">配位平衡（coordination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equilibrium）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4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⇌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1760"/>
        <w:gridCol w:w="176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常数类型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表达式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关系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稳定常数</w:t>
            </w:r>
            <w:r>
              <w:rPr>
                <w:rFonts w:ascii="Times New Roman" w:hAnsi="Times New Roman" w:eastAsia="SimSun"/>
                <w:b/>
                <w:bCs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稳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配离子形成的平衡常数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稳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t>3</m:t>
                      </m:r>
                    </m:sub>
                  </m:sSub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4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</m:sup>
                  </m:sSup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sSup>
                    <m:e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u</m:t>
                      </m:r>
                    </m:e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</m:sup>
                  </m:sSup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t>3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稳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不稳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不稳定常数</w:t>
            </w:r>
            <w:r>
              <w:rPr>
                <w:rFonts w:ascii="Times New Roman" w:hAnsi="Times New Roman" w:eastAsia="SimSun"/>
                <w:b/>
                <w:bCs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不稳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配离子解离的平衡常数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不稳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[</m:t>
                  </m:r>
                  <m:sSup>
                    <m:e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u</m:t>
                      </m:r>
                    </m:e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</m:sup>
                  </m:sSup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t>3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t>3</m:t>
                      </m:r>
                    </m:sub>
                  </m:sSub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4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</m:sup>
                  </m:sSup>
                  <m:r>
                    <m:rPr>
                      <m:sty m:val="p"/>
                    </m:rPr>
                    <m:t>]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不稳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稳</m:t>
                  </m:r>
                </m:sub>
              </m:sSub>
            </m:oMath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</w:rPr>
        <w:t xml:space="preserve">配离子的形成是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分步进行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的，各级逐级稳定常数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稳1</m:t>
            </m:r>
          </m:sub>
        </m:sSub>
        <m:r>
          <m:rPr>
            <m:sty m:val="p"/>
          </m:rPr>
          <m:t>、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稳2</m:t>
            </m:r>
          </m:sub>
        </m:sSub>
        <m:r>
          <m:rPr>
            <m:sty m:val="p"/>
          </m:rPr>
          <m:t>、</m:t>
        </m:r>
        <m:r>
          <m:rPr>
            <m:sty m:val="p"/>
          </m:rPr>
          <m:t>⋯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的连乘积为总稳定常数，也称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累积稳定常数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n</m:t>
            </m:r>
          </m:sub>
        </m:sSub>
      </m:oMath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稳1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稳2</m:t>
              </m:r>
            </m:sub>
          </m:sSub>
          <m:r>
            <m:rPr>
              <m:sty m:val="p"/>
            </m:rPr>
            <m:t>⋯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稳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稳</m:t>
              </m:r>
            </m:sub>
          </m:sSub>
        </m:oMath>
      </m:oMathPara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：稳定常数越大，配离子越稳定。比较同类型配离子（配位数相同）的稳定性时可直接比较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稳</m:t>
            </m:r>
          </m:sub>
        </m:sSub>
      </m:oMath>
      <w:r>
        <w:t xml:space="preserve">。</w:t>
      </w:r>
    </w:p>
    <w:bookmarkEnd w:id="33"/>
    <w:bookmarkStart w:id="34" w:name="配位平衡的移动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配位平衡的移动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配位平衡是动态平衡，外界条件改变可引起平衡移动，涉及多重平衡耦合：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外界条件变化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对配位平衡的影响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酸度增大（配体酸效应）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与弱酸根配体结合，降低自由配体浓度，配离子解离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碱度增大（金属水解效应）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与金属离子生成羟基配合物或沉淀，配离子解离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加入沉淀剂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金属离子生成沉淀，配离子解离（如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I</m:t>
              </m:r>
            </m:oMath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加入更强的配位剂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生成更稳定的配离子，原配离子转化（如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典型多重平衡——沉淀-配位竞争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t xml:space="preserve">AgCl </w:t>
      </w:r>
      <w:r>
        <w:rPr>
          <w:rFonts w:hint="eastAsia" w:eastAsia="SimSun" w:ascii="Times New Roman" w:hAnsi="Times New Roman"/>
        </w:rPr>
        <w:t xml:space="preserve">溶于氨水：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⇌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总平衡常数：</w:t>
      </w:r>
      <m:oMath>
        <m:r>
          <m:t>K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稳</m:t>
            </m:r>
          </m:sub>
        </m:sSub>
        <m:r>
          <m:rPr>
            <m:sty m:val="p"/>
          </m:rPr>
          <m:t>⋅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沉淀能否溶解，取决于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稳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的乘积是否足够大。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深化方向</w:t>
      </w:r>
      <w:r>
        <w:rPr>
          <w:rFonts w:hint="eastAsia" w:eastAsia="SimSun" w:ascii="Times New Roman" w:hAnsi="Times New Roman"/>
        </w:rPr>
        <w:t xml:space="preserve">：配位滴定（EDTA</w:t>
      </w:r>
      <w:r>
        <w:t xml:space="preserve"> </w:t>
      </w:r>
      <w:r>
        <w:rPr>
          <w:rFonts w:hint="eastAsia" w:eastAsia="SimSun" w:ascii="Times New Roman" w:hAnsi="Times New Roman"/>
        </w:rPr>
        <w:t xml:space="preserve">滴定）中的酸效应系数</w:t>
      </w:r>
      <w:r>
        <w:t xml:space="preserve"> </w:t>
      </w:r>
      <m:oMath>
        <m:sSub>
          <m:e>
            <m:r>
              <m:t>α</m:t>
            </m:r>
          </m:e>
          <m:sub>
            <m:r>
              <m:rPr>
                <m:sty m:val="p"/>
              </m:rPr>
              <m:t>Y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和条件稳定常数</w:t>
      </w:r>
      <w:r>
        <w:t xml:space="preserve"> </w:t>
      </w:r>
      <m:oMath>
        <m:r>
          <m:rPr>
            <m:sty m:val="p"/>
          </m:rPr>
          <m:t>lg</m:t>
        </m:r>
        <m:sSubSup>
          <m:e>
            <m:r>
              <m:t>K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Y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属于第二轮分析化学专题内容，本讲义不展开。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七规律与方法"/>
    <w:p>
      <w:pPr>
        <w:pStyle w:val="Heading2"/>
      </w:pPr>
      <w:r>
        <w:rPr>
          <w:rFonts w:hint="eastAsia" w:eastAsia="SimHei" w:ascii="Times New Roman" w:hAnsi="Times New Roman"/>
        </w:rPr>
        <w:t xml:space="preserve">七、规律与方法</w:t>
      </w:r>
    </w:p>
    <w:bookmarkStart w:id="36" w:name="水中平衡分析的统一框架"/>
    <w:p>
      <w:pPr>
        <w:pStyle w:val="Heading3"/>
      </w:pPr>
      <w:r>
        <w:t xml:space="preserve">7.1 </w:t>
      </w:r>
      <w:r>
        <w:rPr>
          <w:rFonts w:hint="eastAsia" w:eastAsia="SimHei" w:ascii="Times New Roman" w:hAnsi="Times New Roman"/>
        </w:rPr>
        <w:t xml:space="preserve">水中平衡分析的统一框架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确定平衡类型（酸碱/沉淀/配位）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写出平衡常数表达式（K_a</w:t>
      </w:r>
      <w:r>
        <w:rPr>
          <w:rStyle w:val="VerbatimChar"/>
        </w:rPr>
        <w:t xml:space="preserve"> / K_sp / </w:t>
      </w:r>
      <w:r>
        <w:rPr>
          <w:rStyle w:val="VerbatimChar"/>
          <w:rFonts w:hint="eastAsia" w:eastAsia="SimSun" w:ascii="Times New Roman" w:hAnsi="Times New Roman"/>
        </w:rPr>
        <w:t xml:space="preserve">K_稳）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将未知量代入常数表达式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判断近似条件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选择计算策略（精确解/近似公式）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验证假设（c/K_a</w:t>
      </w:r>
      <w:r>
        <w:rPr>
          <w:rStyle w:val="VerbatimChar"/>
        </w:rPr>
        <w:t xml:space="preserve"> &gt; 500? </w:t>
      </w:r>
      <w:r>
        <w:rPr>
          <w:rStyle w:val="VerbatimChar"/>
          <w:rFonts w:hint="eastAsia" w:eastAsia="SimSun" w:ascii="Times New Roman" w:hAnsi="Times New Roman"/>
        </w:rPr>
        <w:t xml:space="preserve">忽略水的电离?）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得到结果并检验合理性</w:t>
      </w:r>
    </w:p>
    <w:bookmarkEnd w:id="36"/>
    <w:bookmarkStart w:id="37" w:name="多重平衡耦合的处理方法"/>
    <w:p>
      <w:pPr>
        <w:pStyle w:val="Heading3"/>
      </w:pPr>
      <w:r>
        <w:t xml:space="preserve">7.2 </w:t>
      </w:r>
      <w:r>
        <w:rPr>
          <w:rFonts w:hint="eastAsia" w:eastAsia="SimHei" w:ascii="Times New Roman" w:hAnsi="Times New Roman"/>
        </w:rPr>
        <w:t xml:space="preserve">多重平衡耦合的处理方法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当体系中同时存在多种平衡时，将各步反应相加得到总反应，总平衡常数等于各步平衡常数的乘积（或商）：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反应相加</w:t>
      </w:r>
      <w:r>
        <w:t xml:space="preserve"> →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K</m:t>
            </m:r>
          </m:e>
          <m:sub>
            <m:r>
              <m:t>2</m:t>
            </m:r>
          </m:sub>
        </m:sSub>
      </m:oMath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反应相减</w:t>
      </w:r>
      <w:r>
        <w:t xml:space="preserve"> →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2</m:t>
            </m:r>
          </m:sub>
        </m:sSub>
      </m:oMath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反应乘以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→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=</m:t>
        </m:r>
        <m:sSubSup>
          <m:e>
            <m:r>
              <m:t>K</m:t>
            </m:r>
          </m:e>
          <m:sub>
            <m:r>
              <m:t>1</m:t>
            </m:r>
          </m:sub>
          <m:sup>
            <m:r>
              <m:t> </m:t>
            </m:r>
            <m:r>
              <m:t>n</m:t>
            </m:r>
          </m:sup>
        </m:sSubSup>
      </m:oMath>
    </w:p>
    <w:bookmarkEnd w:id="37"/>
    <w:bookmarkStart w:id="38" w:name="常见误区"/>
    <w:p>
      <w:pPr>
        <w:pStyle w:val="Heading3"/>
      </w:pPr>
      <w:r>
        <w:t xml:space="preserve">7.3 </w:t>
      </w:r>
      <w:r>
        <w:rPr>
          <w:rFonts w:hint="eastAsia" w:eastAsia="SimHei" w:ascii="Times New Roman" w:hAnsi="Times New Roman"/>
        </w:rPr>
        <w:t xml:space="preserve">常见误区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1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“pH = 7 </w:t>
      </w:r>
      <w:r>
        <w:rPr>
          <w:rFonts w:hint="eastAsia" w:eastAsia="SimSun" w:ascii="Times New Roman" w:hAnsi="Times New Roman"/>
        </w:rPr>
        <w:t xml:space="preserve">的溶液一定是中性”</w:t>
      </w:r>
      <w:r>
        <w:rPr>
          <w:rFonts w:hint="eastAsia" w:eastAsia="SimSun" w:ascii="Times New Roman" w:hAnsi="Times New Roman"/>
        </w:rPr>
        <w:t xml:space="preserve">——非常温时中性条件为</w:t>
      </w:r>
      <w: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hint="eastAsia" w:eastAsia="SimSun" w:ascii="Times New Roman" w:hAnsi="Times New Roman"/>
        </w:rPr>
        <w:t xml:space="preserve">，并非</w:t>
      </w:r>
      <w:r>
        <w:t xml:space="preserve"> pH = 7。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2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“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越大溶解度越大”</w:t>
      </w:r>
      <w:r>
        <w:rPr>
          <w:rFonts w:hint="eastAsia" w:eastAsia="SimSun" w:ascii="Times New Roman" w:hAnsi="Times New Roman"/>
        </w:rPr>
        <w:t xml:space="preserve">——只能对同类型难溶电解质直接比较，不同类型须换算为溶解度</w:t>
      </w:r>
      <w:r>
        <w:t xml:space="preserve"> </w:t>
      </w:r>
      <m:oMath>
        <m:r>
          <m:t>S</m:t>
        </m:r>
      </m:oMath>
      <w:r>
        <w:t xml:space="preserve">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3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“缓冲溶液的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不会变化”</w:t>
      </w:r>
      <w:r>
        <w:rPr>
          <w:rFonts w:hint="eastAsia" w:eastAsia="SimSun" w:ascii="Times New Roman" w:hAnsi="Times New Roman"/>
        </w:rPr>
        <w:t xml:space="preserve">——缓冲溶液仅能抵抗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剧烈变化</w:t>
      </w:r>
      <w:r>
        <w:rPr>
          <w:rFonts w:hint="eastAsia" w:eastAsia="SimSun" w:ascii="Times New Roman" w:hAnsi="Times New Roman"/>
        </w:rPr>
        <w:t xml:space="preserve">，并非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完全不变；外加大量酸/碱会超出缓冲容量。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4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“盐类水解的产物一定是盐和水”</w:t>
      </w:r>
      <w:r>
        <w:rPr>
          <w:rFonts w:hint="eastAsia" w:eastAsia="SimSun" w:ascii="Times New Roman" w:hAnsi="Times New Roman"/>
        </w:rPr>
        <w:t xml:space="preserve">——弱酸弱碱盐的水解产物可以是弱酸和弱碱（如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A</m:t>
        </m:r>
        <m:r>
          <m:rPr>
            <m:sty m:val="p"/>
          </m:rPr>
          <m:t>c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水解得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c</m:t>
        </m:r>
      </m:oMath>
      <w:r>
        <w:rPr>
          <w:rFonts w:hint="eastAsia" w:eastAsia="SimSun" w:ascii="Times New Roman" w:hAnsi="Times New Roman"/>
        </w:rPr>
        <w:t xml:space="preserve">）。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5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“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稳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越大配离子越稳定，越难解离”</w:t>
      </w:r>
      <w:r>
        <w:rPr>
          <w:rFonts w:hint="eastAsia" w:eastAsia="SimSun" w:ascii="Times New Roman" w:hAnsi="Times New Roman"/>
        </w:rPr>
        <w:t xml:space="preserve">——正确，但需注意配离子的实际解离程度还受配体浓度影响（过量配体可抑制解离）。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八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八、典型例题</w:t>
      </w:r>
    </w:p>
    <w:bookmarkStart w:id="40" w:name="例-1-brønsted-共轭酸碱对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1 [Brønsted </w:t>
      </w:r>
      <w:r>
        <w:rPr>
          <w:rFonts w:hint="eastAsia" w:eastAsia="SimHei" w:ascii="Times New Roman" w:hAnsi="Times New Roman"/>
        </w:rPr>
        <w:t xml:space="preserve">共轭酸碱对判断]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：写出下列物质在水溶液中的共轭酸或共轭碱：</w:t>
      </w:r>
      <w:r>
        <w:t xml:space="preserve"> </w:t>
      </w:r>
      <w:r>
        <w:t xml:space="preserve">(1)</w:t>
      </w:r>
      <w:r>
        <w:t xml:space="preserve"> </w:t>
      </w:r>
      <m:oMath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的共轭酸和共轭碱</w:t>
      </w:r>
      <w:r>
        <w:t xml:space="preserve"> </w:t>
      </w:r>
      <w:r>
        <w:t xml:space="preserve">(2)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的共轭酸</w:t>
      </w:r>
      <w:r>
        <w:t xml:space="preserve"> </w:t>
      </w:r>
      <w:r>
        <w:t xml:space="preserve">(3)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的共轭碱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(1)</w:t>
      </w:r>
      <w:r>
        <w:t xml:space="preserve"> </w:t>
      </w:r>
      <m:oMath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hint="eastAsia" w:eastAsia="SimSun" w:ascii="Times New Roman" w:hAnsi="Times New Roman"/>
        </w:rPr>
        <w:t xml:space="preserve">（共轭酸）；</w:t>
      </w:r>
      <m:oMath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−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eastAsia="SimSun" w:ascii="Times New Roman" w:hAnsi="Times New Roman"/>
        </w:rPr>
        <w:t xml:space="preserve">（共轭碱）</w:t>
      </w:r>
      <w:r>
        <w:t xml:space="preserve"> </w:t>
      </w:r>
      <w:r>
        <w:t xml:space="preserve">(2)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hint="eastAsia" w:eastAsia="SimSun" w:ascii="Times New Roman" w:hAnsi="Times New Roman"/>
        </w:rPr>
        <w:t xml:space="preserve">（共轭酸）</w:t>
      </w:r>
      <w:r>
        <w:t xml:space="preserve"> </w:t>
      </w:r>
      <w:r>
        <w:t xml:space="preserve">(3)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−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eastAsia="SimSun" w:ascii="Times New Roman" w:hAnsi="Times New Roman"/>
        </w:rPr>
        <w:t xml:space="preserve">（共轭碱）</w:t>
      </w:r>
    </w:p>
    <w:p>
      <w:r>
        <w:pict>
          <v:rect style="width:0;height:1.5pt" o:hralign="center" o:hrstd="t" o:hr="t"/>
        </w:pict>
      </w:r>
    </w:p>
    <w:bookmarkEnd w:id="40"/>
    <w:bookmarkStart w:id="41" w:name="例-2-一元弱酸-ph-计算假设-验证法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2 </w:t>
      </w:r>
      <w:r>
        <w:rPr>
          <w:rFonts w:hint="eastAsia" w:eastAsia="SimHei" w:ascii="Times New Roman" w:hAnsi="Times New Roman"/>
        </w:rPr>
        <w:t xml:space="preserve">[一元弱酸</w:t>
      </w:r>
      <w:r>
        <w:t xml:space="preserve"> pH </w:t>
      </w:r>
      <w:r>
        <w:rPr>
          <w:rFonts w:hint="eastAsia" w:eastAsia="SimHei" w:ascii="Times New Roman" w:hAnsi="Times New Roman"/>
        </w:rPr>
        <w:t xml:space="preserve">计算——假设-验证法]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：已知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4.93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eastAsia="SimSun" w:ascii="Times New Roman" w:hAnsi="Times New Roman"/>
        </w:rPr>
        <w:t xml:space="preserve">，计算浓度为</w:t>
      </w:r>
      <w:r>
        <w:t xml:space="preserve"> </w:t>
      </w:r>
      <m:oMath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HCN </w:t>
      </w:r>
      <w:r>
        <w:rPr>
          <w:rFonts w:hint="eastAsia" w:eastAsia="SimSun" w:ascii="Times New Roman" w:hAnsi="Times New Roman"/>
        </w:rPr>
        <w:t xml:space="preserve">溶液的</w:t>
      </w:r>
      <w:r>
        <w:t xml:space="preserve"> pH。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</w:t>
      </w:r>
      <m:oMath>
        <m:r>
          <m:t>c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rPr>
            <m:sty m:val="p"/>
          </m:rPr>
          <m:t>/</m:t>
        </m:r>
        <m:r>
          <m:t>4.93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rPr>
            <m:sty m:val="p"/>
          </m:rPr>
          <m:t>≈</m:t>
        </m: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rPr>
            <m:sty m:val="p"/>
          </m:rPr>
          <m:t>&gt;</m:t>
        </m:r>
        <m:r>
          <m:t>500</m:t>
        </m:r>
      </m:oMath>
      <w:r>
        <w:rPr>
          <w:rFonts w:hint="eastAsia" w:eastAsia="SimSun" w:ascii="Times New Roman" w:hAnsi="Times New Roman"/>
        </w:rPr>
        <w:t xml:space="preserve">，看似可用近似公式。但须注意极稀弱酸溶液中水的电离不能忽略。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先尝试近似公式：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K</m:t>
                </m:r>
              </m:e>
              <m:sub>
                <m:r>
                  <m:t>a</m:t>
                </m:r>
              </m:sub>
            </m:sSub>
            <m:r>
              <m:t>c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4.93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10</m:t>
                </m:r>
              </m:sup>
            </m:sSup>
            <m:r>
              <m:rPr>
                <m:sty m:val="p"/>
              </m:rPr>
              <m:t>×</m:t>
            </m:r>
            <m:r>
              <m:t>1.0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5</m:t>
                </m:r>
              </m:sup>
            </m:sSup>
          </m:e>
        </m:rad>
        <m:r>
          <m:rPr>
            <m:sty m:val="p"/>
          </m:rPr>
          <m:t>=</m:t>
        </m:r>
        <m:r>
          <m:t>7.02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hint="eastAsia" w:eastAsia="SimSun" w:ascii="Times New Roman" w:hAnsi="Times New Roman"/>
        </w:rPr>
        <w:t xml:space="preserve">，pH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7.15（不合理——稀酸溶液不可能呈碱性）</w:t>
      </w:r>
    </w:p>
    <w:p>
      <w:pPr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需考虑水的电离，由质子守恒</w:t>
      </w:r>
      <w: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+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推导：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</m:e>
          </m:rad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t>c</m:t>
              </m:r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4.93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15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</m:e>
          </m:rad>
          <m:r>
            <m:rPr>
              <m:sty m:val="p"/>
            </m:rPr>
            <m:t>=</m:t>
          </m:r>
          <m:r>
            <m:t>1.22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7</m:t>
              </m:r>
            </m:sup>
          </m:sSup>
        </m:oMath>
      </m:oMathPara>
    </w:p>
    <w:p>
      <w:pPr>
        <w:pStyle w:val="FirstParagraph"/>
      </w:pPr>
      <w:r>
        <w:t xml:space="preserve">pH = 6.91。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关键结论</w:t>
      </w:r>
      <w:r>
        <w:rPr>
          <w:rFonts w:hint="eastAsia" w:eastAsia="SimSun" w:ascii="Times New Roman" w:hAnsi="Times New Roman"/>
        </w:rPr>
        <w:t xml:space="preserve">：当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  <m:r>
          <m:t>c</m:t>
        </m:r>
        <m:r>
          <m:rPr>
            <m:sty m:val="p"/>
          </m:rPr>
          <m:t>&lt;</m:t>
        </m:r>
        <m:r>
          <m:t>20</m:t>
        </m:r>
        <m:sSub>
          <m:e>
            <m:r>
              <m:t>K</m:t>
            </m:r>
          </m:e>
          <m:sub>
            <m:r>
              <m:t>w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或计算出的</w:t>
      </w:r>
      <w: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时，必须考虑水的电离。</w:t>
      </w:r>
    </w:p>
    <w:p>
      <w:r>
        <w:pict>
          <v:rect style="width:0;height:1.5pt" o:hralign="center" o:hrstd="t" o:hr="t"/>
        </w:pict>
      </w:r>
    </w:p>
    <w:bookmarkEnd w:id="41"/>
    <w:bookmarkStart w:id="42" w:name="例-3-缓冲溶液与沉淀溶解平衡的综合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3 </w:t>
      </w:r>
      <w:r>
        <w:rPr>
          <w:rFonts w:hint="eastAsia" w:eastAsia="SimHei" w:ascii="Times New Roman" w:hAnsi="Times New Roman"/>
        </w:rPr>
        <w:t xml:space="preserve">[缓冲溶液与沉淀溶解平衡的综合]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：向</w:t>
      </w:r>
      <w:r>
        <w:t xml:space="preserve"> 0.25 mol/L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溶液中加入等体积的含</w:t>
      </w:r>
      <w:r>
        <w:t xml:space="preserve"> 0.02 mol/L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0.10 mol/L </w:t>
      </w:r>
      <w:r>
        <w:rPr>
          <w:rFonts w:hint="eastAsia" w:eastAsia="SimSun" w:ascii="Times New Roman" w:hAnsi="Times New Roman"/>
        </w:rPr>
        <w:t xml:space="preserve">氨水。问：</w:t>
      </w:r>
      <w:r>
        <w:t xml:space="preserve"> </w:t>
      </w:r>
      <w:r>
        <w:t xml:space="preserve">(1)</w:t>
      </w:r>
      <w: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能否沉淀？（</w:t>
      </w:r>
      <m:oMath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rPr>
          <w:rFonts w:hint="eastAsia" w:eastAsia="SimSun" w:ascii="Times New Roman" w:hAnsi="Times New Roman"/>
        </w:rPr>
        <w:t xml:space="preserve">）</w:t>
      </w:r>
      <w:r>
        <w:t xml:space="preserve"> </w:t>
      </w:r>
      <w:r>
        <w:t xml:space="preserve">(2) </w:t>
      </w:r>
      <w:r>
        <w:rPr>
          <w:rFonts w:hint="eastAsia" w:eastAsia="SimSun" w:ascii="Times New Roman" w:hAnsi="Times New Roman"/>
        </w:rPr>
        <w:t xml:space="preserve">如有沉淀，需在每升氨水中再加入多少克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才能使</w:t>
      </w:r>
      <w: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恰好不沉淀？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等体积混合后：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0.125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r>
          <m:rPr>
            <m:sty m:val="p"/>
          </m:rPr>
          <m:t>[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0.050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r>
          <m:rPr>
            <m:sty m:val="p"/>
          </m:rPr>
          <m:t>[</m:t>
        </m:r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=</m:t>
        </m:r>
        <m:r>
          <m:t>0.010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。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由缓冲公式求</w:t>
      </w:r>
      <w: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bSup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4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lg</m:t>
          </m:r>
          <m:r>
            <m:rPr>
              <m:sty m:val="p"/>
            </m:rPr>
            <m:t>(</m:t>
          </m:r>
          <m:r>
            <m:t>1.7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0.010</m:t>
              </m:r>
            </m:num>
            <m:den>
              <m:r>
                <m:t>0.050</m:t>
              </m:r>
            </m:den>
          </m:f>
          <m:r>
            <m:rPr>
              <m:sty m:val="p"/>
            </m:rPr>
            <m:t>=</m:t>
          </m:r>
          <m:r>
            <m:t>4.77</m:t>
          </m:r>
          <m:r>
            <m:rPr>
              <m:sty m:val="p"/>
            </m:rPr>
            <m:t>−</m:t>
          </m:r>
          <m:r>
            <m:t>0.70</m:t>
          </m:r>
          <m:r>
            <m:rPr>
              <m:sty m:val="p"/>
            </m:rPr>
            <m:t>=</m:t>
          </m:r>
          <m:r>
            <m:t>4.07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4.07</m:t>
              </m:r>
            </m:sup>
          </m:sSup>
          <m:r>
            <m:rPr>
              <m:sty m:val="p"/>
            </m:rPr>
            <m:t>=</m:t>
          </m:r>
          <m:r>
            <m:t>8.5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离子积：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0.125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8.5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rPr>
            <m:sty m:val="p"/>
          </m:rPr>
          <m:t>&gt;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</w:p>
    <w:p>
      <w:pPr>
        <w:pStyle w:val="BodyText"/>
      </w:pPr>
      <w:r>
        <w:t xml:space="preserve">→ </w:t>
      </w:r>
      <w:r>
        <w:rPr>
          <w:rFonts w:hint="eastAsia" w:eastAsia="SimSun" w:ascii="Times New Roman" w:hAnsi="Times New Roman"/>
        </w:rPr>
        <w:t xml:space="preserve">有</w:t>
      </w:r>
      <w: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沉淀生成。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恰好不沉淀时：</w:t>
      </w:r>
      <m:oMath>
        <m:r>
          <m:t>Q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hint="eastAsia" w:eastAsia="SimSun" w:ascii="Times New Roman" w:hAnsi="Times New Roman"/>
        </w:rPr>
        <w:t xml:space="preserve">，即</w:t>
      </w:r>
      <w:r>
        <w:t xml:space="preserve"> </w:t>
      </w:r>
      <m:oMath>
        <m:r>
          <m:t>0.125</m:t>
        </m:r>
        <m:r>
          <m:rPr>
            <m:sty m:val="p"/>
          </m:rPr>
          <m:t>×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1.2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11</m:t>
                      </m:r>
                    </m:sup>
                  </m:sSup>
                </m:num>
                <m:den>
                  <m:r>
                    <m:t>0.125</m:t>
                  </m:r>
                </m:den>
              </m:f>
            </m:e>
          </m:rad>
          <m:r>
            <m:rPr>
              <m:sty m:val="p"/>
            </m:rPr>
            <m:t>=</m:t>
          </m:r>
          <m:r>
            <m:t>9.8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t>5.01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代入缓冲公式：</w:t>
      </w:r>
      <m:oMath>
        <m:r>
          <m:rPr>
            <m:sty m:val="p"/>
          </m:rPr>
          <m:t>p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lg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sSubSup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H</m:t>
                </m:r>
              </m:e>
              <m:sub>
                <m:r>
                  <m:t>4</m:t>
                </m:r>
              </m:sub>
              <m:sup>
                <m:r>
                  <m:rPr>
                    <m:sty m:val="p"/>
                  </m:rPr>
                  <m:t>+</m:t>
                </m:r>
              </m:sup>
            </m:sSubSup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H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r>
          <m:t>5.01</m:t>
        </m:r>
      </m:oMath>
    </w:p>
    <w:p>
      <w:pPr>
        <w:pStyle w:val="BodyText"/>
      </w:pPr>
      <m:oMathPara>
        <m:oMathParaPr>
          <m:jc m:val="center"/>
        </m:oMathParaPr>
        <m:oMath>
          <m:r>
            <m:t>4.77</m:t>
          </m:r>
          <m:r>
            <m:rPr>
              <m:sty m:val="p"/>
            </m:rPr>
            <m:t>+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bSup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4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]</m:t>
              </m:r>
            </m:num>
            <m:den>
              <m:r>
                <m:t>0.050</m:t>
              </m:r>
            </m:den>
          </m:f>
          <m:r>
            <m:rPr>
              <m:sty m:val="p"/>
            </m:rPr>
            <m:t>=</m:t>
          </m:r>
          <m:r>
            <m:t>5.01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bSup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4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]</m:t>
              </m:r>
            </m:num>
            <m:den>
              <m:r>
                <m:t>0.050</m:t>
              </m:r>
            </m:den>
          </m:f>
          <m:r>
            <m:rPr>
              <m:sty m:val="p"/>
            </m:rPr>
            <m:t>=</m:t>
          </m:r>
          <m:r>
            <m:t>0.24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[</m:t>
          </m:r>
          <m:sSubSup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0.050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0.24</m:t>
              </m:r>
            </m:sup>
          </m:sSup>
          <m:r>
            <m:rPr>
              <m:sty m:val="p"/>
            </m:rPr>
            <m:t>=</m:t>
          </m:r>
          <m:r>
            <m:t>0.087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原</w:t>
      </w:r>
      <w:r>
        <w:t xml:space="preserve"> </w:t>
      </w:r>
      <m:oMath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浓度为</w:t>
      </w:r>
      <w:r>
        <w:t xml:space="preserve"> 0.010 </w:t>
      </w:r>
      <w:r>
        <w:rPr>
          <w:rFonts w:hint="eastAsia" w:eastAsia="SimSun" w:ascii="Times New Roman" w:hAnsi="Times New Roman"/>
        </w:rPr>
        <w:t xml:space="preserve">mol/L，需增加</w:t>
      </w:r>
      <w:r>
        <w:t xml:space="preserve"> 0.077 </w:t>
      </w:r>
      <w:r>
        <w:rPr>
          <w:rFonts w:hint="eastAsia" w:eastAsia="SimSun" w:ascii="Times New Roman" w:hAnsi="Times New Roman"/>
        </w:rPr>
        <w:t xml:space="preserve">mol/L。每升氨水需加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质量：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r>
            <m:t>0.077</m:t>
          </m:r>
          <m:r>
            <m:rPr>
              <m:sty m:val="p"/>
            </m:rPr>
            <m:t>×</m:t>
          </m:r>
          <m:r>
            <m:t>53.5</m:t>
          </m:r>
          <m:r>
            <m:rPr>
              <m:sty m:val="p"/>
            </m:rPr>
            <m:t>=</m:t>
          </m:r>
          <m:r>
            <m:t>4.1</m:t>
          </m:r>
          <m:r>
            <m:t> </m:t>
          </m:r>
          <m:r>
            <m:rPr>
              <m:sty m:val="p"/>
            </m:rPr>
            <m:t>g</m:t>
          </m:r>
        </m:oMath>
      </m:oMathPara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有沉淀生成；(2)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需再加</w:t>
      </w:r>
      <w:r>
        <w:t xml:space="preserve"> 4.1 g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42"/>
    <w:bookmarkStart w:id="43" w:name="例-4-配位-沉淀多重平衡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4 </w:t>
      </w:r>
      <w:r>
        <w:rPr>
          <w:rFonts w:hint="eastAsia" w:eastAsia="SimHei" w:ascii="Times New Roman" w:hAnsi="Times New Roman"/>
        </w:rPr>
        <w:t xml:space="preserve">[配位-沉淀多重平衡]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：向</w:t>
      </w:r>
      <w:r>
        <w:t xml:space="preserve"> </w:t>
      </w:r>
      <m:oMath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t> 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溶液（含</w:t>
      </w:r>
      <w:r>
        <w:t xml:space="preserve"> </w:t>
      </w:r>
      <m:oMath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游离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hint="eastAsia" w:eastAsia="SimSun" w:ascii="Times New Roman" w:hAnsi="Times New Roman"/>
        </w:rPr>
        <w:t xml:space="preserve">）中加入</w:t>
      </w:r>
      <w:r>
        <w:t xml:space="preserve"> KI </w:t>
      </w:r>
      <w:r>
        <w:rPr>
          <w:rFonts w:hint="eastAsia" w:eastAsia="SimSun" w:ascii="Times New Roman" w:hAnsi="Times New Roman"/>
        </w:rPr>
        <w:t xml:space="preserve">固体至</w:t>
      </w:r>
      <w: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，判断是否有</w:t>
      </w:r>
      <w:r>
        <w:t xml:space="preserve"> AgI </w:t>
      </w:r>
      <w:r>
        <w:rPr>
          <w:rFonts w:hint="eastAsia" w:eastAsia="SimSun" w:ascii="Times New Roman" w:hAnsi="Times New Roman"/>
        </w:rPr>
        <w:t xml:space="preserve">沉淀生成。已知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稳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1.12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8.52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17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设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解离产生的</w:t>
      </w:r>
      <w:r>
        <w:t xml:space="preserve"> </w:t>
      </w:r>
      <m:oMath>
        <m:s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浓度为</w:t>
      </w:r>
      <w:r>
        <w:t xml:space="preserve"> </w:t>
      </w:r>
      <m:oMath>
        <m:r>
          <m:t>x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⇌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平衡浓度：</w:t>
      </w:r>
      <m:oMath>
        <m:r>
          <m:t>x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0.10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0.10</m:t>
        </m:r>
        <m:r>
          <m:rPr>
            <m:sty m:val="p"/>
          </m:rPr>
          <m:t>−</m:t>
        </m:r>
        <m:r>
          <m:t>x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稳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0.10</m:t>
              </m:r>
              <m:r>
                <m:rPr>
                  <m:sty m:val="p"/>
                </m:rPr>
                <m:t>−</m:t>
              </m:r>
              <m:r>
                <m:t>x</m:t>
              </m:r>
            </m:num>
            <m:den>
              <m:r>
                <m:t>x</m:t>
              </m:r>
              <m:r>
                <m:rPr>
                  <m:sty m:val="p"/>
                </m:rPr>
                <m:t>(</m:t>
              </m:r>
              <m:r>
                <m:t>0.10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0.10</m:t>
              </m:r>
            </m:num>
            <m:den>
              <m:r>
                <m:t>x</m:t>
              </m:r>
              <m:r>
                <m:rPr>
                  <m:sty m:val="p"/>
                </m:rPr>
                <m:t>(</m:t>
              </m:r>
              <m:r>
                <m:t>0.10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1.12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7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解得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离子积：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8.9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(</m:t>
        </m:r>
        <m:r>
          <m:t>0.10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  <m:r>
          <m:rPr>
            <m:sty m:val="p"/>
          </m:rPr>
          <m:t>&gt;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</w:p>
    <w:p>
      <w:pPr>
        <w:pStyle w:val="BodyText"/>
      </w:pPr>
      <w:r>
        <w:t xml:space="preserve">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有</w:t>
      </w:r>
      <w:r>
        <w:rPr>
          <w:b/>
          <w:bCs/>
        </w:rPr>
        <w:t xml:space="preserve"> AgI </w:t>
      </w:r>
      <w:r>
        <w:rPr>
          <w:rFonts w:hint="eastAsia" w:eastAsia="SimSun" w:ascii="Times New Roman" w:hAnsi="Times New Roman"/>
          <w:b/>
          <w:bCs/>
        </w:rPr>
        <w:t xml:space="preserve">沉淀生成</w:t>
      </w:r>
      <w:r>
        <w:t xml:space="preserve">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拓展</w:t>
      </w:r>
      <w:r>
        <w:rPr>
          <w:rFonts w:hint="eastAsia" w:eastAsia="SimSun" w:ascii="Times New Roman" w:hAnsi="Times New Roman"/>
        </w:rPr>
        <w:t xml:space="preserve">：若换为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（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稳</m:t>
            </m:r>
          </m:sub>
        </m:sSub>
        <m:r>
          <m:rPr>
            <m:sty m:val="p"/>
          </m:rPr>
          <m:t>=</m:t>
        </m:r>
        <m:r>
          <m:t>1.26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21</m:t>
            </m:r>
          </m:sup>
        </m:sSup>
      </m:oMath>
      <w:r>
        <w:rPr>
          <w:rFonts w:hint="eastAsia" w:eastAsia="SimSun" w:ascii="Times New Roman" w:hAnsi="Times New Roman"/>
        </w:rPr>
        <w:t xml:space="preserve">），则</w:t>
      </w:r>
      <w: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7.9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21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r>
          <m:t>Q</m:t>
        </m:r>
        <m:r>
          <m:rPr>
            <m:sty m:val="p"/>
          </m:rPr>
          <m:t>=</m:t>
        </m:r>
        <m:r>
          <m:t>7.9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22</m:t>
            </m:r>
          </m:sup>
        </m:sSup>
        <m:r>
          <m:rPr>
            <m:sty m:val="p"/>
          </m:rPr>
          <m:t>&lt;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hint="eastAsia" w:eastAsia="SimSun" w:ascii="Times New Roman" w:hAnsi="Times New Roman"/>
        </w:rPr>
        <w:t xml:space="preserve">，无沉淀生成。配离子越稳定，金属离子被”锁”得越牢固，越不易被沉淀。</w:t>
      </w:r>
    </w:p>
    <w:p>
      <w:r>
        <w:pict>
          <v:rect style="width:0;height:1.5pt" o:hralign="center" o:hrstd="t" o:hr="t"/>
        </w:pict>
      </w:r>
    </w:p>
    <w:bookmarkEnd w:id="43"/>
    <w:bookmarkStart w:id="44" w:name="例-5-分步沉淀与-ph-控制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5 </w:t>
      </w:r>
      <w:r>
        <w:rPr>
          <w:rFonts w:hint="eastAsia" w:eastAsia="SimHei" w:ascii="Times New Roman" w:hAnsi="Times New Roman"/>
        </w:rPr>
        <w:t xml:space="preserve">[分步沉淀与</w:t>
      </w:r>
      <w:r>
        <w:t xml:space="preserve"> pH </w:t>
      </w:r>
      <w:r>
        <w:rPr>
          <w:rFonts w:hint="eastAsia" w:eastAsia="SimHei" w:ascii="Times New Roman" w:hAnsi="Times New Roman"/>
        </w:rPr>
        <w:t xml:space="preserve">控制]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：某溶液含</w:t>
      </w:r>
      <w:r>
        <w:t xml:space="preserve"> </w:t>
      </w:r>
      <m:oMath>
        <m:r>
          <m:t>0.01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t> </m:t>
        </m:r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t>0.01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t> 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。已知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6.0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18</m:t>
            </m:r>
          </m:sup>
        </m:sSup>
      </m:oMath>
      <w:r>
        <w:rPr>
          <w:rFonts w:hint="eastAsia" w:eastAsia="SimSun" w:ascii="Times New Roman" w:hAnsi="Times New Roman"/>
        </w:rPr>
        <w:t xml:space="preserve">。求通过控制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使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沉淀完全（残留</w:t>
      </w:r>
      <w:r>
        <w:t xml:space="preserve"> </w:t>
      </w:r>
      <m:oMath>
        <m:r>
          <m:rPr>
            <m:sty m:val="p"/>
          </m:rPr>
          <m:t>≤</m:t>
        </m:r>
        <m:r>
          <m:t>0.1</m:t>
        </m:r>
        <m:r>
          <m:rPr>
            <m:sty m:val="p"/>
          </m:rPr>
          <m:t>%</m:t>
        </m:r>
      </m:oMath>
      <w:r>
        <w:rPr>
          <w:rFonts w:hint="eastAsia" w:eastAsia="SimSun" w:ascii="Times New Roman" w:hAnsi="Times New Roman"/>
        </w:rPr>
        <w:t xml:space="preserve">）而</w:t>
      </w:r>
      <w:r>
        <w:t xml:space="preserve"> </w:t>
      </w:r>
      <m:oMath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不沉淀的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范围。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沉淀完全（残留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）时的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pH：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ad>
            <m:deg>
              <m:r>
                <m:t>3</m:t>
              </m:r>
            </m:deg>
            <m:e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p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[</m:t>
                  </m:r>
                  <m:sSup>
                    <m:e>
                      <m:r>
                        <m:rPr>
                          <m:sty m:val="p"/>
                        </m:rPr>
                        <m:t>F</m:t>
                      </m:r>
                      <m:r>
                        <m:rPr>
                          <m:sty m:val="p"/>
                        </m:rPr>
                        <m:t>e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+</m:t>
                      </m:r>
                    </m:sup>
                  </m:sSup>
                  <m:r>
                    <m:rPr>
                      <m:sty m:val="p"/>
                    </m:rPr>
                    <m:t>]</m:t>
                  </m:r>
                </m:den>
              </m:f>
            </m:e>
          </m:rad>
          <m:r>
            <m:rPr>
              <m:sty m:val="p"/>
            </m:rPr>
            <m:t>=</m:t>
          </m:r>
          <m:rad>
            <m:deg>
              <m:r>
                <m:t>3</m:t>
              </m:r>
            </m:deg>
            <m:e>
              <m:f>
                <m:fPr>
                  <m:type m:val="bar"/>
                </m:fPr>
                <m:num>
                  <m:r>
                    <m:t>1.0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36</m:t>
                      </m:r>
                    </m:sup>
                  </m:sSup>
                </m:num>
                <m:den>
                  <m:r>
                    <m:t>1.0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sup>
                  </m:sSup>
                </m:den>
              </m:f>
            </m:e>
          </m:rad>
          <m:r>
            <m:rPr>
              <m:sty m:val="p"/>
            </m:rPr>
            <m:t>=</m:t>
          </m:r>
          <m:r>
            <m:t>4.64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11</m:t>
              </m:r>
            </m:sup>
          </m:sSup>
        </m:oMath>
      </m:oMathPara>
    </w:p>
    <w:p>
      <w:pPr>
        <w:pStyle w:val="FirstParagraph"/>
      </w:pPr>
      <m:oMath>
        <m:r>
          <m:rPr>
            <m:sty m:val="p"/>
          </m:rPr>
          <m:t>p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10.33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3.67</m:t>
        </m:r>
      </m:oMath>
    </w:p>
    <w:p>
      <w:pPr>
        <w:pStyle w:val="Compact"/>
        <w:numPr>
          <w:ilvl w:val="0"/>
          <w:numId w:val="1010"/>
        </w:numPr>
      </w:pPr>
      <m:oMath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开始沉淀时的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pH：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p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[</m:t>
                  </m:r>
                  <m:sSup>
                    <m:e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i</m:t>
                      </m:r>
                    </m:e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</m:sup>
                  </m:sSup>
                  <m:r>
                    <m:rPr>
                      <m:sty m:val="p"/>
                    </m:rPr>
                    <m:t>]</m:t>
                  </m:r>
                </m:den>
              </m:f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6.0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18</m:t>
                      </m:r>
                    </m:sup>
                  </m:sSup>
                </m:num>
                <m:den>
                  <m:r>
                    <m:t>0.01</m:t>
                  </m:r>
                </m:den>
              </m:f>
            </m:e>
          </m:rad>
          <m:r>
            <m:rPr>
              <m:sty m:val="p"/>
            </m:rPr>
            <m:t>=</m:t>
          </m:r>
          <m:r>
            <m:t>2.45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8</m:t>
              </m:r>
            </m:sup>
          </m:sSup>
        </m:oMath>
      </m:oMathPara>
    </w:p>
    <w:p>
      <w:pPr>
        <w:pStyle w:val="FirstParagraph"/>
      </w:pPr>
      <m:oMath>
        <m:r>
          <m:rPr>
            <m:sty m:val="p"/>
          </m:rPr>
          <m:t>p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7.61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6.39</m:t>
        </m:r>
      </m:oMath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：控制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</w:t>
      </w:r>
      <w:r>
        <w:rPr>
          <w:b/>
          <w:bCs/>
        </w:rPr>
        <w:t xml:space="preserve">3.67–6.39</w:t>
      </w:r>
      <w:r>
        <w:t xml:space="preserve"> </w:t>
      </w:r>
      <w:r>
        <w:rPr>
          <w:rFonts w:hint="eastAsia" w:eastAsia="SimSun" w:ascii="Times New Roman" w:hAnsi="Times New Roman"/>
        </w:rPr>
        <w:t xml:space="preserve">之间，可使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沉淀完全而</w:t>
      </w:r>
      <w:r>
        <w:t xml:space="preserve"> </w:t>
      </w:r>
      <m:oMath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不沉淀，实现分离。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九拓展与联系"/>
    <w:p>
      <w:pPr>
        <w:pStyle w:val="Heading2"/>
      </w:pPr>
      <w:r>
        <w:rPr>
          <w:rFonts w:hint="eastAsia" w:eastAsia="SimHei" w:ascii="Times New Roman" w:hAnsi="Times New Roman"/>
        </w:rPr>
        <w:t xml:space="preserve">九、拓展与联系</w:t>
      </w:r>
    </w:p>
    <w:bookmarkStart w:id="46" w:name="与竞赛真题的对接"/>
    <w:p>
      <w:pPr>
        <w:pStyle w:val="Heading3"/>
      </w:pPr>
      <w:r>
        <w:t xml:space="preserve">9.1 </w:t>
      </w:r>
      <w:r>
        <w:rPr>
          <w:rFonts w:hint="eastAsia" w:eastAsia="SimHei" w:ascii="Times New Roman" w:hAnsi="Times New Roman"/>
        </w:rPr>
        <w:t xml:space="preserve">与竞赛真题的对接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考点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频率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Henderson-Hasselbalch </w:t>
            </w:r>
            <w:r>
              <w:rPr>
                <w:rFonts w:hint="eastAsia" w:ascii="Times New Roman" w:hAnsi="Times New Roman" w:eastAsia="SimSun"/>
              </w:rPr>
              <w:t xml:space="preserve">公式应用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每年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缓冲溶液</w:t>
            </w:r>
            <w:r>
              <w:rPr>
                <w:rFonts w:ascii="Times New Roman" w:hAnsi="Times New Roman" w:eastAsia="SimSun"/>
              </w:rPr>
              <w:t xml:space="preserve"> pH </w:t>
            </w:r>
            <w:r>
              <w:rPr>
                <w:rFonts w:hint="eastAsia" w:ascii="Times New Roman" w:hAnsi="Times New Roman" w:eastAsia="SimSun"/>
              </w:rPr>
              <w:t xml:space="preserve">计算或反推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分步沉淀与</w:t>
            </w:r>
            <w:r>
              <w:rPr>
                <w:rFonts w:ascii="Times New Roman" w:hAnsi="Times New Roman" w:eastAsia="SimSun"/>
              </w:rPr>
              <w:t xml:space="preserve"> pH </w:t>
            </w:r>
            <w:r>
              <w:rPr>
                <w:rFonts w:hint="eastAsia" w:ascii="Times New Roman" w:hAnsi="Times New Roman" w:eastAsia="SimSun"/>
              </w:rPr>
              <w:t xml:space="preserve">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隔年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金属离子分离的</w:t>
            </w:r>
            <w:r>
              <w:rPr>
                <w:rFonts w:ascii="Times New Roman" w:hAnsi="Times New Roman" w:eastAsia="SimSun"/>
              </w:rPr>
              <w:t xml:space="preserve"> pH </w:t>
            </w:r>
            <w:r>
              <w:rPr>
                <w:rFonts w:hint="eastAsia" w:ascii="Times New Roman" w:hAnsi="Times New Roman" w:eastAsia="SimSun"/>
              </w:rPr>
              <w:t xml:space="preserve">范围计算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配位-沉淀多重平衡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隔年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稳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的乘积/商法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一元弱酸精确/近似计算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每年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条件判断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假设-验证法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沉淀转化与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比值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隔年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转化平衡常数与转化条件</w:t>
            </w:r>
          </w:p>
        </w:tc>
      </w:tr>
    </w:tbl>
    <w:bookmarkEnd w:id="46"/>
    <w:bookmarkStart w:id="47" w:name="跨专题联系"/>
    <w:p>
      <w:pPr>
        <w:pStyle w:val="Heading3"/>
      </w:pPr>
      <w:r>
        <w:t xml:space="preserve">9.2 </w:t>
      </w:r>
      <w:r>
        <w:rPr>
          <w:rFonts w:hint="eastAsia" w:eastAsia="SimHei" w:ascii="Times New Roman" w:hAnsi="Times New Roman"/>
        </w:rPr>
        <w:t xml:space="preserve">跨专题联系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04-课件/学生讲义/2026-06-23-配位化合物基础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配离子的结构、命名与晶体场理论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04-课件/学生讲义/2026-06-23-化学动力学基础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平衡常数的速率视角（</w:t>
      </w:r>
      <m:oMath>
        <m:r>
          <m:t>K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正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逆</m:t>
            </m:r>
          </m:sub>
        </m:sSub>
      </m:oMath>
      <w:r>
        <w:rPr>
          <w:rFonts w:hint="eastAsia" w:eastAsia="SimSun" w:ascii="Times New Roman" w:hAnsi="Times New Roman"/>
        </w:rPr>
        <w:t xml:space="preserve">）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04-课件/学生讲义/2026-06-23-溶液和胶体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浓度表示、稀溶液依数性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专题-化学平衡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平衡常数与</w:t>
      </w:r>
      <w:r>
        <w:t xml:space="preserve"> Q/K </w:t>
      </w:r>
      <w:r>
        <w:rPr>
          <w:rFonts w:hint="eastAsia" w:eastAsia="SimSun" w:ascii="Times New Roman" w:hAnsi="Times New Roman"/>
        </w:rPr>
        <w:t xml:space="preserve">判断框架</w:t>
      </w:r>
    </w:p>
    <w:bookmarkEnd w:id="47"/>
    <w:bookmarkStart w:id="48" w:name="深化方向后续轮次"/>
    <w:p>
      <w:pPr>
        <w:pStyle w:val="Heading3"/>
      </w:pPr>
      <w:r>
        <w:t xml:space="preserve">9.3 </w:t>
      </w:r>
      <w:r>
        <w:rPr>
          <w:rFonts w:hint="eastAsia" w:eastAsia="SimHei" w:ascii="Times New Roman" w:hAnsi="Times New Roman"/>
        </w:rPr>
        <w:t xml:space="preserve">深化方向（后续轮次）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  <w:b/>
          <w:bCs/>
        </w:rPr>
        <w:t xml:space="preserve">原子经济性：多重平衡的精确代数求解</w:t>
      </w:r>
      <w:r>
        <w:rPr>
          <w:rFonts w:hint="eastAsia" w:eastAsia="SimSun" w:ascii="Times New Roman" w:hAnsi="Times New Roman"/>
        </w:rPr>
        <w:t xml:space="preserve">——第二轮分析化学，编制质子条件式（PBE）与代数方程组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  <w:b/>
          <w:bCs/>
        </w:rPr>
        <w:t xml:space="preserve">配位滴定（EDTA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滴定）的酸效应系数与条件稳定常数</w:t>
      </w:r>
      <w:r>
        <w:rPr>
          <w:rFonts w:hint="eastAsia" w:eastAsia="SimSun" w:ascii="Times New Roman" w:hAnsi="Times New Roman"/>
        </w:rPr>
        <w:t xml:space="preserve">——第二轮分析化学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  <w:b/>
          <w:bCs/>
        </w:rPr>
        <w:t xml:space="preserve">分布分数图像的系统绘制与多元酸/碱的完整处理</w:t>
      </w:r>
      <w:r>
        <w:rPr>
          <w:rFonts w:hint="eastAsia" w:eastAsia="SimSun" w:ascii="Times New Roman" w:hAnsi="Times New Roman"/>
        </w:rPr>
        <w:t xml:space="preserve">——第二轮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  <w:b/>
          <w:bCs/>
        </w:rPr>
        <w:t xml:space="preserve">沉淀转化的完整质量计算与分步沉淀的精确临界</w:t>
      </w:r>
      <w:r>
        <w:rPr>
          <w:b/>
          <w:bCs/>
        </w:rPr>
        <w:t xml:space="preserve"> pH</w:t>
      </w:r>
      <w:r>
        <w:rPr>
          <w:rFonts w:hint="eastAsia" w:eastAsia="SimSun" w:ascii="Times New Roman" w:hAnsi="Times New Roman"/>
        </w:rPr>
        <w:t xml:space="preserve">——第二轮/提高班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  <w:b/>
          <w:bCs/>
        </w:rPr>
        <w:t xml:space="preserve">三元/四元体系（酸-沉淀-配位-氧化还原）的多重耦合</w:t>
      </w:r>
      <w:r>
        <w:rPr>
          <w:rFonts w:hint="eastAsia" w:eastAsia="SimSun" w:ascii="Times New Roman" w:hAnsi="Times New Roman"/>
        </w:rPr>
        <w:t xml:space="preserve">——决赛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十本节总结-速查"/>
    <w:p>
      <w:pPr>
        <w:pStyle w:val="Heading2"/>
      </w:pPr>
      <w:r>
        <w:rPr>
          <w:rFonts w:hint="eastAsia" w:eastAsia="SimHei" w:ascii="Times New Roman" w:hAnsi="Times New Roman"/>
        </w:rPr>
        <w:t xml:space="preserve">十、本节总结</w:t>
      </w:r>
      <w:r>
        <w:t xml:space="preserve"> · </w:t>
      </w:r>
      <w:r>
        <w:rPr>
          <w:rFonts w:hint="eastAsia" w:eastAsia="SimHei" w:ascii="Times New Roman" w:hAnsi="Times New Roman"/>
        </w:rPr>
        <w:t xml:space="preserve">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2329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平衡类型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特征常数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关键公式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常见陷阱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水的电离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；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非常温时中性</w:t>
            </w:r>
            <w:r>
              <w:rPr>
                <w:rFonts w:ascii="Times New Roman" w:hAnsi="Times New Roman" w:eastAsia="SimSun"/>
              </w:rPr>
              <w:t xml:space="preserve"> ≠ pH =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一元弱酸/弱碱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/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t>c</m:t>
                  </m:r>
                </m:e>
              </m:rad>
            </m:oMath>
            <w:r>
              <w:rPr>
                <w:rFonts w:hint="eastAsia" w:ascii="Times New Roman" w:hAnsi="Times New Roman" w:eastAsia="SimSun"/>
              </w:rPr>
              <w:t xml:space="preserve">（</w:t>
            </w:r>
            <m:oMath>
              <m:r>
                <m:t>c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500</m:t>
              </m:r>
            </m:oMath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极稀酸须考虑水的电离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多元弱酸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1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按第一步算；</w:t>
            </w: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忽略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≫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盐类水解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c</m:t>
                  </m:r>
                </m:e>
              </m:rad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弱酸弱碱盐水解度最大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缓冲溶液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/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缓冲容量有限，非</w:t>
            </w:r>
            <w:r>
              <w:rPr>
                <w:rFonts w:ascii="Times New Roman" w:hAnsi="Times New Roman" w:eastAsia="SimSun"/>
              </w:rPr>
              <w:t xml:space="preserve"> pH </w:t>
            </w:r>
            <w:r>
              <w:rPr>
                <w:rFonts w:hint="eastAsia" w:ascii="Times New Roman" w:hAnsi="Times New Roman" w:eastAsia="SimSun"/>
              </w:rPr>
              <w:t xml:space="preserve">不变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沉淀溶解平衡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n</m:t>
                  </m:r>
                </m:e>
                <m:sup>
                  <m:r>
                    <m:t>n</m:t>
                  </m:r>
                </m:sup>
              </m:sSup>
              <m:sSup>
                <m:e>
                  <m:r>
                    <m:t>m</m:t>
                  </m:r>
                </m:e>
                <m:sup>
                  <m:r>
                    <m:t>m</m:t>
                  </m:r>
                </m:sup>
              </m:sSup>
              <m:sSup>
                <m:e>
                  <m:r>
                    <m:t>S</m:t>
                  </m:r>
                </m:e>
                <m:sup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；</w:t>
            </w:r>
            <m:oMath>
              <m:r>
                <m:t>Q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vs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不同类型不能直接比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配位平衡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稳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/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不稳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稳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不稳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；</w:t>
            </w:r>
            <m:oMath>
              <m:sSub>
                <m:e>
                  <m:r>
                    <m:t>β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∏</m:t>
              </m:r>
              <m:sSub>
                <m:e>
                  <m:r>
                    <m:t>K</m:t>
                  </m:r>
                </m:e>
                <m:sub>
                  <m:r>
                    <m:t>稳</m:t>
                  </m:r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须考虑配体过量对解离的抑制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4" w:name="十一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十一、练习题</w:t>
      </w:r>
    </w:p>
    <w:bookmarkStart w:id="51" w:name="基础巩固"/>
    <w:p>
      <w:pPr>
        <w:pStyle w:val="Heading3"/>
      </w:pPr>
      <w:r>
        <w:t xml:space="preserve">11.1 </w:t>
      </w:r>
      <w:r>
        <w:rPr>
          <w:rFonts w:hint="eastAsia" w:eastAsia="SimHei" w:ascii="Times New Roman" w:hAnsi="Times New Roman"/>
        </w:rPr>
        <w:t xml:space="preserve">基础巩固（⭐）</w:t>
      </w:r>
    </w:p>
    <w:p>
      <w:pPr>
        <w:numPr>
          <w:ilvl w:val="0"/>
          <w:numId w:val="1013"/>
        </w:numPr>
      </w:pPr>
      <w:r>
        <w:rPr>
          <w:rFonts w:hint="eastAsia" w:eastAsia="SimSun" w:ascii="Times New Roman" w:hAnsi="Times New Roman"/>
          <w:b/>
          <w:bCs/>
        </w:rPr>
        <w:t xml:space="preserve">共轭酸碱对</w:t>
      </w:r>
      <w:r>
        <w:rPr>
          <w:rFonts w:hint="eastAsia" w:eastAsia="SimSun" w:ascii="Times New Roman" w:hAnsi="Times New Roman"/>
        </w:rPr>
        <w:t xml:space="preserve">：写出下列物质的共轭酸或共轭碱：</w:t>
      </w:r>
    </w:p>
    <w:p>
      <w:pPr>
        <w:pStyle w:val="Compact"/>
        <w:numPr>
          <w:ilvl w:val="1"/>
          <w:numId w:val="1014"/>
        </w:numPr>
      </w:pPr>
      <m:oMath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的共轭酸</w:t>
      </w:r>
    </w:p>
    <w:p>
      <w:pPr>
        <w:pStyle w:val="Compact"/>
        <w:numPr>
          <w:ilvl w:val="1"/>
          <w:numId w:val="1014"/>
        </w:numPr>
      </w:pP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的共轭碱</w:t>
      </w:r>
    </w:p>
    <w:p>
      <w:pPr>
        <w:pStyle w:val="Compact"/>
        <w:numPr>
          <w:ilvl w:val="1"/>
          <w:numId w:val="1014"/>
        </w:numPr>
      </w:pPr>
      <m:oMath>
        <m:s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的共轭酸和共轭碱</w:t>
      </w:r>
    </w:p>
    <w:p>
      <w:pPr>
        <w:numPr>
          <w:ilvl w:val="0"/>
          <w:numId w:val="1013"/>
        </w:numPr>
      </w:pPr>
      <w:r>
        <w:rPr>
          <w:rFonts w:hint="eastAsia" w:eastAsia="SimSun" w:ascii="Times New Roman" w:hAnsi="Times New Roman"/>
          <w:b/>
          <w:bCs/>
        </w:rPr>
        <w:t xml:space="preserve">一元弱酸计算</w:t>
      </w:r>
      <w:r>
        <w:rPr>
          <w:rFonts w:hint="eastAsia" w:eastAsia="SimSun" w:ascii="Times New Roman" w:hAnsi="Times New Roman"/>
        </w:rPr>
        <w:t xml:space="preserve">：已知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1.40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eastAsia="SimSun" w:ascii="Times New Roman" w:hAnsi="Times New Roman"/>
        </w:rPr>
        <w:t xml:space="preserve">，求</w:t>
      </w:r>
      <w:r>
        <w:t xml:space="preserve"> </w:t>
      </w:r>
      <m:oMath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一氯乙酸溶液的</w:t>
      </w:r>
      <w: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pH。（需判断能否用近似公式）</w:t>
      </w:r>
    </w:p>
    <w:p>
      <w:pPr>
        <w:numPr>
          <w:ilvl w:val="0"/>
          <w:numId w:val="1013"/>
        </w:numPr>
      </w:pP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表达式</w:t>
      </w:r>
      <w:r>
        <w:rPr>
          <w:rFonts w:hint="eastAsia" w:eastAsia="SimSun" w:ascii="Times New Roman" w:hAnsi="Times New Roman"/>
        </w:rPr>
        <w:t xml:space="preserve">：写出下列难溶电解质的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表达式：</w:t>
      </w:r>
    </w:p>
    <w:p>
      <w:pPr>
        <w:pStyle w:val="Compact"/>
        <w:numPr>
          <w:ilvl w:val="1"/>
          <w:numId w:val="1015"/>
        </w:numPr>
      </w:pP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t xml:space="preserve">　(2)</w:t>
      </w:r>
      <w: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t xml:space="preserve">　(3)</w:t>
      </w:r>
      <w:r>
        <w:t xml:space="preserve"> 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</w:p>
    <w:bookmarkEnd w:id="51"/>
    <w:bookmarkStart w:id="52" w:name="提高训练"/>
    <w:p>
      <w:pPr>
        <w:pStyle w:val="Heading3"/>
      </w:pPr>
      <w:r>
        <w:t xml:space="preserve">11.2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numPr>
          <w:ilvl w:val="0"/>
          <w:numId w:val="1016"/>
        </w:numPr>
      </w:pPr>
      <w:r>
        <w:rPr>
          <w:rFonts w:hint="eastAsia" w:eastAsia="SimSun" w:ascii="Times New Roman" w:hAnsi="Times New Roman"/>
          <w:b/>
          <w:bCs/>
        </w:rPr>
        <w:t xml:space="preserve">缓冲溶液</w:t>
      </w:r>
      <w:r>
        <w:rPr>
          <w:rFonts w:hint="eastAsia" w:eastAsia="SimSun" w:ascii="Times New Roman" w:hAnsi="Times New Roman"/>
        </w:rPr>
        <w:t xml:space="preserve">：100</w:t>
      </w:r>
      <w:r>
        <w:t xml:space="preserve"> mL 0.10 mol/L HAc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100 mL 0.20 mol/L NaAc </w:t>
      </w:r>
      <w:r>
        <w:rPr>
          <w:rFonts w:hint="eastAsia" w:eastAsia="SimSun" w:ascii="Times New Roman" w:hAnsi="Times New Roman"/>
        </w:rPr>
        <w:t xml:space="preserve">混合，求该缓冲溶液的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pH。若向其中加入</w:t>
      </w:r>
      <w:r>
        <w:t xml:space="preserve"> 2.0 mL 0.50 mol/L </w:t>
      </w:r>
      <w:r>
        <w:rPr>
          <w:rFonts w:hint="eastAsia" w:eastAsia="SimSun" w:ascii="Times New Roman" w:hAnsi="Times New Roman"/>
        </w:rPr>
        <w:t xml:space="preserve">HCl，pH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变为多少？（</w:t>
      </w:r>
      <m:oMath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c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4.74</m:t>
        </m:r>
      </m:oMath>
      <w:r>
        <w:rPr>
          <w:rFonts w:hint="eastAsia" w:eastAsia="SimSun" w:ascii="Times New Roman" w:hAnsi="Times New Roman"/>
        </w:rPr>
        <w:t xml:space="preserve">）</w:t>
      </w:r>
    </w:p>
    <w:p>
      <w:pPr>
        <w:numPr>
          <w:ilvl w:val="0"/>
          <w:numId w:val="1016"/>
        </w:numPr>
      </w:pPr>
      <w:r>
        <w:rPr>
          <w:rFonts w:hint="eastAsia" w:eastAsia="SimSun" w:ascii="Times New Roman" w:hAnsi="Times New Roman"/>
          <w:b/>
          <w:bCs/>
        </w:rPr>
        <w:t xml:space="preserve">分步沉淀</w:t>
      </w:r>
      <w:r>
        <w:rPr>
          <w:rFonts w:hint="eastAsia" w:eastAsia="SimSun" w:ascii="Times New Roman" w:hAnsi="Times New Roman"/>
        </w:rPr>
        <w:t xml:space="preserve">：某溶液含</w:t>
      </w:r>
      <w:r>
        <w:t xml:space="preserve"> </w:t>
      </w:r>
      <m:oMath>
        <m:r>
          <m:t>0.010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t> </m:t>
        </m:r>
        <m:sSup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t>0.010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t> 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，向其中逐渐加入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固体（忽略体积变化）。问哪种离子先沉淀？当第一种离子沉淀完全（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）时，第二种离子的浓度是多少？</w:t>
      </w:r>
    </w:p>
    <w:p>
      <w:pPr>
        <w:pStyle w:val="Compact"/>
        <w:numPr>
          <w:ilvl w:val="1"/>
          <w:numId w:val="1017"/>
        </w:numPr>
      </w:pP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</w:p>
    <w:p>
      <w:pPr>
        <w:pStyle w:val="Compact"/>
        <w:numPr>
          <w:ilvl w:val="1"/>
          <w:numId w:val="1017"/>
        </w:numPr>
      </w:pP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7.1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</w:p>
    <w:p>
      <w:pPr>
        <w:numPr>
          <w:ilvl w:val="0"/>
          <w:numId w:val="1016"/>
        </w:numPr>
      </w:pPr>
      <w:r>
        <w:rPr>
          <w:rFonts w:hint="eastAsia" w:eastAsia="SimSun" w:ascii="Times New Roman" w:hAnsi="Times New Roman"/>
          <w:b/>
          <w:bCs/>
        </w:rPr>
        <w:t xml:space="preserve">配位-沉淀多重平衡</w:t>
      </w:r>
      <w:r>
        <w:rPr>
          <w:rFonts w:hint="eastAsia" w:eastAsia="SimSun" w:ascii="Times New Roman" w:hAnsi="Times New Roman"/>
        </w:rPr>
        <w:t xml:space="preserve">：计算</w:t>
      </w:r>
      <w:r>
        <w:t xml:space="preserve"> </w:t>
      </w:r>
      <m:oMath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t xml:space="preserve"> </w:t>
      </w:r>
      <w:r>
        <w:t xml:space="preserve">AgBr </w:t>
      </w:r>
      <w:r>
        <w:rPr>
          <w:rFonts w:hint="eastAsia" w:eastAsia="SimSun" w:ascii="Times New Roman" w:hAnsi="Times New Roman"/>
        </w:rPr>
        <w:t xml:space="preserve">完全溶解于</w:t>
      </w:r>
      <w:r>
        <w:t xml:space="preserve"> 1.0 L </w:t>
      </w:r>
      <w:r>
        <w:rPr>
          <w:rFonts w:hint="eastAsia" w:eastAsia="SimSun" w:ascii="Times New Roman" w:hAnsi="Times New Roman"/>
        </w:rPr>
        <w:t xml:space="preserve">氨水中所需氨水的最低浓度。已知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稳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1.12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5.35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t xml:space="preserve">。</w:t>
      </w:r>
    </w:p>
    <w:bookmarkEnd w:id="52"/>
    <w:bookmarkStart w:id="53" w:name="挑战题"/>
    <w:p>
      <w:pPr>
        <w:pStyle w:val="Heading3"/>
      </w:pPr>
      <w:r>
        <w:t xml:space="preserve">11.3 </w:t>
      </w:r>
      <w:r>
        <w:rPr>
          <w:rFonts w:hint="eastAsia" w:eastAsia="SimHei" w:ascii="Times New Roman" w:hAnsi="Times New Roman"/>
        </w:rPr>
        <w:t xml:space="preserve">挑战题（⭐⭐⭐⭐）</w:t>
      </w:r>
    </w:p>
    <w:p>
      <w:pPr>
        <w:pStyle w:val="Compact"/>
        <w:numPr>
          <w:ilvl w:val="0"/>
          <w:numId w:val="1018"/>
        </w:numPr>
      </w:pPr>
      <w:r>
        <w:rPr>
          <w:rFonts w:hint="eastAsia" w:eastAsia="SimSun" w:ascii="Times New Roman" w:hAnsi="Times New Roman"/>
          <w:b/>
          <w:bCs/>
        </w:rPr>
        <w:t xml:space="preserve">多重平衡综合</w:t>
      </w:r>
      <w:r>
        <w:rPr>
          <w:rFonts w:hint="eastAsia" w:eastAsia="SimSun" w:ascii="Times New Roman" w:hAnsi="Times New Roman"/>
        </w:rPr>
        <w:t xml:space="preserve">：向</w:t>
      </w:r>
      <w:r>
        <w:t xml:space="preserve"> </w:t>
      </w:r>
      <m:oMath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t> 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溶液（含</w:t>
      </w:r>
      <w:r>
        <w:t xml:space="preserve"> </w:t>
      </w:r>
      <m:oMath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t> 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hint="eastAsia" w:eastAsia="SimSun" w:ascii="Times New Roman" w:hAnsi="Times New Roman"/>
        </w:rPr>
        <w:t xml:space="preserve">）中滴加</w:t>
      </w:r>
      <w:r>
        <w:t xml:space="preserve"> </w:t>
      </w:r>
      <w:r>
        <w:rPr>
          <w:rFonts w:hint="eastAsia" w:eastAsia="SimSun" w:ascii="Times New Roman" w:hAnsi="Times New Roman"/>
        </w:rPr>
        <w:t xml:space="preserve">HAc，问是否有</w:t>
      </w:r>
      <w:r>
        <w:t xml:space="preserve"> AgCl </w:t>
      </w:r>
      <w:r>
        <w:rPr>
          <w:rFonts w:hint="eastAsia" w:eastAsia="SimSun" w:ascii="Times New Roman" w:hAnsi="Times New Roman"/>
        </w:rPr>
        <w:t xml:space="preserve">沉淀生成（溶液中</w:t>
      </w:r>
      <w: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0.010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）？</w:t>
      </w:r>
    </w:p>
    <w:p>
      <w:pPr>
        <w:pStyle w:val="Compact"/>
        <w:numPr>
          <w:ilvl w:val="1"/>
          <w:numId w:val="1019"/>
        </w:numPr>
      </w:pPr>
      <w:r>
        <w:rPr>
          <w:rFonts w:hint="eastAsia" w:eastAsia="SimSun" w:ascii="Times New Roman" w:hAnsi="Times New Roman"/>
        </w:rPr>
        <w:t xml:space="preserve">已知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不稳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5.89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</w:p>
    <w:p>
      <w:pPr>
        <w:pStyle w:val="Compact"/>
        <w:numPr>
          <w:ilvl w:val="1"/>
          <w:numId w:val="1019"/>
        </w:numPr>
      </w:pPr>
      <m:oMath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1.75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</w:p>
    <w:p>
      <w:pPr>
        <w:pStyle w:val="Compact"/>
        <w:numPr>
          <w:ilvl w:val="1"/>
          <w:numId w:val="1019"/>
        </w:numPr>
      </w:pPr>
      <m:oMath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1.75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</w:p>
    <w:p>
      <w:pPr>
        <w:pStyle w:val="Compact"/>
        <w:numPr>
          <w:ilvl w:val="1"/>
          <w:numId w:val="1019"/>
        </w:numPr>
      </w:pP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1.56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pH </w:t>
      </w:r>
      <w:r>
        <w:rPr>
          <w:rFonts w:hint="eastAsia" w:eastAsia="SimSun" w:ascii="Times New Roman" w:hAnsi="Times New Roman"/>
          <w:b/>
          <w:bCs/>
        </w:rPr>
        <w:t xml:space="preserve">控制与沉淀分离</w:t>
      </w:r>
      <w:r>
        <w:rPr>
          <w:rFonts w:hint="eastAsia" w:eastAsia="SimSun" w:ascii="Times New Roman" w:hAnsi="Times New Roman"/>
        </w:rPr>
        <w:t xml:space="preserve">：某溶液中</w:t>
      </w:r>
      <w: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0.020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。通过加入氨水调节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使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完全沉淀而</w:t>
      </w:r>
      <w: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不沉淀，是否可行？（需综合考虑沉淀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范围和</w:t>
      </w:r>
      <w: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的氨配位作用）</w:t>
      </w:r>
    </w:p>
    <w:p>
      <w:pPr>
        <w:pStyle w:val="Compact"/>
        <w:numPr>
          <w:ilvl w:val="1"/>
          <w:numId w:val="1020"/>
        </w:numPr>
      </w:pP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</m:oMath>
    </w:p>
    <w:p>
      <w:pPr>
        <w:pStyle w:val="Compact"/>
        <w:numPr>
          <w:ilvl w:val="1"/>
          <w:numId w:val="1020"/>
        </w:numPr>
      </w:pP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20</m:t>
            </m:r>
          </m:sup>
        </m:sSup>
      </m:oMath>
    </w:p>
    <w:p>
      <w:pPr>
        <w:pStyle w:val="Compact"/>
        <w:numPr>
          <w:ilvl w:val="1"/>
          <w:numId w:val="1020"/>
        </w:numPr>
      </w:pP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稳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13</m:t>
            </m:r>
          </m:sup>
        </m:sSup>
      </m:oMath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十二参考答案与提示"/>
    <w:p>
      <w:pPr>
        <w:pStyle w:val="Heading2"/>
      </w:pPr>
      <w:r>
        <w:rPr>
          <w:rFonts w:hint="eastAsia" w:eastAsia="SimHei" w:ascii="Times New Roman" w:hAnsi="Times New Roman"/>
        </w:rPr>
        <w:t xml:space="preserve">十二、参考答案与提示</w:t>
      </w:r>
    </w:p>
    <w:p>
      <w:pPr>
        <w:pStyle w:val="FirstParagraph"/>
      </w:pPr>
      <w:r>
        <w:rPr>
          <w:b/>
          <w:bCs/>
        </w:rPr>
        <w:t xml:space="preserve">11.1 </w:t>
      </w:r>
      <w:r>
        <w:rPr>
          <w:rFonts w:hint="eastAsia" w:eastAsia="SimSun" w:ascii="Times New Roman" w:hAnsi="Times New Roman"/>
          <w:b/>
          <w:bCs/>
        </w:rPr>
        <w:t xml:space="preserve">基础巩固</w:t>
      </w:r>
    </w:p>
    <w:p>
      <w:pPr>
        <w:pStyle w:val="Compact"/>
        <w:numPr>
          <w:ilvl w:val="0"/>
          <w:numId w:val="1021"/>
        </w:numPr>
      </w:pPr>
    </w:p>
    <w:p>
      <w:pPr>
        <w:pStyle w:val="Compact"/>
        <w:numPr>
          <w:ilvl w:val="1"/>
          <w:numId w:val="1022"/>
        </w:numPr>
      </w:pPr>
      <m:oMath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eastAsia="SimSun" w:ascii="Times New Roman" w:hAnsi="Times New Roman"/>
        </w:rPr>
        <w:t xml:space="preserve">；(2)</w:t>
      </w:r>
      <w:r>
        <w:t xml:space="preserve"> </w:t>
      </w:r>
      <m:oMath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eastAsia="SimSun" w:ascii="Times New Roman" w:hAnsi="Times New Roman"/>
        </w:rPr>
        <w:t xml:space="preserve">；(3)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共轭酸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hint="eastAsia" w:eastAsia="SimSun" w:ascii="Times New Roman" w:hAnsi="Times New Roman"/>
        </w:rPr>
        <w:t xml:space="preserve">，共轭碱</w:t>
      </w:r>
      <w:r>
        <w:t xml:space="preserve"> </w:t>
      </w:r>
      <m:oMath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。</w:t>
      </w:r>
    </w:p>
    <w:p>
      <w:pPr>
        <w:numPr>
          <w:ilvl w:val="0"/>
          <w:numId w:val="1021"/>
        </w:numPr>
      </w:pPr>
      <m:oMath>
        <m:r>
          <m:t>c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0.10</m:t>
        </m:r>
        <m:r>
          <m:rPr>
            <m:sty m:val="p"/>
          </m:rPr>
          <m:t>/</m:t>
        </m:r>
        <m:r>
          <m:t>1.40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=</m:t>
        </m:r>
        <m:r>
          <m:t>71.4</m:t>
        </m:r>
        <m:r>
          <m:rPr>
            <m:sty m:val="p"/>
          </m:rPr>
          <m:t>&lt;</m:t>
        </m:r>
        <m:r>
          <m:t>500</m:t>
        </m:r>
      </m:oMath>
      <w:r>
        <w:rPr>
          <w:rFonts w:hint="eastAsia" w:eastAsia="SimSun" w:ascii="Times New Roman" w:hAnsi="Times New Roman"/>
        </w:rPr>
        <w:t xml:space="preserve">，不能用近似公式。解一元二次方程：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0.10</m:t>
            </m:r>
            <m:r>
              <m:rPr>
                <m:sty m:val="p"/>
              </m:rPr>
              <m:t>−</m:t>
            </m:r>
            <m:r>
              <m:t>x</m:t>
            </m:r>
          </m:den>
        </m:f>
        <m:r>
          <m:rPr>
            <m:sty m:val="p"/>
          </m:rPr>
          <m:t>=</m:t>
        </m:r>
        <m:r>
          <m:t>1.40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eastAsia="SimSun" w:ascii="Times New Roman" w:hAnsi="Times New Roman"/>
        </w:rPr>
        <w:t xml:space="preserve">，得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1.12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，pH</w:t>
      </w:r>
      <w:r>
        <w:t xml:space="preserve"> = 1.95。</w:t>
      </w:r>
    </w:p>
    <w:p>
      <w:pPr>
        <w:pStyle w:val="Compact"/>
        <w:numPr>
          <w:ilvl w:val="0"/>
          <w:numId w:val="1021"/>
        </w:numPr>
      </w:pPr>
    </w:p>
    <w:p>
      <w:pPr>
        <w:pStyle w:val="Compact"/>
        <w:numPr>
          <w:ilvl w:val="1"/>
          <w:numId w:val="1023"/>
        </w:numPr>
      </w:pP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rFonts w:hint="eastAsia" w:eastAsia="SimSun" w:ascii="Times New Roman" w:hAnsi="Times New Roman"/>
        </w:rPr>
        <w:t xml:space="preserve">；(2)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</m:sup>
        </m:sSup>
        <m:r>
          <m:rPr>
            <m:sty m:val="p"/>
          </m:rPr>
          <m:t>[</m:t>
        </m:r>
        <m:sSub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3</m:t>
            </m:r>
            <m:r>
              <m:rPr>
                <m:sty m:val="p"/>
              </m:rPr>
              <m:t>−</m:t>
            </m:r>
          </m:sup>
        </m:sSubSup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rFonts w:hint="eastAsia" w:eastAsia="SimSun" w:ascii="Times New Roman" w:hAnsi="Times New Roman"/>
        </w:rPr>
        <w:t xml:space="preserve">；(3)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</m:sup>
        </m:sSup>
      </m:oMath>
      <w:r>
        <w:t xml:space="preserve">。</w:t>
      </w:r>
    </w:p>
    <w:p>
      <w:pPr>
        <w:pStyle w:val="FirstParagraph"/>
      </w:pPr>
      <w:r>
        <w:rPr>
          <w:b/>
          <w:bCs/>
        </w:rPr>
        <w:t xml:space="preserve">11.2 </w:t>
      </w:r>
      <w:r>
        <w:rPr>
          <w:rFonts w:hint="eastAsia" w:eastAsia="SimSun" w:ascii="Times New Roman" w:hAnsi="Times New Roman"/>
          <w:b/>
          <w:bCs/>
        </w:rPr>
        <w:t xml:space="preserve">提高训练</w:t>
      </w:r>
    </w:p>
    <w:p>
      <w:pPr>
        <w:numPr>
          <w:ilvl w:val="0"/>
          <w:numId w:val="1024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：混合后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=</m:t>
        </m:r>
        <m:r>
          <m:t>0.050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c</m:t>
            </m:r>
          </m:e>
          <m:sub>
            <m:sSup>
              <m:e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rPr>
            <m:sty m:val="p"/>
          </m:rPr>
          <m:t>=</m:t>
        </m: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。pH =</w:t>
      </w:r>
      <w:r>
        <w:t xml:space="preserve"> </w:t>
      </w:r>
      <m:oMath>
        <m:r>
          <m:t>4.74</m:t>
        </m:r>
        <m:r>
          <m:rPr>
            <m:sty m:val="p"/>
          </m:rPr>
          <m:t>+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0.10</m:t>
        </m:r>
        <m:r>
          <m:rPr>
            <m:sty m:val="p"/>
          </m:rPr>
          <m:t>/</m:t>
        </m:r>
        <m:r>
          <m:t>0.05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5.04</m:t>
        </m:r>
      </m:oMath>
      <w:r>
        <w:rPr>
          <w:rFonts w:hint="eastAsia" w:eastAsia="SimSun" w:ascii="Times New Roman" w:hAnsi="Times New Roman"/>
        </w:rPr>
        <w:t xml:space="preserve">。加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后：与</w:t>
      </w:r>
      <w:r>
        <w:t xml:space="preserve"> Ac⁻ </w:t>
      </w:r>
      <w:r>
        <w:rPr>
          <w:rFonts w:hint="eastAsia" w:eastAsia="SimSun" w:ascii="Times New Roman" w:hAnsi="Times New Roman"/>
        </w:rPr>
        <w:t xml:space="preserve">反应生成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HAc，pH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变为</w:t>
      </w:r>
      <w:r>
        <w:t xml:space="preserve"> 4.88。</w:t>
      </w:r>
    </w:p>
    <w:p>
      <w:pPr>
        <w:numPr>
          <w:ilvl w:val="0"/>
          <w:numId w:val="1024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开始沉淀需</w:t>
      </w:r>
      <w:r>
        <w:t xml:space="preserve"> </w:t>
      </w:r>
      <m:oMath>
        <m:r>
          <m:rPr>
            <m:sty m:val="p"/>
          </m:rPr>
          <m:t>[</m:t>
        </m:r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=</m:t>
        </m:r>
        <m:r>
          <m:t>1.6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hint="eastAsia" w:eastAsia="SimSun" w:ascii="Times New Roman" w:hAnsi="Times New Roman"/>
        </w:rPr>
        <w:t xml:space="preserve">；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需</w:t>
      </w:r>
      <w:r>
        <w:t xml:space="preserve"> </w:t>
      </w:r>
      <m:oMath>
        <m:r>
          <m:rPr>
            <m:sty m:val="p"/>
          </m:rPr>
          <m:t>[</m:t>
        </m:r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=</m:t>
        </m:r>
        <m:r>
          <m:t>0.071</m:t>
        </m:r>
      </m:oMath>
      <w:r>
        <w:t xml:space="preserve">。→</w:t>
      </w:r>
      <w:r>
        <w:t xml:space="preserve"> </w:t>
      </w:r>
      <m:oMath>
        <m:sSup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先沉淀。</w:t>
      </w:r>
      <m:oMath>
        <m:sSup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沉淀完全（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eastAsia="SimSun" w:ascii="Times New Roman" w:hAnsi="Times New Roman"/>
        </w:rPr>
        <w:t xml:space="preserve">）时，</w:t>
      </w:r>
      <m:oMath>
        <m:r>
          <m:rPr>
            <m:sty m:val="p"/>
          </m:rPr>
          <m:t>[</m:t>
        </m:r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=</m:t>
        </m:r>
        <m:r>
          <m:t>1.6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eastAsia="SimSun" w:ascii="Times New Roman" w:hAnsi="Times New Roman"/>
        </w:rPr>
        <w:t xml:space="preserve">，此时</w:t>
      </w:r>
      <w:r>
        <w:t xml:space="preserve"> </w:t>
      </w:r>
      <m:oMath>
        <m:sSub>
          <m:e>
            <m:r>
              <m:t>Q</m:t>
            </m:r>
          </m:e>
          <m:sub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4</m:t>
                </m:r>
              </m:sub>
            </m:sSub>
          </m:sub>
        </m:sSub>
        <m:r>
          <m:rPr>
            <m:sty m:val="p"/>
          </m:rPr>
          <m:t>=</m:t>
        </m:r>
        <m:r>
          <m:t>1.6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  <m:r>
          <m:rPr>
            <m:sty m:val="p"/>
          </m:rPr>
          <m:t>&lt;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hint="eastAsia" w:eastAsia="SimSun" w:ascii="Times New Roman" w:hAnsi="Times New Roman"/>
        </w:rPr>
        <w:t xml:space="preserve">，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未沉淀，可分离。</w:t>
      </w:r>
    </w:p>
    <w:p>
      <w:pPr>
        <w:numPr>
          <w:ilvl w:val="0"/>
          <w:numId w:val="1024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：总反应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⇌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r>
          <m:t>K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稳</m:t>
            </m:r>
          </m:sub>
        </m:sSub>
        <m:r>
          <m:rPr>
            <m:sty m:val="p"/>
          </m:rPr>
          <m:t>⋅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5.99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hint="eastAsia" w:eastAsia="SimSun" w:ascii="Times New Roman" w:hAnsi="Times New Roman"/>
        </w:rPr>
        <w:t xml:space="preserve">。设平衡时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x</m:t>
        </m:r>
      </m:oMath>
      <w:r>
        <w:rPr>
          <w:rFonts w:hint="eastAsia" w:eastAsia="SimSun" w:ascii="Times New Roman" w:hAnsi="Times New Roman"/>
        </w:rPr>
        <w:t xml:space="preserve">，则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0.010</m:t>
                </m:r>
                <m:r>
                  <m:rPr>
                    <m:sty m:val="p"/>
                  </m:rPr>
                  <m:t>×</m:t>
                </m:r>
                <m:r>
                  <m:t>0.010</m:t>
                </m:r>
              </m:num>
              <m:den>
                <m:r>
                  <m:t>5.99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sup>
                </m:sSup>
              </m:den>
            </m:f>
          </m:e>
        </m:rad>
        <m:r>
          <m:rPr>
            <m:sty m:val="p"/>
          </m:rPr>
          <m:t>=</m:t>
        </m:r>
        <m:r>
          <m:t>4.1</m:t>
        </m:r>
      </m:oMath>
      <w:r>
        <w:rPr>
          <w:rFonts w:hint="eastAsia" w:eastAsia="SimSun" w:ascii="Times New Roman" w:hAnsi="Times New Roman"/>
        </w:rPr>
        <w:t xml:space="preserve">。所需最低氨水浓度</w:t>
      </w:r>
      <w:r>
        <w:t xml:space="preserve"> </w:t>
      </w:r>
      <m:oMath>
        <m:r>
          <m:rPr>
            <m:sty m:val="p"/>
          </m:rPr>
          <m:t>≈</m:t>
        </m:r>
        <m:r>
          <m:t>4.1</m:t>
        </m:r>
        <m:r>
          <m:rPr>
            <m:sty m:val="p"/>
          </m:rPr>
          <m:t>+</m:t>
        </m:r>
        <m:r>
          <m:t>0.02</m:t>
        </m:r>
        <m:r>
          <m:rPr>
            <m:sty m:val="p"/>
          </m:rPr>
          <m:t>≈</m:t>
        </m:r>
        <m:r>
          <m:t>4.1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。</w:t>
      </w:r>
    </w:p>
    <w:p>
      <w:pPr>
        <w:pStyle w:val="FirstParagraph"/>
      </w:pPr>
      <w:r>
        <w:rPr>
          <w:b/>
          <w:bCs/>
        </w:rPr>
        <w:t xml:space="preserve">11.3 </w:t>
      </w:r>
      <w:r>
        <w:rPr>
          <w:rFonts w:hint="eastAsia" w:eastAsia="SimSun" w:ascii="Times New Roman" w:hAnsi="Times New Roman"/>
          <w:b/>
          <w:bCs/>
        </w:rPr>
        <w:t xml:space="preserve">挑战题</w:t>
      </w:r>
    </w:p>
    <w:p>
      <w:pPr>
        <w:numPr>
          <w:ilvl w:val="0"/>
          <w:numId w:val="1025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：总反应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⇌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2</m:t>
        </m:r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hint="eastAsia" w:eastAsia="SimSun" w:ascii="Times New Roman" w:hAnsi="Times New Roman"/>
        </w:rPr>
        <w:t xml:space="preserve">。总平衡常数：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不稳</m:t>
                  </m:r>
                </m:sub>
              </m:sSub>
              <m:r>
                <m:rPr>
                  <m:sty m:val="p"/>
                </m:rPr>
                <m:t>⋅</m:t>
              </m:r>
              <m:sSubSup>
                <m:e>
                  <m:r>
                    <m:t>K</m:t>
                  </m:r>
                </m:e>
                <m:sub>
                  <m:r>
                    <m:t>a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⋅</m:t>
              </m:r>
              <m:sSubSup>
                <m:e>
                  <m:r>
                    <m:t>K</m:t>
                  </m:r>
                </m:e>
                <m:sub>
                  <m:r>
                    <m:t>b</m:t>
                  </m:r>
                </m:sub>
                <m:sup>
                  <m:r>
                    <m:t>2</m:t>
                  </m:r>
                </m:sup>
              </m:sSubSup>
            </m:num>
            <m:den>
              <m:sSubSup>
                <m:e>
                  <m:r>
                    <m:t>K</m:t>
                  </m:r>
                </m:e>
                <m:sub>
                  <m:r>
                    <m:t>w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⋅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5.89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sup>
              </m:sSup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1.75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1.75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1.0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×</m:t>
              </m:r>
              <m:r>
                <m:t>1.56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3.5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11</m:t>
              </m:r>
            </m:sup>
          </m:sSup>
          <m:r>
            <m:rPr>
              <m:sty m:val="p"/>
            </m:rPr>
            <m:t>≫</m:t>
          </m:r>
          <m:r>
            <m:t>1</m:t>
          </m:r>
        </m:oMath>
      </m:oMathPara>
    </w:p>
    <w:p>
      <w:pPr>
        <w:numPr>
          <w:ilvl w:val="0"/>
          <w:numId w:val="1000"/>
        </w:numPr>
      </w:pPr>
      <w:r>
        <w:t xml:space="preserve">→ </w:t>
      </w:r>
      <w:r>
        <w:rPr>
          <w:rFonts w:hint="eastAsia" w:eastAsia="SimSun" w:ascii="Times New Roman" w:hAnsi="Times New Roman"/>
        </w:rPr>
        <w:t xml:space="preserve">平衡正向进行，有</w:t>
      </w:r>
      <w:r>
        <w:t xml:space="preserve"> AgCl </w:t>
      </w:r>
      <w:r>
        <w:rPr>
          <w:rFonts w:hint="eastAsia" w:eastAsia="SimSun" w:ascii="Times New Roman" w:hAnsi="Times New Roman"/>
        </w:rPr>
        <w:t xml:space="preserve">沉淀生成。</w:t>
      </w:r>
    </w:p>
    <w:p>
      <w:pPr>
        <w:numPr>
          <w:ilvl w:val="0"/>
          <w:numId w:val="1025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：考虑</w:t>
      </w:r>
      <w: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的配位作用，自由</w:t>
      </w:r>
      <w: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浓度远低于</w:t>
      </w:r>
      <w:r>
        <w:t xml:space="preserve"> </w:t>
      </w:r>
      <m:oMath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，使</w:t>
      </w:r>
      <w: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沉淀所需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升高，扩大了可分离的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范围。具体计算需联立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稳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hint="eastAsia" w:eastAsia="SimSun" w:ascii="Times New Roman" w:hAnsi="Times New Roman"/>
        </w:rPr>
        <w:t xml:space="preserve">，得出</w:t>
      </w:r>
      <w: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不沉淀的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上限，再与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沉淀完全的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下限比较。</w:t>
      </w:r>
    </w:p>
    <w:p>
      <w:r>
        <w:pict>
          <v:rect style="width:0;height:1.5pt" o:hralign="center" o:hrstd="t" o:hr="t"/>
        </w:pict>
      </w:r>
    </w:p>
    <w:bookmarkEnd w:id="55"/>
    <w:bookmarkStart w:id="56" w:name="十三延伸阅读"/>
    <w:p>
      <w:pPr>
        <w:pStyle w:val="Heading2"/>
      </w:pPr>
      <w:r>
        <w:rPr>
          <w:rFonts w:hint="eastAsia" w:eastAsia="SimHei" w:ascii="Times New Roman" w:hAnsi="Times New Roman"/>
        </w:rPr>
        <w:t xml:space="preserve">十三、延伸阅读</w:t>
      </w:r>
    </w:p>
    <w:p>
      <w:pPr>
        <w:pStyle w:val="Compact"/>
        <w:numPr>
          <w:ilvl w:val="0"/>
          <w:numId w:val="1026"/>
        </w:numPr>
      </w:pPr>
      <w:r>
        <w:rPr>
          <w:rFonts w:hint="eastAsia" w:eastAsia="SimSun" w:ascii="Times New Roman" w:hAnsi="Times New Roman"/>
        </w:rPr>
        <w:t xml:space="preserve">酸碱平衡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酸碱平衡的系统讨论</w:t>
      </w:r>
    </w:p>
    <w:p>
      <w:pPr>
        <w:pStyle w:val="Compact"/>
        <w:numPr>
          <w:ilvl w:val="0"/>
          <w:numId w:val="1026"/>
        </w:numPr>
      </w:pPr>
      <w:r>
        <w:rPr>
          <w:rFonts w:hint="eastAsia" w:eastAsia="SimSun" w:ascii="Times New Roman" w:hAnsi="Times New Roman"/>
        </w:rPr>
        <w:t xml:space="preserve">缓冲溶液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缓冲原理与</w:t>
      </w:r>
      <w:r>
        <w:t xml:space="preserve"> Henderson-Hasselbalch </w:t>
      </w:r>
      <w:r>
        <w:rPr>
          <w:rFonts w:hint="eastAsia" w:eastAsia="SimSun" w:ascii="Times New Roman" w:hAnsi="Times New Roman"/>
        </w:rPr>
        <w:t xml:space="preserve">公式</w:t>
      </w:r>
    </w:p>
    <w:p>
      <w:pPr>
        <w:pStyle w:val="Compact"/>
        <w:numPr>
          <w:ilvl w:val="0"/>
          <w:numId w:val="1026"/>
        </w:numPr>
      </w:pPr>
      <w:r>
        <w:rPr>
          <w:rFonts w:hint="eastAsia" w:eastAsia="SimSun" w:ascii="Times New Roman" w:hAnsi="Times New Roman"/>
        </w:rPr>
        <w:t xml:space="preserve">溶度积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沉淀溶解平衡的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详解</w:t>
      </w:r>
    </w:p>
    <w:p>
      <w:pPr>
        <w:pStyle w:val="Compact"/>
        <w:numPr>
          <w:ilvl w:val="0"/>
          <w:numId w:val="1026"/>
        </w:numPr>
      </w:pPr>
      <w:r>
        <w:rPr>
          <w:rFonts w:hint="eastAsia" w:eastAsia="SimSun" w:ascii="Times New Roman" w:hAnsi="Times New Roman"/>
        </w:rPr>
        <w:t xml:space="preserve">04-课件/学生讲义/2026-06-23-配位化合物基础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配位化合物结构与稳定性</w:t>
      </w:r>
    </w:p>
    <w:p>
      <w:pPr>
        <w:pStyle w:val="Compact"/>
        <w:numPr>
          <w:ilvl w:val="0"/>
          <w:numId w:val="1026"/>
        </w:numPr>
      </w:pPr>
      <w:r>
        <w:rPr>
          <w:rFonts w:hint="eastAsia" w:eastAsia="SimSun" w:ascii="Times New Roman" w:hAnsi="Times New Roman"/>
        </w:rPr>
        <w:t xml:space="preserve">专题-化学平衡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化学平衡专题知识系统总结</w:t>
      </w:r>
    </w:p>
    <w:p>
      <w:pPr>
        <w:pStyle w:val="Compact"/>
        <w:numPr>
          <w:ilvl w:val="0"/>
          <w:numId w:val="1026"/>
        </w:numPr>
      </w:pPr>
      <w:r>
        <w:rPr>
          <w:rFonts w:hint="eastAsia" w:eastAsia="SimSun" w:ascii="Times New Roman" w:hAnsi="Times New Roman"/>
        </w:rPr>
        <w:t xml:space="preserve">专题-酸碱理论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酸碱理论专题知识系统总结</w:t>
      </w:r>
    </w:p>
    <w:p>
      <w:pPr>
        <w:pStyle w:val="Compact"/>
        <w:numPr>
          <w:ilvl w:val="0"/>
          <w:numId w:val="1026"/>
        </w:numPr>
      </w:pPr>
      <w:r>
        <w:rPr>
          <w:rFonts w:hint="eastAsia" w:eastAsia="SimSun" w:ascii="Times New Roman" w:hAnsi="Times New Roman"/>
        </w:rPr>
        <w:t xml:space="preserve">上海中学竞赛课程·化学·第二分册·第七讲</w:t>
      </w:r>
    </w:p>
    <w:p>
      <w:r>
        <w:pict>
          <v:rect style="width:0;height:1.5pt" o:hralign="center" o:hrstd="t" o:hr="t"/>
        </w:pict>
      </w:r>
    </w:p>
    <w:bookmarkEnd w:id="56"/>
    <w:bookmarkEnd w:id="57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7">
    <w:abstractNumId w:val="991"/>
  </w:num>
  <w:num w:numId="101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2026-06-23T12:33:14Z</dcterms:created>
  <dcterms:modified xsi:type="dcterms:W3CDTF">2026-06-23T12:33:14Z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