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D378D9">
      <w:pPr>
        <w:jc w:val="center"/>
        <w:rPr>
          <w:rFonts w:hint="eastAsia"/>
          <w:b/>
          <w:bCs/>
          <w:sz w:val="24"/>
          <w:szCs w:val="24"/>
          <w:lang w:val="en-US" w:eastAsia="zh-CN"/>
        </w:rPr>
      </w:pPr>
      <w:r>
        <w:rPr>
          <w:rFonts w:hint="eastAsia"/>
          <w:b/>
          <w:bCs/>
          <w:sz w:val="24"/>
          <w:szCs w:val="24"/>
          <w:lang w:val="en-US" w:eastAsia="zh-CN"/>
        </w:rPr>
        <w:t>基于贝叶斯层级模型的自我增强显性测量与隐性测量相关性研究</w:t>
      </w:r>
    </w:p>
    <w:p w14:paraId="44AC11E7">
      <w:pPr>
        <w:jc w:val="center"/>
        <w:rPr>
          <w:rFonts w:hint="eastAsia"/>
          <w:lang w:val="en-US" w:eastAsia="zh-CN"/>
        </w:rPr>
      </w:pPr>
    </w:p>
    <w:p w14:paraId="2C4FAD0B">
      <w:pPr>
        <w:jc w:val="both"/>
        <w:rPr>
          <w:rFonts w:hint="eastAsia"/>
          <w:lang w:val="en-US" w:eastAsia="zh-CN"/>
        </w:rPr>
      </w:pPr>
      <w:r>
        <w:rPr>
          <w:rFonts w:hint="eastAsia"/>
          <w:highlight w:val="yellow"/>
          <w:lang w:val="en-US" w:eastAsia="zh-CN"/>
        </w:rPr>
        <w:t>标黄</w:t>
      </w:r>
      <w:r>
        <w:rPr>
          <w:rFonts w:hint="eastAsia"/>
          <w:lang w:val="en-US" w:eastAsia="zh-CN"/>
        </w:rPr>
        <w:t>部分是根据志鹏的申请书初步撰写的</w:t>
      </w:r>
    </w:p>
    <w:p w14:paraId="71222FD2">
      <w:pPr>
        <w:jc w:val="both"/>
        <w:rPr>
          <w:rFonts w:hint="eastAsia"/>
          <w:lang w:val="en-US" w:eastAsia="zh-CN"/>
        </w:rPr>
      </w:pPr>
      <w:r>
        <w:rPr>
          <w:rFonts w:hint="eastAsia"/>
          <w:highlight w:val="cyan"/>
          <w:lang w:val="en-US" w:eastAsia="zh-CN"/>
        </w:rPr>
        <w:t>标蓝</w:t>
      </w:r>
      <w:r>
        <w:rPr>
          <w:rFonts w:hint="eastAsia"/>
          <w:lang w:val="en-US" w:eastAsia="zh-CN"/>
        </w:rPr>
        <w:t>部分是需要下一步细化的</w:t>
      </w:r>
    </w:p>
    <w:p w14:paraId="075E766C">
      <w:pPr>
        <w:jc w:val="both"/>
        <w:rPr>
          <w:rFonts w:hint="eastAsia"/>
          <w:lang w:val="en-US" w:eastAsia="zh-CN"/>
        </w:rPr>
      </w:pPr>
      <w:bookmarkStart w:id="0" w:name="_GoBack"/>
      <w:bookmarkEnd w:id="0"/>
    </w:p>
    <w:p w14:paraId="18E0D254">
      <w:pPr>
        <w:jc w:val="both"/>
        <w:rPr>
          <w:rFonts w:hint="default"/>
          <w:lang w:val="en-US" w:eastAsia="zh-CN"/>
        </w:rPr>
      </w:pPr>
    </w:p>
    <w:p w14:paraId="65274754">
      <w:pPr>
        <w:rPr>
          <w:rFonts w:hint="eastAsia"/>
          <w:lang w:val="en-US" w:eastAsia="zh-CN"/>
        </w:rPr>
      </w:pPr>
      <w:r>
        <w:rPr>
          <w:rFonts w:hint="eastAsia"/>
          <w:lang w:val="en-US" w:eastAsia="zh-CN"/>
        </w:rPr>
        <w:t>一、立项依据</w:t>
      </w:r>
      <w:r>
        <w:rPr>
          <w:rFonts w:hint="default"/>
          <w:lang w:val="en-US" w:eastAsia="zh-CN"/>
        </w:rPr>
        <w:t>（包括项目来源，实践研究意义，国内外实践研究现状、水平和发展趋势等）</w:t>
      </w:r>
    </w:p>
    <w:p w14:paraId="6BE42605">
      <w:pPr>
        <w:rPr>
          <w:rFonts w:hint="eastAsia"/>
          <w:highlight w:val="yellow"/>
          <w:lang w:val="en-US" w:eastAsia="zh-CN"/>
        </w:rPr>
      </w:pPr>
      <w:r>
        <w:rPr>
          <w:rFonts w:hint="eastAsia"/>
          <w:highlight w:val="yellow"/>
          <w:lang w:val="en-US" w:eastAsia="zh-CN"/>
        </w:rPr>
        <w:t>1.前言</w:t>
      </w:r>
    </w:p>
    <w:p w14:paraId="4B2EA211">
      <w:pPr>
        <w:rPr>
          <w:rFonts w:hint="eastAsia"/>
          <w:highlight w:val="none"/>
          <w:lang w:val="en-US" w:eastAsia="zh-CN"/>
        </w:rPr>
      </w:pPr>
      <w:r>
        <w:rPr>
          <w:rFonts w:hint="eastAsia"/>
          <w:lang w:val="en-US" w:eastAsia="zh-CN"/>
        </w:rPr>
        <w:t>在心理学研究中，显性测量与隐性测量均得到了广泛的应用，由于隐性测量可以降低社会赞许效应、意识对报告内容的影响，从而反映更多潜意识层面的内容，所以研究者们认为，隐性测量在各方面都会优于自我报告。但事实似乎并非如此，目前不少领域的测量结果均表明，问卷数据往往比行为数据更为可靠。测量方式的选择对测量本体的真实情况的反映十分重要，自我报告结果优于隐性测量这一研究结果是普遍效应还是仅出现在个别领域？</w:t>
      </w:r>
      <w:r>
        <w:rPr>
          <w:rFonts w:hint="eastAsia"/>
          <w:highlight w:val="none"/>
          <w:lang w:val="en-US" w:eastAsia="zh-CN"/>
        </w:rPr>
        <w:t>因此，本研究以自我增强为测量本体，旨在利用贝叶斯层级模型解决自我增强显性测量和隐性测量之间相关性问题，扩展已有研究内容，优化自我增强领域的测量，为个体自我增强的研究新的视角。</w:t>
      </w:r>
    </w:p>
    <w:p w14:paraId="7A3D3822">
      <w:pPr>
        <w:rPr>
          <w:rFonts w:hint="eastAsia"/>
          <w:highlight w:val="yellow"/>
          <w:lang w:val="en-US" w:eastAsia="zh-CN"/>
        </w:rPr>
      </w:pPr>
      <w:r>
        <w:rPr>
          <w:rFonts w:hint="eastAsia"/>
          <w:highlight w:val="yellow"/>
          <w:lang w:val="en-US" w:eastAsia="zh-CN"/>
        </w:rPr>
        <w:t>2国内外实践研究现状</w:t>
      </w:r>
    </w:p>
    <w:p w14:paraId="4E47537E">
      <w:pPr>
        <w:keepNext w:val="0"/>
        <w:keepLines w:val="0"/>
        <w:widowControl/>
        <w:suppressLineNumbers w:val="0"/>
        <w:jc w:val="left"/>
        <w:rPr>
          <w:rFonts w:hint="eastAsia"/>
          <w:lang w:val="en-US" w:eastAsia="zh-CN"/>
        </w:rPr>
      </w:pPr>
      <w:r>
        <w:rPr>
          <w:rFonts w:hint="default"/>
          <w:lang w:val="en-US" w:eastAsia="zh-CN"/>
        </w:rPr>
        <w:t>显性测量（Explicit Measures）和隐性测量（Implicit Measures）是两种不同的方法，用于评估个体的心理特质、态度、信念和行为倾向。显性测量通常涉及直接询问个体的信念、态度、意图</w:t>
      </w:r>
      <w:r>
        <w:rPr>
          <w:rFonts w:hint="eastAsia"/>
          <w:lang w:val="en-US" w:eastAsia="zh-CN"/>
        </w:rPr>
        <w:t>等，</w:t>
      </w:r>
      <w:r>
        <w:rPr>
          <w:rFonts w:hint="default"/>
          <w:lang w:val="en-US" w:eastAsia="zh-CN"/>
        </w:rPr>
        <w:t>这些方法依赖于个体的自我报告，因此也被称为自我报告测量</w:t>
      </w:r>
      <w:r>
        <w:rPr>
          <w:rFonts w:hint="eastAsia"/>
          <w:lang w:val="en-US" w:eastAsia="zh-CN"/>
        </w:rPr>
        <w:t>；隐性测量旨在捕捉个体可能无法直接报告或可能未意识到的心理过程。这些方法通常用来评估无意识或自动化的心理过程。国外许多领域的研究中都表明，问卷数据比行为数据更为可靠。国内关于隐性测验与显性测验之间低相关的现象研究的较少。显性测量与隐性测量之间的低相关性研究在国内外不同领域都有所涉及，但在系统性和深入性上仍有提升空间。</w:t>
      </w:r>
    </w:p>
    <w:p w14:paraId="419AEC15">
      <w:pPr>
        <w:keepNext w:val="0"/>
        <w:keepLines w:val="0"/>
        <w:widowControl/>
        <w:suppressLineNumbers w:val="0"/>
        <w:jc w:val="left"/>
        <w:rPr>
          <w:rFonts w:hint="default"/>
          <w:highlight w:val="cyan"/>
          <w:lang w:val="en-US" w:eastAsia="zh-CN"/>
        </w:rPr>
      </w:pPr>
      <w:r>
        <w:rPr>
          <w:rFonts w:hint="eastAsia"/>
          <w:highlight w:val="cyan"/>
          <w:lang w:val="en-US" w:eastAsia="zh-CN"/>
        </w:rPr>
        <w:t>3水平和发展趋势</w:t>
      </w:r>
    </w:p>
    <w:p w14:paraId="7C45029B">
      <w:pPr>
        <w:keepNext w:val="0"/>
        <w:keepLines w:val="0"/>
        <w:widowControl/>
        <w:suppressLineNumbers w:val="0"/>
        <w:jc w:val="left"/>
        <w:rPr>
          <w:rFonts w:hint="default"/>
          <w:highlight w:val="yellow"/>
          <w:lang w:val="en-US" w:eastAsia="zh-CN"/>
        </w:rPr>
      </w:pPr>
      <w:r>
        <w:rPr>
          <w:rFonts w:hint="eastAsia"/>
          <w:highlight w:val="yellow"/>
          <w:lang w:val="en-US" w:eastAsia="zh-CN"/>
        </w:rPr>
        <w:t>4研究意义</w:t>
      </w:r>
    </w:p>
    <w:p w14:paraId="0A30245A">
      <w:pPr>
        <w:keepNext w:val="0"/>
        <w:keepLines w:val="0"/>
        <w:widowControl/>
        <w:suppressLineNumbers w:val="0"/>
        <w:jc w:val="left"/>
        <w:rPr>
          <w:rFonts w:hint="eastAsia"/>
          <w:lang w:val="en-US" w:eastAsia="zh-CN"/>
        </w:rPr>
      </w:pPr>
      <w:r>
        <w:rPr>
          <w:rFonts w:hint="default"/>
          <w:lang w:val="en-US" w:eastAsia="zh-CN"/>
        </w:rPr>
        <w:t>自我增强是个体在社会比较中努力保持和提升自尊的倾向</w:t>
      </w:r>
      <w:r>
        <w:rPr>
          <w:rFonts w:hint="eastAsia"/>
          <w:lang w:val="en-US" w:eastAsia="zh-CN"/>
        </w:rPr>
        <w:t>。同时自我增强也是一种积极的策略，用于保护和提升自我概念、自我形象或自我价值感。将显性测量与隐性测量的研究应用于自我增强领域，可以完善自我增强领域的测量工具，进一步推动该领域的研究。同时也可以揭示不同人群在自我增强上的特点，为我们理解个体自我增强的心理机制提供新的视角，为个性化干预提供依据。显性测量与隐性测量的研究在自我增强领域的应用具有深远的意义，不仅有助于深化理论认识，还能为实践中的心理干预提供指导。</w:t>
      </w:r>
    </w:p>
    <w:p w14:paraId="172E93A7">
      <w:pPr>
        <w:keepNext w:val="0"/>
        <w:keepLines w:val="0"/>
        <w:widowControl/>
        <w:suppressLineNumbers w:val="0"/>
        <w:jc w:val="left"/>
        <w:rPr>
          <w:rFonts w:hint="eastAsia"/>
          <w:highlight w:val="cyan"/>
          <w:lang w:val="en-US" w:eastAsia="zh-CN"/>
        </w:rPr>
      </w:pPr>
      <w:r>
        <w:rPr>
          <w:rFonts w:hint="eastAsia"/>
          <w:highlight w:val="cyan"/>
          <w:lang w:val="en-US" w:eastAsia="zh-CN"/>
        </w:rPr>
        <w:t>5项目来源</w:t>
      </w:r>
    </w:p>
    <w:p w14:paraId="16288C5B">
      <w:pPr>
        <w:keepNext w:val="0"/>
        <w:keepLines w:val="0"/>
        <w:widowControl/>
        <w:suppressLineNumbers w:val="0"/>
        <w:jc w:val="left"/>
        <w:rPr>
          <w:rFonts w:hint="eastAsia"/>
          <w:lang w:val="en-US" w:eastAsia="zh-CN"/>
        </w:rPr>
      </w:pPr>
    </w:p>
    <w:p w14:paraId="4B25D0E0">
      <w:pPr>
        <w:keepNext w:val="0"/>
        <w:keepLines w:val="0"/>
        <w:widowControl/>
        <w:suppressLineNumbers w:val="0"/>
        <w:jc w:val="left"/>
        <w:rPr>
          <w:rFonts w:hint="eastAsia"/>
          <w:lang w:val="en-US" w:eastAsia="zh-CN"/>
        </w:rPr>
      </w:pPr>
      <w:r>
        <w:rPr>
          <w:rFonts w:hint="eastAsia"/>
          <w:lang w:val="en-US" w:eastAsia="zh-CN"/>
        </w:rPr>
        <w:t>二、研究目标、内容和拟解决的主要问题</w:t>
      </w:r>
    </w:p>
    <w:p w14:paraId="52157EFF">
      <w:pPr>
        <w:keepNext w:val="0"/>
        <w:keepLines w:val="0"/>
        <w:widowControl/>
        <w:suppressLineNumbers w:val="0"/>
        <w:jc w:val="left"/>
        <w:rPr>
          <w:rFonts w:hint="eastAsia"/>
          <w:highlight w:val="yellow"/>
          <w:lang w:val="en-US" w:eastAsia="zh-CN"/>
        </w:rPr>
      </w:pPr>
      <w:r>
        <w:rPr>
          <w:rFonts w:hint="eastAsia"/>
          <w:highlight w:val="yellow"/>
          <w:lang w:val="en-US" w:eastAsia="zh-CN"/>
        </w:rPr>
        <w:t>1.研究目标</w:t>
      </w:r>
    </w:p>
    <w:p w14:paraId="78D08C40">
      <w:pPr>
        <w:keepNext w:val="0"/>
        <w:keepLines w:val="0"/>
        <w:widowControl/>
        <w:suppressLineNumbers w:val="0"/>
        <w:jc w:val="left"/>
        <w:rPr>
          <w:rFonts w:hint="eastAsia"/>
          <w:lang w:val="en-US" w:eastAsia="zh-CN"/>
        </w:rPr>
      </w:pPr>
      <w:r>
        <w:rPr>
          <w:rFonts w:hint="eastAsia"/>
          <w:lang w:val="en-US" w:eastAsia="zh-CN"/>
        </w:rPr>
        <w:t>（1）明确自我增强的显性测量与隐性测量之间的关系：本研究旨在通过贝叶斯层级模型分析自我增强的显性测量（如自我报告问卷）与隐性测量（如内隐联想测试）之间的相关性。</w:t>
      </w:r>
    </w:p>
    <w:p w14:paraId="5CCA1976">
      <w:pPr>
        <w:keepNext w:val="0"/>
        <w:keepLines w:val="0"/>
        <w:widowControl/>
        <w:suppressLineNumbers w:val="0"/>
        <w:jc w:val="left"/>
        <w:rPr>
          <w:rFonts w:hint="eastAsia"/>
          <w:lang w:val="en-US" w:eastAsia="zh-CN"/>
        </w:rPr>
      </w:pPr>
      <w:r>
        <w:rPr>
          <w:rFonts w:hint="eastAsia"/>
          <w:lang w:val="en-US" w:eastAsia="zh-CN"/>
        </w:rPr>
        <w:t>（2）建立自我增强显性测量与隐性测量的贝叶斯层级模型：构建一个贝叶斯层级模型，以量化自我增强显性测量与隐性测量之间的相关性，并探索不同测量层次之间的潜在结构。</w:t>
      </w:r>
    </w:p>
    <w:p w14:paraId="7DE0B26C">
      <w:pPr>
        <w:keepNext w:val="0"/>
        <w:keepLines w:val="0"/>
        <w:widowControl/>
        <w:suppressLineNumbers w:val="0"/>
        <w:jc w:val="left"/>
        <w:rPr>
          <w:rFonts w:hint="eastAsia"/>
          <w:lang w:val="en-US" w:eastAsia="zh-CN"/>
        </w:rPr>
      </w:pPr>
      <w:r>
        <w:rPr>
          <w:rFonts w:hint="eastAsia"/>
          <w:lang w:val="en-US" w:eastAsia="zh-CN"/>
        </w:rPr>
        <w:t>（3）评估自我增强显性测量与隐性测量的预测效力：通过贝叶斯层级模型，评估显性测量与隐性测量在预测个体自我增强行为的相对重要性。</w:t>
      </w:r>
    </w:p>
    <w:p w14:paraId="46E3A1D6">
      <w:pPr>
        <w:keepNext w:val="0"/>
        <w:keepLines w:val="0"/>
        <w:widowControl/>
        <w:suppressLineNumbers w:val="0"/>
        <w:jc w:val="left"/>
        <w:rPr>
          <w:rFonts w:hint="eastAsia"/>
          <w:lang w:val="en-US" w:eastAsia="zh-CN"/>
        </w:rPr>
      </w:pPr>
      <w:r>
        <w:rPr>
          <w:rFonts w:hint="eastAsia"/>
          <w:lang w:val="en-US" w:eastAsia="zh-CN"/>
        </w:rPr>
        <w:t>（4）为自我增强干预提供理论依据：基于研究结果，为开发有效的自我增强干预策略提供理论支持和实证依据。</w:t>
      </w:r>
    </w:p>
    <w:p w14:paraId="537FAD95">
      <w:pPr>
        <w:keepNext w:val="0"/>
        <w:keepLines w:val="0"/>
        <w:widowControl/>
        <w:suppressLineNumbers w:val="0"/>
        <w:jc w:val="left"/>
        <w:rPr>
          <w:rFonts w:hint="eastAsia"/>
          <w:lang w:val="en-US" w:eastAsia="zh-CN"/>
        </w:rPr>
      </w:pPr>
      <w:r>
        <w:rPr>
          <w:rFonts w:hint="eastAsia"/>
          <w:lang w:val="en-US" w:eastAsia="zh-CN"/>
        </w:rPr>
        <w:t>（5）推动心理学测量方法的发展：通过本研究，推动心理学领域对显性测量与隐性测量结合使用的认识，促进测量方法的创新和发展。</w:t>
      </w:r>
    </w:p>
    <w:p w14:paraId="47E7CD27">
      <w:pPr>
        <w:keepNext w:val="0"/>
        <w:keepLines w:val="0"/>
        <w:widowControl/>
        <w:suppressLineNumbers w:val="0"/>
        <w:jc w:val="left"/>
        <w:rPr>
          <w:rFonts w:hint="eastAsia"/>
          <w:highlight w:val="yellow"/>
          <w:lang w:val="en-US" w:eastAsia="zh-CN"/>
        </w:rPr>
      </w:pPr>
      <w:r>
        <w:rPr>
          <w:rFonts w:hint="eastAsia"/>
          <w:highlight w:val="yellow"/>
          <w:lang w:val="en-US" w:eastAsia="zh-CN"/>
        </w:rPr>
        <w:t>2.拟解决的问题</w:t>
      </w:r>
    </w:p>
    <w:p w14:paraId="6AEEC526">
      <w:pPr>
        <w:keepNext w:val="0"/>
        <w:keepLines w:val="0"/>
        <w:widowControl/>
        <w:suppressLineNumbers w:val="0"/>
        <w:jc w:val="left"/>
        <w:rPr>
          <w:rFonts w:hint="default"/>
          <w:highlight w:val="none"/>
          <w:lang w:val="en-US" w:eastAsia="zh-CN"/>
        </w:rPr>
      </w:pPr>
      <w:r>
        <w:rPr>
          <w:rFonts w:hint="eastAsia"/>
          <w:highlight w:val="none"/>
          <w:lang w:val="en-US" w:eastAsia="zh-CN"/>
        </w:rPr>
        <w:t>利用贝叶斯层级模型解决自我增强显性测量和隐性测量之间相关性问题，对显性测量与隐性测量进行评估，完善测量工具，制定干预策略。</w:t>
      </w:r>
    </w:p>
    <w:p w14:paraId="08E70EF8">
      <w:pPr>
        <w:keepNext w:val="0"/>
        <w:keepLines w:val="0"/>
        <w:widowControl/>
        <w:numPr>
          <w:ilvl w:val="0"/>
          <w:numId w:val="1"/>
        </w:numPr>
        <w:suppressLineNumbers w:val="0"/>
        <w:jc w:val="left"/>
        <w:rPr>
          <w:rFonts w:hint="eastAsia"/>
          <w:highlight w:val="none"/>
          <w:lang w:val="en-US" w:eastAsia="zh-CN"/>
        </w:rPr>
      </w:pPr>
      <w:r>
        <w:rPr>
          <w:rFonts w:hint="eastAsia"/>
          <w:highlight w:val="none"/>
          <w:lang w:val="en-US" w:eastAsia="zh-CN"/>
        </w:rPr>
        <w:t>研究内容</w:t>
      </w:r>
    </w:p>
    <w:p w14:paraId="6E9A2F20">
      <w:pPr>
        <w:keepNext w:val="0"/>
        <w:keepLines w:val="0"/>
        <w:widowControl/>
        <w:numPr>
          <w:ilvl w:val="0"/>
          <w:numId w:val="2"/>
        </w:numPr>
        <w:suppressLineNumbers w:val="0"/>
        <w:jc w:val="left"/>
        <w:rPr>
          <w:rFonts w:hint="eastAsia"/>
          <w:highlight w:val="none"/>
          <w:lang w:val="en-US" w:eastAsia="zh-CN"/>
        </w:rPr>
      </w:pPr>
      <w:r>
        <w:rPr>
          <w:rFonts w:hint="eastAsia"/>
          <w:highlight w:val="none"/>
          <w:lang w:val="en-US" w:eastAsia="zh-CN"/>
        </w:rPr>
        <w:t>构建自我增强的显性测量与隐性测量相关性分析的层级模型；</w:t>
      </w:r>
    </w:p>
    <w:p w14:paraId="5F9B21BD">
      <w:pPr>
        <w:keepNext w:val="0"/>
        <w:keepLines w:val="0"/>
        <w:widowControl/>
        <w:numPr>
          <w:ilvl w:val="0"/>
          <w:numId w:val="2"/>
        </w:numPr>
        <w:suppressLineNumbers w:val="0"/>
        <w:jc w:val="left"/>
        <w:rPr>
          <w:rFonts w:hint="default"/>
          <w:highlight w:val="none"/>
          <w:lang w:val="en-US" w:eastAsia="zh-CN"/>
        </w:rPr>
      </w:pPr>
      <w:r>
        <w:rPr>
          <w:rFonts w:hint="eastAsia"/>
          <w:highlight w:val="none"/>
          <w:lang w:val="en-US" w:eastAsia="zh-CN"/>
        </w:rPr>
        <w:t>分析隐性测量与显性测量的相关性；</w:t>
      </w:r>
    </w:p>
    <w:p w14:paraId="43D13A8C">
      <w:pPr>
        <w:keepNext w:val="0"/>
        <w:keepLines w:val="0"/>
        <w:widowControl/>
        <w:numPr>
          <w:ilvl w:val="0"/>
          <w:numId w:val="2"/>
        </w:numPr>
        <w:suppressLineNumbers w:val="0"/>
        <w:jc w:val="left"/>
        <w:rPr>
          <w:rFonts w:hint="default"/>
          <w:highlight w:val="none"/>
          <w:lang w:val="en-US" w:eastAsia="zh-CN"/>
        </w:rPr>
      </w:pPr>
      <w:r>
        <w:rPr>
          <w:rFonts w:hint="eastAsia"/>
          <w:highlight w:val="none"/>
          <w:lang w:val="en-US" w:eastAsia="zh-CN"/>
        </w:rPr>
        <w:t>评估自我增强测量工具；</w:t>
      </w:r>
    </w:p>
    <w:p w14:paraId="34154CE0">
      <w:pPr>
        <w:keepNext w:val="0"/>
        <w:keepLines w:val="0"/>
        <w:widowControl/>
        <w:numPr>
          <w:ilvl w:val="0"/>
          <w:numId w:val="2"/>
        </w:numPr>
        <w:suppressLineNumbers w:val="0"/>
        <w:jc w:val="left"/>
        <w:rPr>
          <w:rFonts w:hint="default"/>
          <w:highlight w:val="none"/>
          <w:lang w:val="en-US" w:eastAsia="zh-CN"/>
        </w:rPr>
      </w:pPr>
      <w:r>
        <w:rPr>
          <w:rFonts w:hint="eastAsia"/>
          <w:highlight w:val="none"/>
          <w:lang w:val="en-US" w:eastAsia="zh-CN"/>
        </w:rPr>
        <w:t>制定干预策略。</w:t>
      </w:r>
    </w:p>
    <w:p w14:paraId="6D964028">
      <w:pPr>
        <w:keepNext w:val="0"/>
        <w:keepLines w:val="0"/>
        <w:widowControl/>
        <w:suppressLineNumbers w:val="0"/>
        <w:jc w:val="left"/>
        <w:rPr>
          <w:rFonts w:hint="default"/>
          <w:lang w:val="en-US" w:eastAsia="zh-CN"/>
        </w:rPr>
      </w:pPr>
    </w:p>
    <w:p w14:paraId="26EF6FB7">
      <w:pPr>
        <w:keepNext w:val="0"/>
        <w:keepLines w:val="0"/>
        <w:widowControl/>
        <w:numPr>
          <w:ilvl w:val="0"/>
          <w:numId w:val="3"/>
        </w:numPr>
        <w:suppressLineNumbers w:val="0"/>
        <w:jc w:val="left"/>
        <w:rPr>
          <w:rFonts w:hint="default"/>
          <w:lang w:val="en-US" w:eastAsia="zh-CN"/>
        </w:rPr>
      </w:pPr>
      <w:r>
        <w:rPr>
          <w:rFonts w:hint="default"/>
          <w:lang w:val="en-US" w:eastAsia="zh-CN"/>
        </w:rPr>
        <w:t>项目的研究思路与方法、技术路线、试验方案（含创新性）及其可行性分析</w:t>
      </w:r>
    </w:p>
    <w:p w14:paraId="02C38FAA">
      <w:pPr>
        <w:keepNext w:val="0"/>
        <w:keepLines w:val="0"/>
        <w:widowControl/>
        <w:numPr>
          <w:ilvl w:val="0"/>
          <w:numId w:val="4"/>
        </w:numPr>
        <w:suppressLineNumbers w:val="0"/>
        <w:jc w:val="left"/>
        <w:rPr>
          <w:rFonts w:hint="default"/>
          <w:highlight w:val="cyan"/>
          <w:lang w:val="en-US" w:eastAsia="zh-CN"/>
        </w:rPr>
      </w:pPr>
      <w:r>
        <w:rPr>
          <w:rFonts w:hint="eastAsia"/>
          <w:highlight w:val="cyan"/>
          <w:lang w:val="en-US" w:eastAsia="zh-CN"/>
        </w:rPr>
        <w:t>研究思路与方法</w:t>
      </w:r>
    </w:p>
    <w:p w14:paraId="04E78C37">
      <w:pPr>
        <w:keepNext w:val="0"/>
        <w:keepLines w:val="0"/>
        <w:widowControl/>
        <w:numPr>
          <w:ilvl w:val="0"/>
          <w:numId w:val="4"/>
        </w:numPr>
        <w:suppressLineNumbers w:val="0"/>
        <w:jc w:val="left"/>
        <w:rPr>
          <w:rFonts w:hint="default"/>
          <w:highlight w:val="cyan"/>
          <w:lang w:val="en-US" w:eastAsia="zh-CN"/>
        </w:rPr>
      </w:pPr>
      <w:r>
        <w:rPr>
          <w:rFonts w:hint="eastAsia"/>
          <w:highlight w:val="cyan"/>
          <w:lang w:val="en-US" w:eastAsia="zh-CN"/>
        </w:rPr>
        <w:t>技术路线</w:t>
      </w:r>
    </w:p>
    <w:p w14:paraId="5728D96C">
      <w:pPr>
        <w:keepNext w:val="0"/>
        <w:keepLines w:val="0"/>
        <w:widowControl/>
        <w:numPr>
          <w:ilvl w:val="0"/>
          <w:numId w:val="4"/>
        </w:numPr>
        <w:suppressLineNumbers w:val="0"/>
        <w:jc w:val="left"/>
        <w:rPr>
          <w:rFonts w:hint="default"/>
          <w:highlight w:val="yellow"/>
          <w:lang w:val="en-US" w:eastAsia="zh-CN"/>
        </w:rPr>
      </w:pPr>
      <w:r>
        <w:rPr>
          <w:rFonts w:hint="eastAsia"/>
          <w:highlight w:val="yellow"/>
          <w:lang w:val="en-US" w:eastAsia="zh-CN"/>
        </w:rPr>
        <w:t>试验方案</w:t>
      </w:r>
    </w:p>
    <w:p w14:paraId="082C7BBA">
      <w:pPr>
        <w:keepNext w:val="0"/>
        <w:keepLines w:val="0"/>
        <w:widowControl/>
        <w:numPr>
          <w:ilvl w:val="0"/>
          <w:numId w:val="5"/>
        </w:numPr>
        <w:suppressLineNumbers w:val="0"/>
        <w:jc w:val="left"/>
        <w:rPr>
          <w:rFonts w:hint="default"/>
          <w:lang w:val="en-US" w:eastAsia="zh-CN"/>
        </w:rPr>
      </w:pPr>
      <w:r>
        <w:rPr>
          <w:rFonts w:hint="eastAsia"/>
          <w:lang w:val="en-US" w:eastAsia="zh-CN"/>
        </w:rPr>
        <w:t>软件工具：</w:t>
      </w:r>
      <w:r>
        <w:rPr>
          <w:rFonts w:hint="default"/>
          <w:lang w:val="en-US" w:eastAsia="zh-CN"/>
        </w:rPr>
        <w:t>P</w:t>
      </w:r>
      <w:r>
        <w:rPr>
          <w:rFonts w:hint="eastAsia"/>
          <w:lang w:val="en-US" w:eastAsia="zh-CN"/>
        </w:rPr>
        <w:t>ython</w:t>
      </w:r>
    </w:p>
    <w:p w14:paraId="4CADC599">
      <w:pPr>
        <w:keepNext w:val="0"/>
        <w:keepLines w:val="0"/>
        <w:widowControl/>
        <w:numPr>
          <w:ilvl w:val="0"/>
          <w:numId w:val="5"/>
        </w:numPr>
        <w:suppressLineNumbers w:val="0"/>
        <w:jc w:val="left"/>
        <w:rPr>
          <w:rFonts w:hint="default"/>
          <w:lang w:val="en-US" w:eastAsia="zh-CN"/>
        </w:rPr>
      </w:pPr>
      <w:r>
        <w:rPr>
          <w:rFonts w:hint="eastAsia"/>
          <w:lang w:val="en-US" w:eastAsia="zh-CN"/>
        </w:rPr>
        <w:t>实验材料：显性测量工具：自我增强显性测量问卷，包括生活取向测验、显性自恋量表、过度敏感自恋量表、自欺性拔高量表、操纵印象量表、内控性量表、领域自评量表、道德同一性量表、道德自我形象量表、核心自我评价量表、罗森伯格自尊量表、自我概念清晰性量表。</w:t>
      </w:r>
    </w:p>
    <w:p w14:paraId="44090E60">
      <w:pPr>
        <w:rPr>
          <w:rFonts w:hint="default"/>
          <w:lang w:val="en-US" w:eastAsia="zh-CN"/>
        </w:rPr>
      </w:pPr>
      <w:r>
        <w:rPr>
          <w:rFonts w:hint="eastAsia"/>
          <w:lang w:val="en-US" w:eastAsia="zh-CN"/>
        </w:rPr>
        <w:t>隐性测量工具：采用自我参照范式、内隐联想范式、联想学习范式测量个体内隐的自我增强水平。</w:t>
      </w:r>
    </w:p>
    <w:p w14:paraId="51BB09EE">
      <w:pPr>
        <w:keepNext w:val="0"/>
        <w:keepLines w:val="0"/>
        <w:widowControl/>
        <w:numPr>
          <w:ilvl w:val="0"/>
          <w:numId w:val="5"/>
        </w:numPr>
        <w:suppressLineNumbers w:val="0"/>
        <w:jc w:val="left"/>
        <w:rPr>
          <w:rFonts w:hint="default"/>
          <w:lang w:val="en-US" w:eastAsia="zh-CN"/>
        </w:rPr>
      </w:pPr>
      <w:r>
        <w:rPr>
          <w:rFonts w:hint="eastAsia"/>
          <w:lang w:val="en-US" w:eastAsia="zh-CN"/>
        </w:rPr>
        <w:t>模拟流程：</w:t>
      </w:r>
    </w:p>
    <w:p w14:paraId="5D68506E">
      <w:pPr>
        <w:keepNext w:val="0"/>
        <w:keepLines w:val="0"/>
        <w:widowControl/>
        <w:numPr>
          <w:ilvl w:val="0"/>
          <w:numId w:val="5"/>
        </w:numPr>
        <w:suppressLineNumbers w:val="0"/>
        <w:jc w:val="left"/>
        <w:rPr>
          <w:rFonts w:hint="default"/>
          <w:lang w:val="en-US" w:eastAsia="zh-CN"/>
        </w:rPr>
      </w:pPr>
      <w:r>
        <w:rPr>
          <w:rFonts w:hint="default"/>
          <w:lang w:val="en-US" w:eastAsia="zh-CN"/>
        </w:rPr>
        <w:t>数据分析</w:t>
      </w:r>
      <w:r>
        <w:rPr>
          <w:rFonts w:hint="eastAsia"/>
          <w:lang w:val="en-US" w:eastAsia="zh-CN"/>
        </w:rPr>
        <w:t>：</w:t>
      </w:r>
      <w:r>
        <w:rPr>
          <w:rFonts w:hint="default"/>
          <w:lang w:val="en-US" w:eastAsia="zh-CN"/>
        </w:rPr>
        <w:t>使用使用Python统计软件</w:t>
      </w:r>
      <w:r>
        <w:rPr>
          <w:rFonts w:hint="eastAsia"/>
          <w:lang w:val="en-US" w:eastAsia="zh-CN"/>
        </w:rPr>
        <w:t>，采用</w:t>
      </w:r>
      <w:r>
        <w:rPr>
          <w:rFonts w:hint="default"/>
          <w:lang w:val="en-US" w:eastAsia="zh-CN"/>
        </w:rPr>
        <w:t>贝叶斯层级模型对显性测量和隐性测量数据进行相关性分析。估计模型参数，包括相关系数、先验分布和后验分布。进行模型诊断和假设检验。</w:t>
      </w:r>
    </w:p>
    <w:p w14:paraId="4B47EB89">
      <w:pPr>
        <w:keepNext w:val="0"/>
        <w:keepLines w:val="0"/>
        <w:widowControl/>
        <w:numPr>
          <w:ilvl w:val="0"/>
          <w:numId w:val="5"/>
        </w:numPr>
        <w:suppressLineNumbers w:val="0"/>
        <w:jc w:val="left"/>
        <w:rPr>
          <w:rFonts w:hint="default"/>
          <w:lang w:val="en-US" w:eastAsia="zh-CN"/>
        </w:rPr>
      </w:pPr>
      <w:r>
        <w:rPr>
          <w:rFonts w:hint="eastAsia"/>
          <w:lang w:val="en-US" w:eastAsia="zh-CN"/>
        </w:rPr>
        <w:t>预期结果：</w:t>
      </w:r>
    </w:p>
    <w:p w14:paraId="27755E24">
      <w:pPr>
        <w:keepNext w:val="0"/>
        <w:keepLines w:val="0"/>
        <w:widowControl/>
        <w:numPr>
          <w:ilvl w:val="0"/>
          <w:numId w:val="4"/>
        </w:numPr>
        <w:suppressLineNumbers w:val="0"/>
        <w:jc w:val="left"/>
        <w:rPr>
          <w:rFonts w:hint="default"/>
          <w:highlight w:val="yellow"/>
          <w:lang w:val="en-US" w:eastAsia="zh-CN"/>
        </w:rPr>
      </w:pPr>
      <w:r>
        <w:rPr>
          <w:rFonts w:hint="eastAsia"/>
          <w:highlight w:val="yellow"/>
          <w:lang w:val="en-US" w:eastAsia="zh-CN"/>
        </w:rPr>
        <w:t>可行性分析</w:t>
      </w:r>
    </w:p>
    <w:p w14:paraId="1DAA4A5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 w:name="FangSong">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A4306"/>
    <w:multiLevelType w:val="singleLevel"/>
    <w:tmpl w:val="8FFA4306"/>
    <w:lvl w:ilvl="0" w:tentative="0">
      <w:start w:val="3"/>
      <w:numFmt w:val="chineseCounting"/>
      <w:suff w:val="nothing"/>
      <w:lvlText w:val="%1、"/>
      <w:lvlJc w:val="left"/>
      <w:rPr>
        <w:rFonts w:hint="eastAsia"/>
      </w:rPr>
    </w:lvl>
  </w:abstractNum>
  <w:abstractNum w:abstractNumId="1">
    <w:nsid w:val="EE12FB36"/>
    <w:multiLevelType w:val="singleLevel"/>
    <w:tmpl w:val="EE12FB36"/>
    <w:lvl w:ilvl="0" w:tentative="0">
      <w:start w:val="1"/>
      <w:numFmt w:val="decimal"/>
      <w:lvlText w:val="%1."/>
      <w:lvlJc w:val="left"/>
      <w:pPr>
        <w:tabs>
          <w:tab w:val="left" w:pos="312"/>
        </w:tabs>
      </w:pPr>
    </w:lvl>
  </w:abstractNum>
  <w:abstractNum w:abstractNumId="2">
    <w:nsid w:val="FE8EC868"/>
    <w:multiLevelType w:val="singleLevel"/>
    <w:tmpl w:val="FE8EC868"/>
    <w:lvl w:ilvl="0" w:tentative="0">
      <w:start w:val="1"/>
      <w:numFmt w:val="decimal"/>
      <w:suff w:val="nothing"/>
      <w:lvlText w:val="（%1）"/>
      <w:lvlJc w:val="left"/>
    </w:lvl>
  </w:abstractNum>
  <w:abstractNum w:abstractNumId="3">
    <w:nsid w:val="1EEA3169"/>
    <w:multiLevelType w:val="singleLevel"/>
    <w:tmpl w:val="1EEA3169"/>
    <w:lvl w:ilvl="0" w:tentative="0">
      <w:start w:val="1"/>
      <w:numFmt w:val="decimal"/>
      <w:suff w:val="nothing"/>
      <w:lvlText w:val="（%1）"/>
      <w:lvlJc w:val="left"/>
    </w:lvl>
  </w:abstractNum>
  <w:abstractNum w:abstractNumId="4">
    <w:nsid w:val="4DFD8691"/>
    <w:multiLevelType w:val="singleLevel"/>
    <w:tmpl w:val="4DFD8691"/>
    <w:lvl w:ilvl="0" w:tentative="0">
      <w:start w:val="3"/>
      <w:numFmt w:val="decimal"/>
      <w:lvlText w:val="%1."/>
      <w:lvlJc w:val="left"/>
      <w:pPr>
        <w:tabs>
          <w:tab w:val="left" w:pos="312"/>
        </w:tabs>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BA8EB"/>
    <w:rsid w:val="2FFB761C"/>
    <w:rsid w:val="9A8E69CB"/>
    <w:rsid w:val="EDFBA8EB"/>
    <w:rsid w:val="F36EE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25</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2025-02-17T16:57:00Z</dcterms:created>
  <dc:creator>孙心茹</dc:creator>
  <cp:lastModifiedBy>孙心茹</cp:lastModifiedBy>
  <dcterms:modified xsi:type="dcterms:W3CDTF">2025-02-17T22:23:22Z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4B0F66B812FAEFA70CFAB2678243D917_41</vt:lpwstr>
  </property>
</Properties>
</file>