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textAlignment w:val="center"/>
        <w:rPr>
          <w:rFonts w:hint="eastAsia" w:asciiTheme="majorEastAsia" w:hAnsiTheme="majorEastAsia" w:eastAsiaTheme="majorEastAsia" w:cstheme="majorEastAsia"/>
          <w:b/>
          <w:bCs/>
          <w:color w:val="000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32"/>
          <w:szCs w:val="32"/>
          <w:lang w:val="en-US" w:eastAsia="zh-CN"/>
        </w:rPr>
        <w:t>自定义的文法，难度等同于高级C0</w:t>
      </w:r>
    </w:p>
    <w:p>
      <w:pPr>
        <w:widowControl/>
        <w:jc w:val="both"/>
        <w:textAlignment w:val="center"/>
        <w:rPr>
          <w:rFonts w:hint="default" w:ascii="华文细黑" w:hAnsi="华文细黑" w:eastAsia="华文细黑" w:cs="华文细黑"/>
          <w:color w:val="000000"/>
          <w:sz w:val="22"/>
          <w:szCs w:val="22"/>
          <w:lang w:val="en-US" w:eastAsia="zh-CN"/>
        </w:rPr>
      </w:pPr>
      <w:bookmarkStart w:id="0" w:name="_GoBack"/>
      <w:bookmarkEnd w:id="0"/>
    </w:p>
    <w:p>
      <w:pPr>
        <w:widowControl/>
        <w:jc w:val="center"/>
        <w:textAlignment w:val="center"/>
        <w:rPr>
          <w:rFonts w:hint="default" w:ascii="华文细黑" w:hAnsi="华文细黑" w:eastAsia="华文细黑" w:cs="华文细黑"/>
          <w:color w:val="000000"/>
          <w:sz w:val="22"/>
          <w:szCs w:val="22"/>
          <w:lang w:val="en-US" w:eastAsia="zh-CN"/>
        </w:rPr>
      </w:pPr>
    </w:p>
    <w:tbl>
      <w:tblPr>
        <w:tblStyle w:val="2"/>
        <w:tblW w:w="7820" w:type="dxa"/>
        <w:jc w:val="center"/>
        <w:tblInd w:w="-5684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4230"/>
        <w:gridCol w:w="3590"/>
      </w:tblGrid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595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val="en-US" w:eastAsia="zh-CN"/>
              </w:rPr>
              <w:t>文法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</w:rPr>
              <w:t>属性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595" w:hRule="atLeast"/>
          <w:jc w:val="center"/>
        </w:trPr>
        <w:tc>
          <w:tcPr>
            <w:tcW w:w="7820" w:type="dxa"/>
            <w:gridSpan w:val="2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color w:val="000000"/>
                <w:sz w:val="28"/>
                <w:szCs w:val="28"/>
                <w:lang w:val="en-US" w:eastAsia="zh-CN"/>
              </w:rPr>
              <w:t>基本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14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</w:rPr>
              <w:t>＜加法运算符＞ ::= +｜-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定义加减法运算符</w:t>
            </w:r>
          </w:p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595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＜乘法运算符＞ ::= *｜/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定义乘除法运算符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83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＜关系运算符＞ ::= &lt;｜&lt;=｜&gt;｜&gt;=｜!=｜==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定义关系运算符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595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＜字母＞ ::= ＿｜a｜．．．｜z｜A｜．．．｜Z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定义字母可以为大小写字母或者下划线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 xml:space="preserve">＜数字＞ ::= 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自然数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定义数字为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自然数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＜字符＞ ::=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'＜加法运算符＞'｜'＜乘法运算符＞'｜'＜字母＞'｜'＜数字＞'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定义字符为以单引号开始和结束，其间有且仅有一个字符。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＜字符串＞ ::=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"｛十进制编码为32,33,35-126的ASCII字符｝"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定义字符串可以为0个，1个，或多个十进制编码为32,33,35-126的ASCII字符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＜程序＞ ::= ［＜常量说明＞］［＜变量说明＞］{＜有返回值函数定义＞|＜无返回值函数定义＞}＜主函数＞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定义程序。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＜常量说明＞ ::= const＜常量定义＞;{ const＜常量定义＞;}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  <w:lang w:val="en-US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定义常量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，之后不能修改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＜常量定义＞ ::= int＜标识符＞＝＜整数＞{,＜标识符＞＝＜整数＞}</w:t>
            </w:r>
            <w:r>
              <w:rPr>
                <w:rStyle w:val="4"/>
                <w:rFonts w:hint="eastAsia" w:ascii="Consolas" w:hAnsi="Consolas" w:eastAsia="Consolas" w:cs="Consolas"/>
                <w:b w:val="0"/>
                <w:bCs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;（目前无，）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定义常量是整型常量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＜无符号整数＞ ::= ＜非零数字＞｛＜数字＞｝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定义无符号整数的开头必为非零数字，其后可跟若干个数字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＜整数＞ ::= ［＋｜－］＜无符号整数＞｜０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定义整数是以可省略的正负号开头，后跟无符号整数或者0的字符串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＜标识符＞ ::= ＜字母＞｛＜字母＞｜＜数字＞｝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定义标志符是必须由字母为开头，后跟0到多个字母或者数字的字符串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关键字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＞ ::=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 xml:space="preserve"> C语言关键字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7820" w:type="dxa"/>
            <w:gridSpan w:val="2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="Consolas" w:hAnsi="Consolas" w:eastAsia="Consolas" w:cs="Consolas"/>
                <w:b/>
                <w:bCs/>
                <w:i w:val="0"/>
                <w:caps w:val="0"/>
                <w:color w:val="000000"/>
                <w:spacing w:val="0"/>
                <w:kern w:val="0"/>
                <w:sz w:val="30"/>
                <w:szCs w:val="30"/>
                <w:shd w:val="clear" w:fill="F4F4F4"/>
                <w:vertAlign w:val="baseline"/>
                <w:lang w:val="en-US" w:eastAsia="zh-CN" w:bidi="ar"/>
              </w:rPr>
              <w:t>变量声明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＜变量说明＞ ::= ＜变量定义＞;{＜变量定义＞;}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定义变量说明为一个或多个变量定义和分号组成的字符串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sz w:val="21"/>
                <w:szCs w:val="21"/>
                <w:lang w:val="en-US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＜变量定义＞ ::= ＜类型标识符＞(＜标识符＞|＜标识符＞‘[’＜无符号整数＞‘]’){,(＜标识符＞|＜标识符＞‘[’＜无符号整数＞‘]’ )}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 xml:space="preserve"> 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定义变量定义，变量可以为一个标志符或者由标志符为起始的数组形式。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＜类型标识符＞ ::= </w:t>
            </w:r>
            <w:r>
              <w:rPr>
                <w:rStyle w:val="4"/>
                <w:rFonts w:hint="default" w:ascii="Consolas" w:hAnsi="Consolas" w:eastAsia="Consolas" w:cs="Consolas"/>
                <w:b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定义类型标识符为整数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7820" w:type="dxa"/>
            <w:gridSpan w:val="2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="Consolas" w:hAnsi="Consolas" w:eastAsia="Consolas" w:cs="Consolas"/>
                <w:b/>
                <w:bCs/>
                <w:i w:val="0"/>
                <w:caps w:val="0"/>
                <w:color w:val="000000"/>
                <w:spacing w:val="0"/>
                <w:kern w:val="0"/>
                <w:sz w:val="30"/>
                <w:szCs w:val="30"/>
                <w:shd w:val="clear" w:fill="F4F4F4"/>
                <w:vertAlign w:val="baseline"/>
                <w:lang w:val="en-US" w:eastAsia="zh-CN" w:bidi="ar"/>
              </w:rPr>
              <w:t>函数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＜声明头部＞ ::= </w:t>
            </w:r>
            <w:r>
              <w:rPr>
                <w:rStyle w:val="4"/>
                <w:rFonts w:hint="default" w:ascii="Consolas" w:hAnsi="Consolas" w:eastAsia="Consolas" w:cs="Consolas"/>
                <w:b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int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＜标识符＞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定义声明头部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＜有返回值函数定义＞ ::= ＜声明头部＞‘(’＜参数＞‘)’ ‘{’＜复合语句＞‘}’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定义有返回值函数。必须包含头声明头部，参数和复合语句以及必要的括号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＜无返回值函数定义＞ ::=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void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＜标识符＞‘(’＜参数＞‘)’ ‘{’＜复合语句＞‘}’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返回值函数。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＜参数＞ ::= ＜类型标识符＞＜标识符＞{,＜类型标识符＞＜标识符＞}| ＜空＞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参数表由若干个类型标识符和标志符的集合组成，其间用逗号隔开。可以为空。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＜主函数＞ ::=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main ‘(’ ‘)’ ‘{’＜复合语句＞‘}’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定义主函数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＜有返回值函数调用语句＞ ::= ＜标识符＞‘(’＜值参数表＞‘)’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＜无返回值函数调用语句＞ ::= ＜标识符＞‘(’＜值参数表＞‘)’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＜值参数表＞ ::= ＜表达式＞{,＜表达式＞}｜＜空＞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7820" w:type="dxa"/>
            <w:gridSpan w:val="2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="Consolas" w:hAnsi="Consolas" w:eastAsia="Consolas" w:cs="Consolas"/>
                <w:b/>
                <w:bCs/>
                <w:i w:val="0"/>
                <w:caps w:val="0"/>
                <w:color w:val="000000"/>
                <w:spacing w:val="0"/>
                <w:kern w:val="0"/>
                <w:sz w:val="30"/>
                <w:szCs w:val="30"/>
                <w:shd w:val="clear" w:fill="F4F4F4"/>
                <w:vertAlign w:val="baseline"/>
                <w:lang w:val="en-US" w:eastAsia="zh-CN" w:bidi="ar"/>
              </w:rPr>
              <w:t>表达式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＜表达式＞ ::= ＜项＞{＜加法运算符＞＜项＞}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定义表达式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＜项＞ ::= ＜因子＞{＜乘法运算符＞＜因子＞}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项是由乘法运算符连接的一个或多个因子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8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＜因子＞ ::= ＜标识符＞｜＜标识符＞‘[’＜表达式＞‘]’｜＜整数＞|＜有返回值函数调用语句＞|‘(’＜表达式＞‘)’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因子是由标志符或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数组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或整数或者有返回值得函数调用语句或以圆括号括起来的表达式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7820" w:type="dxa"/>
            <w:gridSpan w:val="2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="Consolas" w:hAnsi="Consolas" w:eastAsia="Consolas" w:cs="Consolas"/>
                <w:b/>
                <w:bCs/>
                <w:i w:val="0"/>
                <w:caps w:val="0"/>
                <w:color w:val="000000"/>
                <w:spacing w:val="0"/>
                <w:kern w:val="0"/>
                <w:sz w:val="30"/>
                <w:szCs w:val="30"/>
                <w:shd w:val="clear" w:fill="F4F4F4"/>
                <w:vertAlign w:val="baseline"/>
                <w:lang w:val="en-US" w:eastAsia="zh-CN" w:bidi="ar"/>
              </w:rPr>
              <w:t>语句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 xml:space="preserve">＜复合语句＞ ::= 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{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＜常量说明＞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|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＜变量说明＞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|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＜语句列＞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}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定义复合语句为常量说明、变量说明、语句列的组合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＜语句＞ ::= ＜条件语句＞｜＜循环语句＞｜‘{’＜语句列＞‘}’｜＜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读语句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＞;｜＜</w:t>
            </w: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写语句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＞;｜＜有返回值函数调用语句＞;|＜无返回值函数调用语句＞;｜＜赋值语句＞;｜＜空＞;｜＜返回语句＞;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定义语句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＜语句列＞ ::= ｛＜语句＞｝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＜读语句＞ ::= </w:t>
            </w:r>
            <w:r>
              <w:rPr>
                <w:rStyle w:val="4"/>
                <w:rFonts w:hint="default" w:ascii="Consolas" w:hAnsi="Consolas" w:eastAsia="Consolas" w:cs="Consolas"/>
                <w:b/>
                <w:i w:val="0"/>
                <w:caps w:val="0"/>
                <w:color w:val="FF1493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scanf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‘(’＜标识符＞‘)’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＜写语句＞ ::=  </w:t>
            </w:r>
            <w:r>
              <w:rPr>
                <w:rStyle w:val="4"/>
                <w:rFonts w:hint="default" w:ascii="Consolas" w:hAnsi="Consolas" w:eastAsia="Consolas" w:cs="Consolas"/>
                <w:b/>
                <w:i w:val="0"/>
                <w:caps w:val="0"/>
                <w:color w:val="FF1493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‘(’＜字符串＞‘)’| </w:t>
            </w:r>
            <w:r>
              <w:rPr>
                <w:rStyle w:val="4"/>
                <w:rFonts w:hint="default" w:ascii="Consolas" w:hAnsi="Consolas" w:eastAsia="Consolas" w:cs="Consolas"/>
                <w:b/>
                <w:i w:val="0"/>
                <w:caps w:val="0"/>
                <w:color w:val="FF1493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‘(’＜表达式＞‘)’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＜返回语句＞ ::=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return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[‘(’＜表达式＞‘)’]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sz w:val="21"/>
                <w:szCs w:val="21"/>
                <w:lang w:val="en-US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＜赋值语句＞ ::= ＜标识符＞＝＜表达式＞|＜标识符＞‘[’＜表达式＞‘]’=＜表达式＞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定义赋值语句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＜条件语句＞ ::=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‘(’＜条件＞‘)’＜语句＞［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else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＜语句＞］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定义条件语句</w:t>
            </w: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＜条件＞ ::= ＜表达式＞＜关系运算符＞＜表达式＞</w:t>
            </w:r>
          </w:p>
          <w:p>
            <w:pPr>
              <w:widowControl/>
              <w:jc w:val="center"/>
              <w:textAlignment w:val="center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7" w:hRule="atLeast"/>
          <w:jc w:val="center"/>
        </w:trPr>
        <w:tc>
          <w:tcPr>
            <w:tcW w:w="423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center"/>
              <w:textAlignment w:val="baseline"/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＜循环语句＞ ::= while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4"/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  <w:t>‘(’＜条件＞‘)’＜语句＞| for‘(’＜标识符＞＝＜表达式＞;＜条件＞;＜赋值语句＞‘)’＜语句＞</w:t>
            </w:r>
          </w:p>
        </w:tc>
        <w:tc>
          <w:tcPr>
            <w:tcW w:w="359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Style w:val="4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4F4F4"/>
                <w:vertAlign w:val="baseline"/>
                <w:lang w:val="en-US" w:eastAsia="zh-CN" w:bidi="ar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670279"/>
    <w:rsid w:val="35946E8C"/>
    <w:rsid w:val="38B305AC"/>
    <w:rsid w:val="58BC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3045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轩</cp:lastModifiedBy>
  <dcterms:modified xsi:type="dcterms:W3CDTF">2019-06-28T02:28:18Z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