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14BBDFC">
      <w:pPr>
        <w:pStyle w:val="2"/>
        <w:bidi w:val="0"/>
        <w:rPr>
          <w:rFonts w:hint="default" w:ascii="Times New Roman" w:hAnsi="Times New Roman" w:cs="Times New Roman"/>
          <w:lang w:val="en-US" w:eastAsia="zh-CN"/>
        </w:rPr>
      </w:pPr>
      <w:r>
        <w:rPr>
          <w:rFonts w:hint="eastAsia" w:ascii="Times New Roman" w:hAnsi="Times New Roman" w:cs="Times New Roman"/>
          <w:lang w:val="en-US" w:eastAsia="zh-CN"/>
        </w:rPr>
        <w:t xml:space="preserve">Istio Traffic Management Experiment Report </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3752"/>
        <w:gridCol w:w="1928"/>
      </w:tblGrid>
      <w:tr w14:paraId="09C8DD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5975EAF5">
            <w:pPr>
              <w:jc w:val="left"/>
              <w:rPr>
                <w:rFonts w:hint="default"/>
                <w:b/>
                <w:bCs/>
                <w:sz w:val="32"/>
                <w:szCs w:val="32"/>
                <w:vertAlign w:val="baseline"/>
                <w:lang w:val="en-US" w:eastAsia="zh-CN"/>
              </w:rPr>
            </w:pPr>
            <w:r>
              <w:rPr>
                <w:rFonts w:hint="default"/>
                <w:b/>
                <w:bCs/>
                <w:sz w:val="32"/>
                <w:szCs w:val="32"/>
                <w:vertAlign w:val="baseline"/>
                <w:lang w:val="en-US" w:eastAsia="zh-CN"/>
              </w:rPr>
              <w:t>Name</w:t>
            </w:r>
            <w:r>
              <w:rPr>
                <w:rFonts w:hint="eastAsia"/>
                <w:b/>
                <w:bCs/>
                <w:sz w:val="32"/>
                <w:szCs w:val="32"/>
                <w:vertAlign w:val="baseline"/>
                <w:lang w:val="en-US" w:eastAsia="zh-CN"/>
              </w:rPr>
              <w:t>：SunYining</w:t>
            </w:r>
          </w:p>
        </w:tc>
        <w:tc>
          <w:tcPr>
            <w:tcW w:w="3752" w:type="dxa"/>
          </w:tcPr>
          <w:p w14:paraId="34879DF5">
            <w:pPr>
              <w:jc w:val="left"/>
              <w:rPr>
                <w:rFonts w:hint="default"/>
                <w:b/>
                <w:bCs/>
                <w:sz w:val="32"/>
                <w:szCs w:val="32"/>
                <w:vertAlign w:val="baseline"/>
                <w:lang w:val="en-US" w:eastAsia="zh-CN"/>
              </w:rPr>
            </w:pPr>
            <w:r>
              <w:rPr>
                <w:rFonts w:hint="default"/>
                <w:b/>
                <w:bCs/>
                <w:sz w:val="32"/>
                <w:szCs w:val="32"/>
                <w:vertAlign w:val="baseline"/>
                <w:lang w:val="en-US" w:eastAsia="zh-CN"/>
              </w:rPr>
              <w:t>STU_NO</w:t>
            </w:r>
            <w:r>
              <w:rPr>
                <w:rFonts w:hint="eastAsia"/>
                <w:b/>
                <w:bCs/>
                <w:sz w:val="32"/>
                <w:szCs w:val="32"/>
                <w:vertAlign w:val="baseline"/>
                <w:lang w:val="en-US" w:eastAsia="zh-CN"/>
              </w:rPr>
              <w:t>：202383930018</w:t>
            </w:r>
          </w:p>
        </w:tc>
        <w:tc>
          <w:tcPr>
            <w:tcW w:w="1928" w:type="dxa"/>
          </w:tcPr>
          <w:p w14:paraId="44649CC1">
            <w:pPr>
              <w:jc w:val="left"/>
              <w:rPr>
                <w:rFonts w:hint="default"/>
                <w:b/>
                <w:bCs/>
                <w:sz w:val="32"/>
                <w:szCs w:val="32"/>
                <w:vertAlign w:val="baseline"/>
                <w:lang w:val="en-US" w:eastAsia="zh-CN"/>
              </w:rPr>
            </w:pPr>
            <w:r>
              <w:rPr>
                <w:rFonts w:hint="default"/>
                <w:b/>
                <w:bCs/>
                <w:sz w:val="32"/>
                <w:szCs w:val="32"/>
                <w:vertAlign w:val="baseline"/>
                <w:lang w:val="en-US" w:eastAsia="zh-CN"/>
              </w:rPr>
              <w:t>E</w:t>
            </w:r>
            <w:r>
              <w:rPr>
                <w:rFonts w:hint="eastAsia"/>
                <w:b/>
                <w:bCs/>
                <w:sz w:val="32"/>
                <w:szCs w:val="32"/>
                <w:vertAlign w:val="baseline"/>
                <w:lang w:val="en-US" w:eastAsia="zh-CN"/>
              </w:rPr>
              <w:t>xp：8</w:t>
            </w:r>
          </w:p>
        </w:tc>
      </w:tr>
    </w:tbl>
    <w:p w14:paraId="19B20D6D">
      <w:pPr>
        <w:rPr>
          <w:rFonts w:hint="eastAsia"/>
        </w:rPr>
      </w:pPr>
      <w:r>
        <w:rPr>
          <w:rStyle w:val="17"/>
          <w:rFonts w:hint="eastAsia"/>
        </w:rPr>
        <w:t>Experiment Purpose</w:t>
      </w:r>
      <w:r>
        <w:rPr>
          <w:rFonts w:hint="eastAsia"/>
        </w:rPr>
        <w:t xml:space="preserve">: </w:t>
      </w:r>
    </w:p>
    <w:p w14:paraId="1109DB5C">
      <w:pPr>
        <w:ind w:firstLine="210" w:firstLineChars="100"/>
        <w:rPr>
          <w:rFonts w:hint="eastAsia"/>
        </w:rPr>
      </w:pPr>
      <w:r>
        <w:rPr>
          <w:rFonts w:hint="eastAsia"/>
        </w:rPr>
        <w:t>Through four traffic management tasks in Istio's official documentation, gain hands-on experience with Istio's advanced traffic control capabilities, including traffic shifting, request routing, fault injection, and circuit breaking. Understand the application scenarios of these features in microservices architectures, such as version migration, canary releases, chaos testing, and stability assurance.</w:t>
      </w:r>
    </w:p>
    <w:p w14:paraId="10FD22BD">
      <w:pPr>
        <w:rPr>
          <w:rFonts w:hint="eastAsia"/>
        </w:rPr>
      </w:pPr>
      <w:r>
        <w:rPr>
          <w:rStyle w:val="17"/>
          <w:rFonts w:hint="eastAsia"/>
        </w:rPr>
        <w:t>Experiment Environment</w:t>
      </w:r>
      <w:r>
        <w:rPr>
          <w:rFonts w:hint="eastAsia"/>
        </w:rPr>
        <w:t>:</w:t>
      </w:r>
    </w:p>
    <w:p w14:paraId="7C78BFE3">
      <w:pPr>
        <w:rPr>
          <w:rFonts w:hint="eastAsia"/>
        </w:rPr>
      </w:pPr>
      <w:r>
        <w:rPr>
          <w:rFonts w:hint="eastAsia"/>
          <w:lang w:val="en-US" w:eastAsia="zh-CN"/>
        </w:rPr>
        <w:t>1.</w:t>
      </w:r>
      <w:r>
        <w:rPr>
          <w:rFonts w:hint="eastAsia"/>
        </w:rPr>
        <w:t>Kubernetes cluster (assuming the latest version of Istio is installed)</w:t>
      </w:r>
    </w:p>
    <w:p w14:paraId="07703966">
      <w:pPr>
        <w:rPr>
          <w:rFonts w:hint="eastAsia"/>
        </w:rPr>
      </w:pPr>
      <w:r>
        <w:rPr>
          <w:rFonts w:hint="eastAsia"/>
          <w:lang w:val="en-US" w:eastAsia="zh-CN"/>
        </w:rPr>
        <w:t>2.</w:t>
      </w:r>
      <w:r>
        <w:rPr>
          <w:rFonts w:hint="eastAsia"/>
        </w:rPr>
        <w:t>Bookinfo sample application (for the first three experiments)</w:t>
      </w:r>
    </w:p>
    <w:p w14:paraId="4C55B08A">
      <w:pPr>
        <w:rPr>
          <w:rFonts w:hint="eastAsia"/>
        </w:rPr>
      </w:pPr>
      <w:r>
        <w:rPr>
          <w:rFonts w:hint="eastAsia"/>
          <w:lang w:val="en-US" w:eastAsia="zh-CN"/>
        </w:rPr>
        <w:t>3.</w:t>
      </w:r>
      <w:r>
        <w:rPr>
          <w:rFonts w:hint="eastAsia"/>
        </w:rPr>
        <w:t>httpbin and fortio (for the circuit breaking experiment)</w:t>
      </w:r>
    </w:p>
    <w:p w14:paraId="388D7C0E">
      <w:pPr>
        <w:pStyle w:val="3"/>
        <w:bidi w:val="0"/>
        <w:rPr>
          <w:rFonts w:hint="eastAsia"/>
        </w:rPr>
      </w:pPr>
      <w:r>
        <w:rPr>
          <w:rFonts w:hint="default"/>
        </w:rPr>
        <w:t>Experimental Steps and Results</w:t>
      </w:r>
    </w:p>
    <w:p w14:paraId="60620948">
      <w:pPr>
        <w:pStyle w:val="5"/>
        <w:bidi w:val="0"/>
        <w:rPr>
          <w:rFonts w:hint="eastAsia"/>
        </w:rPr>
      </w:pPr>
      <w:r>
        <w:rPr>
          <w:rFonts w:hint="eastAsia"/>
          <w:lang w:val="en-US" w:eastAsia="zh-CN"/>
        </w:rPr>
        <w:t>Part1.</w:t>
      </w:r>
      <w:r>
        <w:rPr>
          <w:rFonts w:hint="eastAsia"/>
        </w:rPr>
        <w:t>Traffic Shifting</w:t>
      </w:r>
    </w:p>
    <w:p w14:paraId="7E98CA8F">
      <w:pPr>
        <w:rPr>
          <w:rFonts w:hint="eastAsia"/>
        </w:rPr>
      </w:pPr>
      <w:r>
        <w:rPr>
          <w:rFonts w:hint="eastAsia"/>
        </w:rPr>
        <w:t>This experiment demonstrates how to use weight-based routing to gradually migrate traffic from an older version (reviews:v1) to a new version (reviews:v3), enabling uninterrupted canary releases or version migrations.</w:t>
      </w:r>
    </w:p>
    <w:p w14:paraId="687ABEFD">
      <w:pPr>
        <w:pStyle w:val="10"/>
        <w:keepNext w:val="0"/>
        <w:keepLines w:val="0"/>
        <w:widowControl/>
        <w:suppressLineNumbers w:val="0"/>
        <w:rPr>
          <w:rFonts w:hint="eastAsia"/>
        </w:rPr>
      </w:pPr>
      <w:r>
        <w:t>Install Istio</w:t>
      </w:r>
    </w:p>
    <w:p w14:paraId="172C9916">
      <w:r>
        <w:drawing>
          <wp:inline distT="0" distB="0" distL="114300" distR="114300">
            <wp:extent cx="2939415" cy="1615440"/>
            <wp:effectExtent l="0" t="0" r="6985" b="1016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5"/>
                    <a:stretch>
                      <a:fillRect/>
                    </a:stretch>
                  </pic:blipFill>
                  <pic:spPr>
                    <a:xfrm>
                      <a:off x="0" y="0"/>
                      <a:ext cx="2939415" cy="1615440"/>
                    </a:xfrm>
                    <a:prstGeom prst="rect">
                      <a:avLst/>
                    </a:prstGeom>
                    <a:noFill/>
                    <a:ln>
                      <a:noFill/>
                    </a:ln>
                  </pic:spPr>
                </pic:pic>
              </a:graphicData>
            </a:graphic>
          </wp:inline>
        </w:drawing>
      </w:r>
    </w:p>
    <w:p w14:paraId="595BCC3F">
      <w:pPr>
        <w:pStyle w:val="10"/>
        <w:keepNext w:val="0"/>
        <w:keepLines w:val="0"/>
        <w:widowControl/>
        <w:suppressLineNumbers w:val="0"/>
      </w:pPr>
      <w:r>
        <w:t>Enable automatic sidecar injection in default namespace</w:t>
      </w:r>
    </w:p>
    <w:p w14:paraId="5E65EBAE">
      <w:r>
        <w:drawing>
          <wp:inline distT="0" distB="0" distL="114300" distR="114300">
            <wp:extent cx="4384675" cy="2101215"/>
            <wp:effectExtent l="0" t="0" r="9525" b="698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6"/>
                    <a:stretch>
                      <a:fillRect/>
                    </a:stretch>
                  </pic:blipFill>
                  <pic:spPr>
                    <a:xfrm>
                      <a:off x="0" y="0"/>
                      <a:ext cx="4384675" cy="2101215"/>
                    </a:xfrm>
                    <a:prstGeom prst="rect">
                      <a:avLst/>
                    </a:prstGeom>
                    <a:noFill/>
                    <a:ln>
                      <a:noFill/>
                    </a:ln>
                  </pic:spPr>
                </pic:pic>
              </a:graphicData>
            </a:graphic>
          </wp:inline>
        </w:drawing>
      </w:r>
    </w:p>
    <w:p w14:paraId="2C6336FE"/>
    <w:p w14:paraId="268917F4">
      <w:pPr>
        <w:pStyle w:val="10"/>
        <w:keepNext w:val="0"/>
        <w:keepLines w:val="0"/>
        <w:widowControl/>
        <w:suppressLineNumbers w:val="0"/>
      </w:pPr>
      <w:r>
        <w:t>Deploy Bookinfo sample application</w:t>
      </w:r>
    </w:p>
    <w:p w14:paraId="3C327ADB">
      <w:r>
        <w:drawing>
          <wp:inline distT="0" distB="0" distL="114300" distR="114300">
            <wp:extent cx="5265420" cy="1228090"/>
            <wp:effectExtent l="0" t="0" r="5080" b="381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7"/>
                    <a:stretch>
                      <a:fillRect/>
                    </a:stretch>
                  </pic:blipFill>
                  <pic:spPr>
                    <a:xfrm>
                      <a:off x="0" y="0"/>
                      <a:ext cx="5265420" cy="1228090"/>
                    </a:xfrm>
                    <a:prstGeom prst="rect">
                      <a:avLst/>
                    </a:prstGeom>
                    <a:noFill/>
                    <a:ln>
                      <a:noFill/>
                    </a:ln>
                  </pic:spPr>
                </pic:pic>
              </a:graphicData>
            </a:graphic>
          </wp:inline>
        </w:drawing>
      </w:r>
      <w:r>
        <w:t>Deploy Istio Gateway (for external access)</w:t>
      </w:r>
    </w:p>
    <w:p w14:paraId="65CF6B5C">
      <w:pPr>
        <w:bidi w:val="0"/>
        <w:jc w:val="left"/>
      </w:pPr>
      <w:r>
        <w:drawing>
          <wp:inline distT="0" distB="0" distL="114300" distR="114300">
            <wp:extent cx="5266690" cy="507365"/>
            <wp:effectExtent l="0" t="0" r="3810" b="63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8"/>
                    <a:stretch>
                      <a:fillRect/>
                    </a:stretch>
                  </pic:blipFill>
                  <pic:spPr>
                    <a:xfrm>
                      <a:off x="0" y="0"/>
                      <a:ext cx="5266690" cy="507365"/>
                    </a:xfrm>
                    <a:prstGeom prst="rect">
                      <a:avLst/>
                    </a:prstGeom>
                    <a:noFill/>
                    <a:ln>
                      <a:noFill/>
                    </a:ln>
                  </pic:spPr>
                </pic:pic>
              </a:graphicData>
            </a:graphic>
          </wp:inline>
        </w:drawing>
      </w:r>
    </w:p>
    <w:p w14:paraId="02711ECF">
      <w:pPr>
        <w:bidi w:val="0"/>
        <w:jc w:val="left"/>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 xml:space="preserve">Map port 80 (in-cluster) of the Istio Ingress Gateway to local port 8080, access the app via </w:t>
      </w:r>
      <w:r>
        <w:rPr>
          <w:rFonts w:hint="eastAsia" w:asciiTheme="minorHAnsi" w:hAnsiTheme="minorHAnsi" w:eastAsiaTheme="minorEastAsia" w:cstheme="minorBidi"/>
          <w:kern w:val="2"/>
          <w:sz w:val="21"/>
          <w:szCs w:val="24"/>
          <w:lang w:val="en-US" w:eastAsia="zh-CN" w:bidi="ar-SA"/>
        </w:rPr>
        <w:fldChar w:fldCharType="begin"/>
      </w:r>
      <w:r>
        <w:rPr>
          <w:rFonts w:hint="eastAsia" w:asciiTheme="minorHAnsi" w:hAnsiTheme="minorHAnsi" w:eastAsiaTheme="minorEastAsia" w:cstheme="minorBidi"/>
          <w:kern w:val="2"/>
          <w:sz w:val="21"/>
          <w:szCs w:val="24"/>
          <w:lang w:val="en-US" w:eastAsia="zh-CN" w:bidi="ar-SA"/>
        </w:rPr>
        <w:instrText xml:space="preserve"> HYPERLINK "http://localhost:8080." </w:instrText>
      </w:r>
      <w:r>
        <w:rPr>
          <w:rFonts w:hint="eastAsia" w:asciiTheme="minorHAnsi" w:hAnsiTheme="minorHAnsi" w:eastAsiaTheme="minorEastAsia" w:cstheme="minorBidi"/>
          <w:kern w:val="2"/>
          <w:sz w:val="21"/>
          <w:szCs w:val="24"/>
          <w:lang w:val="en-US" w:eastAsia="zh-CN" w:bidi="ar-SA"/>
        </w:rPr>
        <w:fldChar w:fldCharType="separate"/>
      </w:r>
      <w:r>
        <w:rPr>
          <w:rStyle w:val="15"/>
          <w:rFonts w:hint="eastAsia" w:asciiTheme="minorHAnsi" w:hAnsiTheme="minorHAnsi" w:eastAsiaTheme="minorEastAsia" w:cstheme="minorBidi"/>
          <w:kern w:val="2"/>
          <w:sz w:val="21"/>
          <w:szCs w:val="24"/>
          <w:lang w:val="en-US" w:eastAsia="zh-CN" w:bidi="ar-SA"/>
        </w:rPr>
        <w:t>http://localhost:8080.</w:t>
      </w:r>
      <w:r>
        <w:rPr>
          <w:rFonts w:hint="eastAsia" w:asciiTheme="minorHAnsi" w:hAnsiTheme="minorHAnsi" w:eastAsiaTheme="minorEastAsia" w:cstheme="minorBidi"/>
          <w:kern w:val="2"/>
          <w:sz w:val="21"/>
          <w:szCs w:val="24"/>
          <w:lang w:val="en-US" w:eastAsia="zh-CN" w:bidi="ar-SA"/>
        </w:rPr>
        <w:fldChar w:fldCharType="end"/>
      </w:r>
      <w:r>
        <w:rPr>
          <w:rFonts w:hint="eastAsia" w:cstheme="minorBidi"/>
          <w:kern w:val="2"/>
          <w:sz w:val="21"/>
          <w:szCs w:val="24"/>
          <w:lang w:val="en-US" w:eastAsia="zh-CN" w:bidi="ar-SA"/>
        </w:rPr>
        <w:t xml:space="preserve"> PowerShell outputs "Forwarding from 127.0.0.1:8080 -&gt; 80", indicating the port forwarding is successful.</w:t>
      </w:r>
    </w:p>
    <w:p w14:paraId="28CD946B">
      <w:pPr>
        <w:bidi w:val="0"/>
        <w:jc w:val="left"/>
      </w:pPr>
      <w:r>
        <w:drawing>
          <wp:inline distT="0" distB="0" distL="114300" distR="114300">
            <wp:extent cx="5266055" cy="1094105"/>
            <wp:effectExtent l="0" t="0" r="4445" b="1079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9"/>
                    <a:stretch>
                      <a:fillRect/>
                    </a:stretch>
                  </pic:blipFill>
                  <pic:spPr>
                    <a:xfrm>
                      <a:off x="0" y="0"/>
                      <a:ext cx="5266055" cy="1094105"/>
                    </a:xfrm>
                    <a:prstGeom prst="rect">
                      <a:avLst/>
                    </a:prstGeom>
                    <a:noFill/>
                    <a:ln>
                      <a:noFill/>
                    </a:ln>
                  </pic:spPr>
                </pic:pic>
              </a:graphicData>
            </a:graphic>
          </wp:inline>
        </w:drawing>
      </w:r>
    </w:p>
    <w:p w14:paraId="1BDD154F">
      <w:pPr>
        <w:bidi w:val="0"/>
        <w:jc w:val="left"/>
        <w:rPr>
          <w:rFonts w:hint="eastAsia"/>
          <w:lang w:val="en-US" w:eastAsia="zh-CN"/>
        </w:rPr>
      </w:pPr>
      <w:r>
        <w:rPr>
          <w:rFonts w:hint="eastAsia"/>
          <w:lang w:val="en-US" w:eastAsia="zh-CN"/>
        </w:rPr>
        <w:t>Open the Bookinfo page in your browser</w:t>
      </w:r>
    </w:p>
    <w:p w14:paraId="0D490512">
      <w:pPr>
        <w:bidi w:val="0"/>
        <w:jc w:val="left"/>
      </w:pPr>
      <w:r>
        <w:drawing>
          <wp:inline distT="0" distB="0" distL="114300" distR="114300">
            <wp:extent cx="2447290" cy="1416050"/>
            <wp:effectExtent l="0" t="0" r="3810" b="635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0"/>
                    <a:stretch>
                      <a:fillRect/>
                    </a:stretch>
                  </pic:blipFill>
                  <pic:spPr>
                    <a:xfrm>
                      <a:off x="0" y="0"/>
                      <a:ext cx="2447290" cy="1416050"/>
                    </a:xfrm>
                    <a:prstGeom prst="rect">
                      <a:avLst/>
                    </a:prstGeom>
                    <a:noFill/>
                    <a:ln>
                      <a:noFill/>
                    </a:ln>
                  </pic:spPr>
                </pic:pic>
              </a:graphicData>
            </a:graphic>
          </wp:inline>
        </w:drawing>
      </w:r>
    </w:p>
    <w:p w14:paraId="7F7071B9">
      <w:pPr>
        <w:bidi w:val="0"/>
        <w:jc w:val="left"/>
      </w:pPr>
    </w:p>
    <w:p w14:paraId="64BF9DE5">
      <w:pPr>
        <w:bidi w:val="0"/>
        <w:jc w:val="left"/>
      </w:pPr>
    </w:p>
    <w:p w14:paraId="596113D3">
      <w:pPr>
        <w:bidi w:val="0"/>
        <w:jc w:val="left"/>
      </w:pPr>
      <w:r>
        <w:rPr>
          <w:rFonts w:hint="eastAsia"/>
        </w:rPr>
        <w:t>The "review section" of the page has no red star ratings, which means all traffic is routed to reviews:v1 (old version).</w:t>
      </w:r>
    </w:p>
    <w:p w14:paraId="2892765C">
      <w:pPr>
        <w:bidi w:val="0"/>
        <w:jc w:val="left"/>
      </w:pPr>
      <w:r>
        <w:drawing>
          <wp:inline distT="0" distB="0" distL="114300" distR="114300">
            <wp:extent cx="3807460" cy="2173605"/>
            <wp:effectExtent l="0" t="0" r="2540" b="10795"/>
            <wp:docPr id="1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5"/>
                    <pic:cNvPicPr>
                      <a:picLocks noChangeAspect="1"/>
                    </pic:cNvPicPr>
                  </pic:nvPicPr>
                  <pic:blipFill>
                    <a:blip r:embed="rId11"/>
                    <a:stretch>
                      <a:fillRect/>
                    </a:stretch>
                  </pic:blipFill>
                  <pic:spPr>
                    <a:xfrm>
                      <a:off x="0" y="0"/>
                      <a:ext cx="3807460" cy="2173605"/>
                    </a:xfrm>
                    <a:prstGeom prst="rect">
                      <a:avLst/>
                    </a:prstGeom>
                    <a:noFill/>
                    <a:ln>
                      <a:noFill/>
                    </a:ln>
                  </pic:spPr>
                </pic:pic>
              </a:graphicData>
            </a:graphic>
          </wp:inline>
        </w:drawing>
      </w:r>
    </w:p>
    <w:p w14:paraId="6D700183">
      <w:pPr>
        <w:bidi w:val="0"/>
        <w:rPr>
          <w:rFonts w:hint="eastAsia" w:asciiTheme="minorHAnsi" w:hAnsiTheme="minorHAnsi" w:eastAsiaTheme="minorEastAsia" w:cstheme="minorBidi"/>
          <w:kern w:val="2"/>
          <w:sz w:val="21"/>
          <w:szCs w:val="24"/>
          <w:lang w:val="en-US" w:eastAsia="zh-CN" w:bidi="ar-SA"/>
        </w:rPr>
      </w:pPr>
    </w:p>
    <w:p w14:paraId="64E7F3BA">
      <w:pPr>
        <w:bidi w:val="0"/>
        <w:jc w:val="left"/>
        <w:rPr>
          <w:rFonts w:ascii="Segoe UI" w:hAnsi="Segoe UI" w:eastAsia="Segoe UI" w:cs="Segoe UI"/>
          <w:i w:val="0"/>
          <w:iCs w:val="0"/>
          <w:caps w:val="0"/>
          <w:spacing w:val="0"/>
          <w:sz w:val="16"/>
          <w:szCs w:val="16"/>
          <w:shd w:val="clear" w:fill="FFFFFF"/>
        </w:rPr>
      </w:pPr>
      <w:r>
        <w:rPr>
          <w:rFonts w:ascii="Segoe UI" w:hAnsi="Segoe UI" w:eastAsia="Segoe UI" w:cs="Segoe UI"/>
          <w:i w:val="0"/>
          <w:iCs w:val="0"/>
          <w:caps w:val="0"/>
          <w:spacing w:val="0"/>
          <w:sz w:val="16"/>
          <w:szCs w:val="16"/>
          <w:shd w:val="clear" w:fill="FFFFFF"/>
        </w:rPr>
        <w:t>Update the routing rule to allocate 50% of traffic to reviews:v1 and 50% to reviews:v3 (the new version displays star ratings).</w:t>
      </w:r>
    </w:p>
    <w:p w14:paraId="4793FF10">
      <w:pPr>
        <w:bidi w:val="0"/>
        <w:jc w:val="left"/>
      </w:pPr>
      <w:r>
        <w:drawing>
          <wp:inline distT="0" distB="0" distL="114300" distR="114300">
            <wp:extent cx="5268595" cy="450215"/>
            <wp:effectExtent l="0" t="0" r="1905" b="6985"/>
            <wp:docPr id="1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6"/>
                    <pic:cNvPicPr>
                      <a:picLocks noChangeAspect="1"/>
                    </pic:cNvPicPr>
                  </pic:nvPicPr>
                  <pic:blipFill>
                    <a:blip r:embed="rId12"/>
                    <a:stretch>
                      <a:fillRect/>
                    </a:stretch>
                  </pic:blipFill>
                  <pic:spPr>
                    <a:xfrm>
                      <a:off x="0" y="0"/>
                      <a:ext cx="5268595" cy="450215"/>
                    </a:xfrm>
                    <a:prstGeom prst="rect">
                      <a:avLst/>
                    </a:prstGeom>
                    <a:noFill/>
                    <a:ln>
                      <a:noFill/>
                    </a:ln>
                  </pic:spPr>
                </pic:pic>
              </a:graphicData>
            </a:graphic>
          </wp:inline>
        </w:drawing>
      </w:r>
    </w:p>
    <w:p w14:paraId="7C7DFCB4">
      <w:pPr>
        <w:bidi w:val="0"/>
        <w:jc w:val="left"/>
      </w:pPr>
    </w:p>
    <w:p w14:paraId="5858EB82">
      <w:pPr>
        <w:bidi w:val="0"/>
        <w:jc w:val="left"/>
      </w:pPr>
      <w:r>
        <w:drawing>
          <wp:inline distT="0" distB="0" distL="114300" distR="114300">
            <wp:extent cx="5272405" cy="2600960"/>
            <wp:effectExtent l="0" t="0" r="10795" b="2540"/>
            <wp:docPr id="15"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9"/>
                    <pic:cNvPicPr>
                      <a:picLocks noChangeAspect="1"/>
                    </pic:cNvPicPr>
                  </pic:nvPicPr>
                  <pic:blipFill>
                    <a:blip r:embed="rId13"/>
                    <a:stretch>
                      <a:fillRect/>
                    </a:stretch>
                  </pic:blipFill>
                  <pic:spPr>
                    <a:xfrm>
                      <a:off x="0" y="0"/>
                      <a:ext cx="5272405" cy="2600960"/>
                    </a:xfrm>
                    <a:prstGeom prst="rect">
                      <a:avLst/>
                    </a:prstGeom>
                    <a:noFill/>
                    <a:ln>
                      <a:noFill/>
                    </a:ln>
                  </pic:spPr>
                </pic:pic>
              </a:graphicData>
            </a:graphic>
          </wp:inline>
        </w:drawing>
      </w:r>
    </w:p>
    <w:p w14:paraId="721438C9">
      <w:pPr>
        <w:bidi w:val="0"/>
        <w:rPr>
          <w:rFonts w:hint="eastAsia" w:asciiTheme="minorHAnsi" w:hAnsiTheme="minorHAnsi" w:eastAsiaTheme="minorEastAsia" w:cstheme="minorBidi"/>
          <w:kern w:val="2"/>
          <w:sz w:val="21"/>
          <w:szCs w:val="24"/>
          <w:lang w:val="en-US" w:eastAsia="zh-CN" w:bidi="ar-SA"/>
        </w:rPr>
      </w:pPr>
    </w:p>
    <w:p w14:paraId="6F7DA92A">
      <w:pPr>
        <w:bidi w:val="0"/>
        <w:jc w:val="left"/>
      </w:pPr>
      <w:r>
        <w:drawing>
          <wp:inline distT="0" distB="0" distL="114300" distR="114300">
            <wp:extent cx="5272405" cy="407035"/>
            <wp:effectExtent l="0" t="0" r="10795" b="12065"/>
            <wp:docPr id="1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7"/>
                    <pic:cNvPicPr>
                      <a:picLocks noChangeAspect="1"/>
                    </pic:cNvPicPr>
                  </pic:nvPicPr>
                  <pic:blipFill>
                    <a:blip r:embed="rId14"/>
                    <a:stretch>
                      <a:fillRect/>
                    </a:stretch>
                  </pic:blipFill>
                  <pic:spPr>
                    <a:xfrm>
                      <a:off x="0" y="0"/>
                      <a:ext cx="5272405" cy="407035"/>
                    </a:xfrm>
                    <a:prstGeom prst="rect">
                      <a:avLst/>
                    </a:prstGeom>
                    <a:noFill/>
                    <a:ln>
                      <a:noFill/>
                    </a:ln>
                  </pic:spPr>
                </pic:pic>
              </a:graphicData>
            </a:graphic>
          </wp:inline>
        </w:drawing>
      </w:r>
    </w:p>
    <w:p w14:paraId="1FB70446">
      <w:pPr>
        <w:bidi w:val="0"/>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Wait a few seconds for the new rules to propagate and then confirm the rule was replaced:</w:t>
      </w:r>
    </w:p>
    <w:p w14:paraId="7683F10B">
      <w:pPr>
        <w:bidi w:val="0"/>
        <w:jc w:val="left"/>
      </w:pPr>
      <w:r>
        <w:drawing>
          <wp:inline distT="0" distB="0" distL="114300" distR="114300">
            <wp:extent cx="5264150" cy="2154555"/>
            <wp:effectExtent l="0" t="0" r="6350" b="4445"/>
            <wp:docPr id="14"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8"/>
                    <pic:cNvPicPr>
                      <a:picLocks noChangeAspect="1"/>
                    </pic:cNvPicPr>
                  </pic:nvPicPr>
                  <pic:blipFill>
                    <a:blip r:embed="rId15"/>
                    <a:stretch>
                      <a:fillRect/>
                    </a:stretch>
                  </pic:blipFill>
                  <pic:spPr>
                    <a:xfrm>
                      <a:off x="0" y="0"/>
                      <a:ext cx="5264150" cy="2154555"/>
                    </a:xfrm>
                    <a:prstGeom prst="rect">
                      <a:avLst/>
                    </a:prstGeom>
                    <a:noFill/>
                    <a:ln>
                      <a:noFill/>
                    </a:ln>
                  </pic:spPr>
                </pic:pic>
              </a:graphicData>
            </a:graphic>
          </wp:inline>
        </w:drawing>
      </w:r>
    </w:p>
    <w:p w14:paraId="2DA22486">
      <w:pPr>
        <w:bidi w:val="0"/>
        <w:jc w:val="left"/>
      </w:pPr>
      <w:r>
        <w:drawing>
          <wp:inline distT="0" distB="0" distL="114300" distR="114300">
            <wp:extent cx="4568190" cy="2643505"/>
            <wp:effectExtent l="0" t="0" r="3810" b="10795"/>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10"/>
                    <a:stretch>
                      <a:fillRect/>
                    </a:stretch>
                  </pic:blipFill>
                  <pic:spPr>
                    <a:xfrm>
                      <a:off x="0" y="0"/>
                      <a:ext cx="4568190" cy="2643505"/>
                    </a:xfrm>
                    <a:prstGeom prst="rect">
                      <a:avLst/>
                    </a:prstGeom>
                    <a:noFill/>
                    <a:ln>
                      <a:noFill/>
                    </a:ln>
                  </pic:spPr>
                </pic:pic>
              </a:graphicData>
            </a:graphic>
          </wp:inline>
        </w:drawing>
      </w:r>
    </w:p>
    <w:p w14:paraId="79902D9F">
      <w:pPr>
        <w:pStyle w:val="2"/>
        <w:bidi w:val="0"/>
      </w:pPr>
    </w:p>
    <w:p w14:paraId="528B1B4D">
      <w:pPr>
        <w:pStyle w:val="2"/>
        <w:bidi w:val="0"/>
      </w:pPr>
      <w:r>
        <w:rPr>
          <w:rFonts w:hint="eastAsia"/>
          <w:lang w:val="en-US" w:eastAsia="zh-CN"/>
        </w:rPr>
        <w:t>Part2</w:t>
      </w:r>
      <w:r>
        <w:rPr>
          <w:rFonts w:hint="default"/>
        </w:rPr>
        <w:t>Request Routing</w:t>
      </w:r>
    </w:p>
    <w:p w14:paraId="78554FB7">
      <w:pPr>
        <w:bidi w:val="0"/>
        <w:jc w:val="left"/>
        <w:rPr>
          <w:rFonts w:hint="default" w:ascii="Segoe UI" w:hAnsi="Segoe UI" w:eastAsia="Segoe UI" w:cs="Segoe UI"/>
          <w:i w:val="0"/>
          <w:iCs w:val="0"/>
          <w:caps w:val="0"/>
          <w:spacing w:val="0"/>
          <w:sz w:val="16"/>
          <w:szCs w:val="16"/>
          <w:shd w:val="clear" w:fill="FFFFFF"/>
        </w:rPr>
      </w:pPr>
      <w:r>
        <w:rPr>
          <w:rFonts w:ascii="Segoe UI" w:hAnsi="Segoe UI" w:eastAsia="Segoe UI" w:cs="Segoe UI"/>
          <w:i w:val="0"/>
          <w:iCs w:val="0"/>
          <w:caps w:val="0"/>
          <w:spacing w:val="0"/>
          <w:sz w:val="16"/>
          <w:szCs w:val="16"/>
          <w:shd w:val="clear" w:fill="FFFFFF"/>
        </w:rPr>
        <w:t>1. Execute</w:t>
      </w:r>
      <w:r>
        <w:rPr>
          <w:rFonts w:hint="default" w:ascii="Segoe UI" w:hAnsi="Segoe UI" w:eastAsia="Segoe UI" w:cs="Segoe UI"/>
          <w:i w:val="0"/>
          <w:iCs w:val="0"/>
          <w:caps w:val="0"/>
          <w:spacing w:val="0"/>
          <w:sz w:val="16"/>
          <w:szCs w:val="16"/>
          <w:shd w:val="clear" w:fill="FFFFFF"/>
        </w:rPr>
        <w:t> </w:t>
      </w:r>
      <w:r>
        <w:rPr>
          <w:rStyle w:val="16"/>
          <w:rFonts w:ascii="Consolas" w:hAnsi="Consolas" w:eastAsia="Consolas" w:cs="Consolas"/>
          <w:i w:val="0"/>
          <w:iCs w:val="0"/>
          <w:caps w:val="0"/>
          <w:color w:val="000000"/>
          <w:spacing w:val="0"/>
          <w:sz w:val="14"/>
          <w:szCs w:val="14"/>
        </w:rPr>
        <w:t>kubectl get crd</w:t>
      </w:r>
      <w:r>
        <w:rPr>
          <w:rFonts w:hint="default" w:ascii="Segoe UI" w:hAnsi="Segoe UI" w:eastAsia="Segoe UI" w:cs="Segoe UI"/>
          <w:i w:val="0"/>
          <w:iCs w:val="0"/>
          <w:caps w:val="0"/>
          <w:spacing w:val="0"/>
          <w:sz w:val="16"/>
          <w:szCs w:val="16"/>
          <w:shd w:val="clear" w:fill="FFFFFF"/>
        </w:rPr>
        <w:t> to check if the CRD resources of Gateway API exist in the cluster, and use </w:t>
      </w:r>
      <w:r>
        <w:rPr>
          <w:rStyle w:val="16"/>
          <w:rFonts w:hint="default" w:ascii="Consolas" w:hAnsi="Consolas" w:eastAsia="Consolas" w:cs="Consolas"/>
          <w:i w:val="0"/>
          <w:iCs w:val="0"/>
          <w:caps w:val="0"/>
          <w:color w:val="000000"/>
          <w:spacing w:val="0"/>
          <w:sz w:val="14"/>
          <w:szCs w:val="14"/>
        </w:rPr>
        <w:t>2&gt;$null</w:t>
      </w:r>
      <w:r>
        <w:rPr>
          <w:rFonts w:hint="default" w:ascii="Segoe UI" w:hAnsi="Segoe UI" w:eastAsia="Segoe UI" w:cs="Segoe UI"/>
          <w:i w:val="0"/>
          <w:iCs w:val="0"/>
          <w:caps w:val="0"/>
          <w:spacing w:val="0"/>
          <w:sz w:val="16"/>
          <w:szCs w:val="16"/>
          <w:shd w:val="clear" w:fill="FFFFFF"/>
        </w:rPr>
        <w:t> to hide error prompts when they do not exist;</w:t>
      </w:r>
    </w:p>
    <w:p w14:paraId="5C3E3ED3">
      <w:pPr>
        <w:bidi w:val="0"/>
        <w:jc w:val="left"/>
        <w:rPr>
          <w:rFonts w:hint="default" w:ascii="Segoe UI" w:hAnsi="Segoe UI" w:eastAsia="Segoe UI" w:cs="Segoe UI"/>
          <w:i w:val="0"/>
          <w:iCs w:val="0"/>
          <w:caps w:val="0"/>
          <w:spacing w:val="0"/>
          <w:sz w:val="16"/>
          <w:szCs w:val="16"/>
          <w:shd w:val="clear" w:fill="FFFFFF"/>
        </w:rPr>
      </w:pPr>
      <w:r>
        <w:rPr>
          <w:rFonts w:hint="default" w:ascii="Segoe UI" w:hAnsi="Segoe UI" w:eastAsia="Segoe UI" w:cs="Segoe UI"/>
          <w:i w:val="0"/>
          <w:iCs w:val="0"/>
          <w:caps w:val="0"/>
          <w:spacing w:val="0"/>
          <w:sz w:val="16"/>
          <w:szCs w:val="16"/>
          <w:shd w:val="clear" w:fill="FFFFFF"/>
        </w:rPr>
        <w:t>2. If the CRD does not exist, pull the experimental CRD configuration of Gateway API version v1.4.0 from the Kubernetes official repository and install it in server-side apply mode.</w:t>
      </w:r>
    </w:p>
    <w:p w14:paraId="78DD8034">
      <w:pPr>
        <w:bidi w:val="0"/>
        <w:jc w:val="left"/>
        <w:rPr>
          <w:rFonts w:hint="default" w:ascii="Segoe UI" w:hAnsi="Segoe UI" w:eastAsia="Segoe UI" w:cs="Segoe UI"/>
          <w:i w:val="0"/>
          <w:iCs w:val="0"/>
          <w:caps w:val="0"/>
          <w:spacing w:val="0"/>
          <w:sz w:val="16"/>
          <w:szCs w:val="16"/>
          <w:shd w:val="clear" w:fill="FFFFFF"/>
        </w:rPr>
      </w:pPr>
      <w:r>
        <w:drawing>
          <wp:inline distT="0" distB="0" distL="114300" distR="114300">
            <wp:extent cx="5266690" cy="1668145"/>
            <wp:effectExtent l="0" t="0" r="3810" b="8255"/>
            <wp:docPr id="17"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0"/>
                    <pic:cNvPicPr>
                      <a:picLocks noChangeAspect="1"/>
                    </pic:cNvPicPr>
                  </pic:nvPicPr>
                  <pic:blipFill>
                    <a:blip r:embed="rId16"/>
                    <a:stretch>
                      <a:fillRect/>
                    </a:stretch>
                  </pic:blipFill>
                  <pic:spPr>
                    <a:xfrm>
                      <a:off x="0" y="0"/>
                      <a:ext cx="5266690" cy="1668145"/>
                    </a:xfrm>
                    <a:prstGeom prst="rect">
                      <a:avLst/>
                    </a:prstGeom>
                    <a:noFill/>
                    <a:ln>
                      <a:noFill/>
                    </a:ln>
                  </pic:spPr>
                </pic:pic>
              </a:graphicData>
            </a:graphic>
          </wp:inline>
        </w:drawing>
      </w:r>
    </w:p>
    <w:p w14:paraId="37C09591">
      <w:pPr>
        <w:bidi w:val="0"/>
        <w:jc w:val="left"/>
        <w:rPr>
          <w:rFonts w:hint="default" w:ascii="Segoe UI" w:hAnsi="Segoe UI" w:eastAsia="Segoe UI" w:cs="Segoe UI"/>
          <w:i w:val="0"/>
          <w:iCs w:val="0"/>
          <w:caps w:val="0"/>
          <w:spacing w:val="0"/>
          <w:sz w:val="16"/>
          <w:szCs w:val="16"/>
          <w:shd w:val="clear" w:fill="FFFFFF"/>
        </w:rPr>
      </w:pPr>
      <w:r>
        <w:rPr>
          <w:rFonts w:ascii="Segoe UI" w:hAnsi="Segoe UI" w:eastAsia="Segoe UI" w:cs="Segoe UI"/>
          <w:i w:val="0"/>
          <w:iCs w:val="0"/>
          <w:caps w:val="0"/>
          <w:spacing w:val="0"/>
          <w:sz w:val="16"/>
          <w:szCs w:val="16"/>
          <w:shd w:val="clear" w:fill="FFFFFF"/>
        </w:rPr>
        <w:t>After executing the command, PowerShell outputs a series of prompts such as</w:t>
      </w:r>
      <w:r>
        <w:rPr>
          <w:rFonts w:hint="default" w:ascii="Segoe UI" w:hAnsi="Segoe UI" w:eastAsia="Segoe UI" w:cs="Segoe UI"/>
          <w:i w:val="0"/>
          <w:iCs w:val="0"/>
          <w:caps w:val="0"/>
          <w:spacing w:val="0"/>
          <w:sz w:val="16"/>
          <w:szCs w:val="16"/>
          <w:shd w:val="clear" w:fill="FFFFFF"/>
        </w:rPr>
        <w:t> </w:t>
      </w:r>
      <w:r>
        <w:rPr>
          <w:rStyle w:val="16"/>
          <w:rFonts w:ascii="Consolas" w:hAnsi="Consolas" w:eastAsia="Consolas" w:cs="Consolas"/>
          <w:i w:val="0"/>
          <w:iCs w:val="0"/>
          <w:caps w:val="0"/>
          <w:color w:val="000000"/>
          <w:spacing w:val="0"/>
          <w:sz w:val="14"/>
          <w:szCs w:val="14"/>
        </w:rPr>
        <w:t>customresourcedefinition.apiextensions.k8s.io/... serverside-applied</w:t>
      </w:r>
      <w:r>
        <w:rPr>
          <w:rFonts w:hint="default" w:ascii="Segoe UI" w:hAnsi="Segoe UI" w:eastAsia="Segoe UI" w:cs="Segoe UI"/>
          <w:i w:val="0"/>
          <w:iCs w:val="0"/>
          <w:caps w:val="0"/>
          <w:spacing w:val="0"/>
          <w:sz w:val="16"/>
          <w:szCs w:val="16"/>
          <w:shd w:val="clear" w:fill="FFFFFF"/>
        </w:rPr>
        <w:t>, indicating that the CRD resources of Gateway API have been successfully installed in the cluster.</w:t>
      </w:r>
    </w:p>
    <w:p w14:paraId="006271E7">
      <w:pPr>
        <w:bidi w:val="0"/>
        <w:jc w:val="left"/>
        <w:rPr>
          <w:rFonts w:hint="default" w:asciiTheme="minorHAnsi" w:hAnsiTheme="minorHAnsi" w:eastAsiaTheme="minorEastAsia" w:cstheme="minorBidi"/>
          <w:kern w:val="2"/>
          <w:sz w:val="21"/>
          <w:szCs w:val="24"/>
          <w:lang w:val="en-US" w:eastAsia="zh-CN" w:bidi="ar-SA"/>
        </w:rPr>
      </w:pPr>
    </w:p>
    <w:p w14:paraId="23DD8B1F">
      <w:pPr>
        <w:bidi w:val="0"/>
        <w:jc w:val="left"/>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Install Istio Core Components</w:t>
      </w:r>
    </w:p>
    <w:p w14:paraId="17A7321F">
      <w:pPr>
        <w:bidi w:val="0"/>
        <w:jc w:val="left"/>
      </w:pPr>
      <w:r>
        <w:drawing>
          <wp:inline distT="0" distB="0" distL="114300" distR="114300">
            <wp:extent cx="5271135" cy="2348230"/>
            <wp:effectExtent l="0" t="0" r="12065" b="1270"/>
            <wp:docPr id="18"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1"/>
                    <pic:cNvPicPr>
                      <a:picLocks noChangeAspect="1"/>
                    </pic:cNvPicPr>
                  </pic:nvPicPr>
                  <pic:blipFill>
                    <a:blip r:embed="rId17"/>
                    <a:stretch>
                      <a:fillRect/>
                    </a:stretch>
                  </pic:blipFill>
                  <pic:spPr>
                    <a:xfrm>
                      <a:off x="0" y="0"/>
                      <a:ext cx="5271135" cy="2348230"/>
                    </a:xfrm>
                    <a:prstGeom prst="rect">
                      <a:avLst/>
                    </a:prstGeom>
                    <a:noFill/>
                    <a:ln>
                      <a:noFill/>
                    </a:ln>
                  </pic:spPr>
                </pic:pic>
              </a:graphicData>
            </a:graphic>
          </wp:inline>
        </w:drawing>
      </w:r>
    </w:p>
    <w:p w14:paraId="037313EF">
      <w:pPr>
        <w:bidi w:val="0"/>
        <w:jc w:val="left"/>
      </w:pPr>
      <w:r>
        <w:rPr>
          <w:rFonts w:hint="eastAsia"/>
        </w:rPr>
        <w:t>Deploy Bookinfo Sample</w:t>
      </w:r>
      <w:r>
        <w:rPr>
          <w:rFonts w:hint="eastAsia"/>
          <w:lang w:val="en-US" w:eastAsia="zh-CN"/>
        </w:rPr>
        <w:t xml:space="preserve"> </w:t>
      </w:r>
      <w:r>
        <w:drawing>
          <wp:inline distT="0" distB="0" distL="114300" distR="114300">
            <wp:extent cx="5268595" cy="1504315"/>
            <wp:effectExtent l="0" t="0" r="1905" b="6985"/>
            <wp:docPr id="19"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2"/>
                    <pic:cNvPicPr>
                      <a:picLocks noChangeAspect="1"/>
                    </pic:cNvPicPr>
                  </pic:nvPicPr>
                  <pic:blipFill>
                    <a:blip r:embed="rId18"/>
                    <a:stretch>
                      <a:fillRect/>
                    </a:stretch>
                  </pic:blipFill>
                  <pic:spPr>
                    <a:xfrm>
                      <a:off x="0" y="0"/>
                      <a:ext cx="5268595" cy="1504315"/>
                    </a:xfrm>
                    <a:prstGeom prst="rect">
                      <a:avLst/>
                    </a:prstGeom>
                    <a:noFill/>
                    <a:ln>
                      <a:noFill/>
                    </a:ln>
                  </pic:spPr>
                </pic:pic>
              </a:graphicData>
            </a:graphic>
          </wp:inline>
        </w:drawing>
      </w:r>
    </w:p>
    <w:p w14:paraId="45F408F2">
      <w:pPr>
        <w:bidi w:val="0"/>
        <w:rPr>
          <w:rFonts w:hint="default" w:asciiTheme="minorHAnsi" w:hAnsiTheme="minorHAnsi" w:eastAsiaTheme="minorEastAsia" w:cstheme="minorBidi"/>
          <w:kern w:val="2"/>
          <w:sz w:val="21"/>
          <w:szCs w:val="24"/>
          <w:lang w:val="en-US" w:eastAsia="zh-CN" w:bidi="ar-SA"/>
        </w:rPr>
      </w:pPr>
    </w:p>
    <w:p w14:paraId="546B7771">
      <w:pPr>
        <w:bidi w:val="0"/>
        <w:jc w:val="left"/>
        <w:rPr>
          <w:rFonts w:ascii="Segoe UI" w:hAnsi="Segoe UI" w:eastAsia="Segoe UI" w:cs="Segoe UI"/>
          <w:i w:val="0"/>
          <w:iCs w:val="0"/>
          <w:caps w:val="0"/>
          <w:spacing w:val="0"/>
          <w:sz w:val="16"/>
          <w:szCs w:val="16"/>
          <w:shd w:val="clear" w:fill="FFFFFF"/>
        </w:rPr>
      </w:pPr>
      <w:r>
        <w:rPr>
          <w:rFonts w:ascii="Segoe UI" w:hAnsi="Segoe UI" w:eastAsia="Segoe UI" w:cs="Segoe UI"/>
          <w:i w:val="0"/>
          <w:iCs w:val="0"/>
          <w:caps w:val="0"/>
          <w:spacing w:val="0"/>
          <w:sz w:val="16"/>
          <w:szCs w:val="16"/>
          <w:shd w:val="clear" w:fill="FFFFFF"/>
        </w:rPr>
        <w:t>Pull the Bookinfo configuration file from the Istio official repository to deploy a complete microservice application including productpage, reviews (v1/v2/v3), details, and ratings.</w:t>
      </w:r>
    </w:p>
    <w:p w14:paraId="4FD3E530">
      <w:pPr>
        <w:bidi w:val="0"/>
        <w:jc w:val="left"/>
        <w:rPr>
          <w:rFonts w:ascii="Segoe UI" w:hAnsi="Segoe UI" w:eastAsia="Segoe UI" w:cs="Segoe UI"/>
          <w:i w:val="0"/>
          <w:iCs w:val="0"/>
          <w:caps w:val="0"/>
          <w:spacing w:val="0"/>
          <w:sz w:val="16"/>
          <w:szCs w:val="16"/>
          <w:shd w:val="clear" w:fill="FFFFFF"/>
        </w:rPr>
      </w:pPr>
    </w:p>
    <w:p w14:paraId="71E61946">
      <w:pPr>
        <w:bidi w:val="0"/>
        <w:jc w:val="left"/>
        <w:rPr>
          <w:rFonts w:hint="default" w:ascii="Segoe UI" w:hAnsi="Segoe UI" w:eastAsia="Segoe UI" w:cs="Segoe UI"/>
          <w:i w:val="0"/>
          <w:iCs w:val="0"/>
          <w:caps w:val="0"/>
          <w:spacing w:val="0"/>
          <w:sz w:val="16"/>
          <w:szCs w:val="16"/>
          <w:shd w:val="clear" w:fill="FFFFFF"/>
          <w:lang w:val="en-US" w:eastAsia="zh-CN"/>
        </w:rPr>
      </w:pPr>
      <w:r>
        <w:rPr>
          <w:rFonts w:hint="default" w:ascii="Segoe UI" w:hAnsi="Segoe UI" w:eastAsia="Segoe UI" w:cs="Segoe UI"/>
          <w:i w:val="0"/>
          <w:iCs w:val="0"/>
          <w:caps w:val="0"/>
          <w:spacing w:val="0"/>
          <w:sz w:val="16"/>
          <w:szCs w:val="16"/>
          <w:shd w:val="clear" w:fill="FFFFFF"/>
          <w:lang w:val="en-US" w:eastAsia="zh-CN"/>
        </w:rPr>
        <w:t>Deploy Ingress Gateway &amp; Port Forwarding</w:t>
      </w:r>
    </w:p>
    <w:p w14:paraId="1DD55DD7">
      <w:pPr>
        <w:bidi w:val="0"/>
        <w:jc w:val="left"/>
      </w:pPr>
      <w:r>
        <w:drawing>
          <wp:inline distT="0" distB="0" distL="114300" distR="114300">
            <wp:extent cx="5271770" cy="538480"/>
            <wp:effectExtent l="0" t="0" r="11430" b="7620"/>
            <wp:docPr id="20"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3"/>
                    <pic:cNvPicPr>
                      <a:picLocks noChangeAspect="1"/>
                    </pic:cNvPicPr>
                  </pic:nvPicPr>
                  <pic:blipFill>
                    <a:blip r:embed="rId19"/>
                    <a:stretch>
                      <a:fillRect/>
                    </a:stretch>
                  </pic:blipFill>
                  <pic:spPr>
                    <a:xfrm>
                      <a:off x="0" y="0"/>
                      <a:ext cx="5271770" cy="538480"/>
                    </a:xfrm>
                    <a:prstGeom prst="rect">
                      <a:avLst/>
                    </a:prstGeom>
                    <a:noFill/>
                    <a:ln>
                      <a:noFill/>
                    </a:ln>
                  </pic:spPr>
                </pic:pic>
              </a:graphicData>
            </a:graphic>
          </wp:inline>
        </w:drawing>
      </w:r>
    </w:p>
    <w:p w14:paraId="75391766">
      <w:pPr>
        <w:bidi w:val="0"/>
        <w:jc w:val="left"/>
        <w:rPr>
          <w:rFonts w:hint="default" w:ascii="Segoe UI" w:hAnsi="Segoe UI" w:eastAsia="Segoe UI" w:cs="Segoe UI"/>
          <w:i w:val="0"/>
          <w:iCs w:val="0"/>
          <w:caps w:val="0"/>
          <w:spacing w:val="0"/>
          <w:sz w:val="16"/>
          <w:szCs w:val="16"/>
          <w:shd w:val="clear" w:fill="FFFFFF"/>
        </w:rPr>
      </w:pPr>
      <w:r>
        <w:rPr>
          <w:rFonts w:ascii="Segoe UI" w:hAnsi="Segoe UI" w:eastAsia="Segoe UI" w:cs="Segoe UI"/>
          <w:i w:val="0"/>
          <w:iCs w:val="0"/>
          <w:caps w:val="0"/>
          <w:spacing w:val="0"/>
          <w:sz w:val="16"/>
          <w:szCs w:val="16"/>
          <w:shd w:val="clear" w:fill="FFFFFF"/>
        </w:rPr>
        <w:t>Map port 80 of the Istio Ingress Gateway in the cluster to local port 8080, access the app via</w:t>
      </w:r>
      <w:r>
        <w:rPr>
          <w:rFonts w:hint="default" w:ascii="Segoe UI" w:hAnsi="Segoe UI" w:eastAsia="Segoe UI" w:cs="Segoe UI"/>
          <w:i w:val="0"/>
          <w:iCs w:val="0"/>
          <w:caps w:val="0"/>
          <w:spacing w:val="0"/>
          <w:sz w:val="16"/>
          <w:szCs w:val="16"/>
          <w:shd w:val="clear" w:fill="FFFFFF"/>
        </w:rPr>
        <w:t> </w:t>
      </w:r>
      <w:r>
        <w:rPr>
          <w:rStyle w:val="16"/>
          <w:rFonts w:ascii="Consolas" w:hAnsi="Consolas" w:eastAsia="Consolas" w:cs="Consolas"/>
          <w:i w:val="0"/>
          <w:iCs w:val="0"/>
          <w:caps w:val="0"/>
          <w:color w:val="000000"/>
          <w:spacing w:val="0"/>
          <w:sz w:val="14"/>
          <w:szCs w:val="14"/>
        </w:rPr>
        <w:fldChar w:fldCharType="begin"/>
      </w:r>
      <w:r>
        <w:rPr>
          <w:rStyle w:val="16"/>
          <w:rFonts w:ascii="Consolas" w:hAnsi="Consolas" w:eastAsia="Consolas" w:cs="Consolas"/>
          <w:i w:val="0"/>
          <w:iCs w:val="0"/>
          <w:caps w:val="0"/>
          <w:color w:val="000000"/>
          <w:spacing w:val="0"/>
          <w:sz w:val="14"/>
          <w:szCs w:val="14"/>
        </w:rPr>
        <w:instrText xml:space="preserve"> HYPERLINK "http://localhost:8080." </w:instrText>
      </w:r>
      <w:r>
        <w:rPr>
          <w:rStyle w:val="16"/>
          <w:rFonts w:ascii="Consolas" w:hAnsi="Consolas" w:eastAsia="Consolas" w:cs="Consolas"/>
          <w:i w:val="0"/>
          <w:iCs w:val="0"/>
          <w:caps w:val="0"/>
          <w:color w:val="000000"/>
          <w:spacing w:val="0"/>
          <w:sz w:val="14"/>
          <w:szCs w:val="14"/>
        </w:rPr>
        <w:fldChar w:fldCharType="separate"/>
      </w:r>
      <w:r>
        <w:rPr>
          <w:rStyle w:val="15"/>
          <w:rFonts w:ascii="Consolas" w:hAnsi="Consolas" w:eastAsia="Consolas" w:cs="Consolas"/>
          <w:i w:val="0"/>
          <w:iCs w:val="0"/>
          <w:caps w:val="0"/>
          <w:spacing w:val="0"/>
          <w:sz w:val="14"/>
          <w:szCs w:val="14"/>
        </w:rPr>
        <w:t>http://localhost:8080</w:t>
      </w:r>
      <w:r>
        <w:rPr>
          <w:rStyle w:val="15"/>
          <w:rFonts w:hint="default" w:ascii="Segoe UI" w:hAnsi="Segoe UI" w:eastAsia="Segoe UI" w:cs="Segoe UI"/>
          <w:i w:val="0"/>
          <w:iCs w:val="0"/>
          <w:caps w:val="0"/>
          <w:spacing w:val="0"/>
          <w:sz w:val="16"/>
          <w:szCs w:val="16"/>
          <w:shd w:val="clear" w:fill="FFFFFF"/>
        </w:rPr>
        <w:t>.</w:t>
      </w:r>
      <w:r>
        <w:rPr>
          <w:rStyle w:val="16"/>
          <w:rFonts w:ascii="Consolas" w:hAnsi="Consolas" w:eastAsia="Consolas" w:cs="Consolas"/>
          <w:i w:val="0"/>
          <w:iCs w:val="0"/>
          <w:caps w:val="0"/>
          <w:color w:val="000000"/>
          <w:spacing w:val="0"/>
          <w:sz w:val="14"/>
          <w:szCs w:val="14"/>
        </w:rPr>
        <w:fldChar w:fldCharType="end"/>
      </w:r>
    </w:p>
    <w:p w14:paraId="0BECE538">
      <w:pPr>
        <w:bidi w:val="0"/>
        <w:jc w:val="left"/>
        <w:rPr>
          <w:rFonts w:hint="default" w:ascii="Segoe UI" w:hAnsi="Segoe UI" w:eastAsia="Segoe UI" w:cs="Segoe UI"/>
          <w:i w:val="0"/>
          <w:iCs w:val="0"/>
          <w:caps w:val="0"/>
          <w:spacing w:val="0"/>
          <w:sz w:val="16"/>
          <w:szCs w:val="16"/>
          <w:shd w:val="clear" w:fill="FFFFFF"/>
          <w:lang w:val="en-US" w:eastAsia="zh-CN"/>
        </w:rPr>
      </w:pPr>
    </w:p>
    <w:p w14:paraId="157BFBCD">
      <w:pPr>
        <w:bidi w:val="0"/>
        <w:jc w:val="left"/>
        <w:rPr>
          <w:rFonts w:hint="default" w:ascii="Segoe UI" w:hAnsi="Segoe UI" w:eastAsia="Segoe UI" w:cs="Segoe UI"/>
          <w:i w:val="0"/>
          <w:iCs w:val="0"/>
          <w:caps w:val="0"/>
          <w:spacing w:val="0"/>
          <w:sz w:val="16"/>
          <w:szCs w:val="16"/>
          <w:shd w:val="clear" w:fill="FFFFFF"/>
          <w:lang w:val="en-US" w:eastAsia="zh-CN"/>
        </w:rPr>
      </w:pPr>
      <w:r>
        <w:rPr>
          <w:rFonts w:hint="default" w:ascii="Segoe UI" w:hAnsi="Segoe UI" w:eastAsia="Segoe UI" w:cs="Segoe UI"/>
          <w:i w:val="0"/>
          <w:iCs w:val="0"/>
          <w:caps w:val="0"/>
          <w:spacing w:val="0"/>
          <w:sz w:val="16"/>
          <w:szCs w:val="16"/>
          <w:shd w:val="clear" w:fill="FFFFFF"/>
          <w:lang w:val="en-US" w:eastAsia="zh-CN"/>
        </w:rPr>
        <w:t>Create Istio VirtualService resources to configure routing rules for four microservices (productpage, reviews, details, ratings), routing all traffic to their respective v1 versions.</w:t>
      </w:r>
    </w:p>
    <w:p w14:paraId="36B51AFF">
      <w:pPr>
        <w:bidi w:val="0"/>
        <w:jc w:val="left"/>
      </w:pPr>
      <w:r>
        <w:drawing>
          <wp:inline distT="0" distB="0" distL="114300" distR="114300">
            <wp:extent cx="5263515" cy="351790"/>
            <wp:effectExtent l="0" t="0" r="6985" b="3810"/>
            <wp:docPr id="21"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4"/>
                    <pic:cNvPicPr>
                      <a:picLocks noChangeAspect="1"/>
                    </pic:cNvPicPr>
                  </pic:nvPicPr>
                  <pic:blipFill>
                    <a:blip r:embed="rId20"/>
                    <a:stretch>
                      <a:fillRect/>
                    </a:stretch>
                  </pic:blipFill>
                  <pic:spPr>
                    <a:xfrm>
                      <a:off x="0" y="0"/>
                      <a:ext cx="5263515" cy="351790"/>
                    </a:xfrm>
                    <a:prstGeom prst="rect">
                      <a:avLst/>
                    </a:prstGeom>
                    <a:noFill/>
                    <a:ln>
                      <a:noFill/>
                    </a:ln>
                  </pic:spPr>
                </pic:pic>
              </a:graphicData>
            </a:graphic>
          </wp:inline>
        </w:drawing>
      </w:r>
    </w:p>
    <w:p w14:paraId="67D3618E">
      <w:pPr>
        <w:bidi w:val="0"/>
        <w:jc w:val="left"/>
      </w:pPr>
    </w:p>
    <w:p w14:paraId="1C1A98E9">
      <w:pPr>
        <w:bidi w:val="0"/>
        <w:jc w:val="left"/>
      </w:pPr>
    </w:p>
    <w:p w14:paraId="1B8D2B7F">
      <w:pPr>
        <w:bidi w:val="0"/>
        <w:jc w:val="left"/>
      </w:pPr>
      <w:r>
        <w:rPr>
          <w:rStyle w:val="16"/>
          <w:rFonts w:ascii="Consolas" w:hAnsi="Consolas" w:eastAsia="Consolas" w:cs="Consolas"/>
          <w:i w:val="0"/>
          <w:iCs w:val="0"/>
          <w:caps w:val="0"/>
          <w:color w:val="000000"/>
          <w:spacing w:val="0"/>
          <w:sz w:val="14"/>
          <w:szCs w:val="14"/>
        </w:rPr>
        <w:t>kubectl get virtualservices -o yaml</w:t>
      </w:r>
      <w:r>
        <w:rPr>
          <w:rFonts w:ascii="Segoe UI" w:hAnsi="Segoe UI" w:eastAsia="Segoe UI" w:cs="Segoe UI"/>
          <w:i w:val="0"/>
          <w:iCs w:val="0"/>
          <w:caps w:val="0"/>
          <w:spacing w:val="0"/>
          <w:sz w:val="16"/>
          <w:szCs w:val="16"/>
          <w:shd w:val="clear" w:fill="FFFFFF"/>
        </w:rPr>
        <w:t>: View the detailed configuration of all VirtualServices in YAML format to confirm that the routing target of each microservice is</w:t>
      </w:r>
      <w:r>
        <w:rPr>
          <w:rFonts w:hint="default" w:ascii="Segoe UI" w:hAnsi="Segoe UI" w:eastAsia="Segoe UI" w:cs="Segoe UI"/>
          <w:i w:val="0"/>
          <w:iCs w:val="0"/>
          <w:caps w:val="0"/>
          <w:spacing w:val="0"/>
          <w:sz w:val="16"/>
          <w:szCs w:val="16"/>
          <w:shd w:val="clear" w:fill="FFFFFF"/>
        </w:rPr>
        <w:t> </w:t>
      </w:r>
      <w:r>
        <w:rPr>
          <w:rStyle w:val="16"/>
          <w:rFonts w:hint="default" w:ascii="Consolas" w:hAnsi="Consolas" w:eastAsia="Consolas" w:cs="Consolas"/>
          <w:i w:val="0"/>
          <w:iCs w:val="0"/>
          <w:caps w:val="0"/>
          <w:color w:val="000000"/>
          <w:spacing w:val="0"/>
          <w:sz w:val="14"/>
          <w:szCs w:val="14"/>
        </w:rPr>
        <w:t>subset: v1</w:t>
      </w:r>
    </w:p>
    <w:p w14:paraId="2ADE4EB0">
      <w:pPr>
        <w:bidi w:val="0"/>
        <w:jc w:val="left"/>
      </w:pPr>
      <w:r>
        <w:drawing>
          <wp:inline distT="0" distB="0" distL="114300" distR="114300">
            <wp:extent cx="2291715" cy="1310005"/>
            <wp:effectExtent l="0" t="0" r="6985" b="10795"/>
            <wp:docPr id="22"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5"/>
                    <pic:cNvPicPr>
                      <a:picLocks noChangeAspect="1"/>
                    </pic:cNvPicPr>
                  </pic:nvPicPr>
                  <pic:blipFill>
                    <a:blip r:embed="rId21"/>
                    <a:stretch>
                      <a:fillRect/>
                    </a:stretch>
                  </pic:blipFill>
                  <pic:spPr>
                    <a:xfrm>
                      <a:off x="0" y="0"/>
                      <a:ext cx="2291715" cy="1310005"/>
                    </a:xfrm>
                    <a:prstGeom prst="rect">
                      <a:avLst/>
                    </a:prstGeom>
                    <a:noFill/>
                    <a:ln>
                      <a:noFill/>
                    </a:ln>
                  </pic:spPr>
                </pic:pic>
              </a:graphicData>
            </a:graphic>
          </wp:inline>
        </w:drawing>
      </w:r>
      <w:r>
        <w:drawing>
          <wp:inline distT="0" distB="0" distL="114300" distR="114300">
            <wp:extent cx="2216150" cy="1319530"/>
            <wp:effectExtent l="0" t="0" r="6350" b="1270"/>
            <wp:docPr id="23"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6"/>
                    <pic:cNvPicPr>
                      <a:picLocks noChangeAspect="1"/>
                    </pic:cNvPicPr>
                  </pic:nvPicPr>
                  <pic:blipFill>
                    <a:blip r:embed="rId22"/>
                    <a:stretch>
                      <a:fillRect/>
                    </a:stretch>
                  </pic:blipFill>
                  <pic:spPr>
                    <a:xfrm>
                      <a:off x="0" y="0"/>
                      <a:ext cx="2216150" cy="1319530"/>
                    </a:xfrm>
                    <a:prstGeom prst="rect">
                      <a:avLst/>
                    </a:prstGeom>
                    <a:noFill/>
                    <a:ln>
                      <a:noFill/>
                    </a:ln>
                  </pic:spPr>
                </pic:pic>
              </a:graphicData>
            </a:graphic>
          </wp:inline>
        </w:drawing>
      </w:r>
    </w:p>
    <w:p w14:paraId="35221B96">
      <w:pPr>
        <w:bidi w:val="0"/>
        <w:jc w:val="left"/>
      </w:pPr>
    </w:p>
    <w:p w14:paraId="6F8A9B66">
      <w:pPr>
        <w:bidi w:val="0"/>
        <w:jc w:val="left"/>
      </w:pPr>
      <w:r>
        <w:drawing>
          <wp:inline distT="0" distB="0" distL="114300" distR="114300">
            <wp:extent cx="4165600" cy="781050"/>
            <wp:effectExtent l="0" t="0" r="0" b="6350"/>
            <wp:docPr id="24"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7"/>
                    <pic:cNvPicPr>
                      <a:picLocks noChangeAspect="1"/>
                    </pic:cNvPicPr>
                  </pic:nvPicPr>
                  <pic:blipFill>
                    <a:blip r:embed="rId23"/>
                    <a:stretch>
                      <a:fillRect/>
                    </a:stretch>
                  </pic:blipFill>
                  <pic:spPr>
                    <a:xfrm>
                      <a:off x="0" y="0"/>
                      <a:ext cx="4165600" cy="781050"/>
                    </a:xfrm>
                    <a:prstGeom prst="rect">
                      <a:avLst/>
                    </a:prstGeom>
                    <a:noFill/>
                    <a:ln>
                      <a:noFill/>
                    </a:ln>
                  </pic:spPr>
                </pic:pic>
              </a:graphicData>
            </a:graphic>
          </wp:inline>
        </w:drawing>
      </w:r>
    </w:p>
    <w:p w14:paraId="468B8C23">
      <w:pPr>
        <w:bidi w:val="0"/>
        <w:jc w:val="left"/>
      </w:pPr>
    </w:p>
    <w:p w14:paraId="7E63BDD8">
      <w:pPr>
        <w:bidi w:val="0"/>
        <w:jc w:val="left"/>
        <w:rPr>
          <w:rFonts w:hint="default" w:ascii="Segoe UI" w:hAnsi="Segoe UI" w:eastAsia="Segoe UI" w:cs="Segoe UI"/>
          <w:i w:val="0"/>
          <w:iCs w:val="0"/>
          <w:caps w:val="0"/>
          <w:spacing w:val="0"/>
          <w:sz w:val="16"/>
          <w:szCs w:val="16"/>
          <w:shd w:val="clear" w:fill="FFFFFF"/>
        </w:rPr>
      </w:pPr>
      <w:r>
        <w:rPr>
          <w:rStyle w:val="16"/>
          <w:rFonts w:ascii="Consolas" w:hAnsi="Consolas" w:eastAsia="Consolas" w:cs="Consolas"/>
          <w:i w:val="0"/>
          <w:iCs w:val="0"/>
          <w:caps w:val="0"/>
          <w:color w:val="000000"/>
          <w:spacing w:val="0"/>
          <w:sz w:val="14"/>
          <w:szCs w:val="14"/>
        </w:rPr>
        <w:t>kubectl get destinationrules -o yaml</w:t>
      </w:r>
      <w:r>
        <w:rPr>
          <w:rFonts w:ascii="Segoe UI" w:hAnsi="Segoe UI" w:eastAsia="Segoe UI" w:cs="Segoe UI"/>
          <w:i w:val="0"/>
          <w:iCs w:val="0"/>
          <w:caps w:val="0"/>
          <w:spacing w:val="0"/>
          <w:sz w:val="16"/>
          <w:szCs w:val="16"/>
          <w:shd w:val="clear" w:fill="FFFFFF"/>
        </w:rPr>
        <w:t>: View the DestinationRule configuration to confirm that the v1 version subset of each microservice is defined (e.g., subset v1 of reviews corresponds to the label</w:t>
      </w:r>
      <w:r>
        <w:rPr>
          <w:rFonts w:hint="default" w:ascii="Segoe UI" w:hAnsi="Segoe UI" w:eastAsia="Segoe UI" w:cs="Segoe UI"/>
          <w:i w:val="0"/>
          <w:iCs w:val="0"/>
          <w:caps w:val="0"/>
          <w:spacing w:val="0"/>
          <w:sz w:val="16"/>
          <w:szCs w:val="16"/>
          <w:shd w:val="clear" w:fill="FFFFFF"/>
        </w:rPr>
        <w:t> </w:t>
      </w:r>
      <w:r>
        <w:rPr>
          <w:rStyle w:val="16"/>
          <w:rFonts w:hint="default" w:ascii="Consolas" w:hAnsi="Consolas" w:eastAsia="Consolas" w:cs="Consolas"/>
          <w:i w:val="0"/>
          <w:iCs w:val="0"/>
          <w:caps w:val="0"/>
          <w:color w:val="000000"/>
          <w:spacing w:val="0"/>
          <w:sz w:val="14"/>
          <w:szCs w:val="14"/>
        </w:rPr>
        <w:t>version: v1</w:t>
      </w:r>
      <w:r>
        <w:rPr>
          <w:rFonts w:hint="default" w:ascii="Segoe UI" w:hAnsi="Segoe UI" w:eastAsia="Segoe UI" w:cs="Segoe UI"/>
          <w:i w:val="0"/>
          <w:iCs w:val="0"/>
          <w:caps w:val="0"/>
          <w:spacing w:val="0"/>
          <w:sz w:val="16"/>
          <w:szCs w:val="16"/>
          <w:shd w:val="clear" w:fill="FFFFFF"/>
        </w:rPr>
        <w:t>).</w:t>
      </w:r>
    </w:p>
    <w:p w14:paraId="47901E77">
      <w:pPr>
        <w:bidi w:val="0"/>
        <w:jc w:val="left"/>
      </w:pPr>
      <w:r>
        <w:drawing>
          <wp:inline distT="0" distB="0" distL="114300" distR="114300">
            <wp:extent cx="2284730" cy="1332865"/>
            <wp:effectExtent l="0" t="0" r="1270" b="635"/>
            <wp:docPr id="25"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8"/>
                    <pic:cNvPicPr>
                      <a:picLocks noChangeAspect="1"/>
                    </pic:cNvPicPr>
                  </pic:nvPicPr>
                  <pic:blipFill>
                    <a:blip r:embed="rId24"/>
                    <a:stretch>
                      <a:fillRect/>
                    </a:stretch>
                  </pic:blipFill>
                  <pic:spPr>
                    <a:xfrm>
                      <a:off x="0" y="0"/>
                      <a:ext cx="2284730" cy="1332865"/>
                    </a:xfrm>
                    <a:prstGeom prst="rect">
                      <a:avLst/>
                    </a:prstGeom>
                    <a:noFill/>
                    <a:ln>
                      <a:noFill/>
                    </a:ln>
                  </pic:spPr>
                </pic:pic>
              </a:graphicData>
            </a:graphic>
          </wp:inline>
        </w:drawing>
      </w:r>
      <w:r>
        <w:drawing>
          <wp:inline distT="0" distB="0" distL="114300" distR="114300">
            <wp:extent cx="2402205" cy="1286510"/>
            <wp:effectExtent l="0" t="0" r="10795" b="8890"/>
            <wp:docPr id="26"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9"/>
                    <pic:cNvPicPr>
                      <a:picLocks noChangeAspect="1"/>
                    </pic:cNvPicPr>
                  </pic:nvPicPr>
                  <pic:blipFill>
                    <a:blip r:embed="rId25"/>
                    <a:stretch>
                      <a:fillRect/>
                    </a:stretch>
                  </pic:blipFill>
                  <pic:spPr>
                    <a:xfrm>
                      <a:off x="0" y="0"/>
                      <a:ext cx="2402205" cy="1286510"/>
                    </a:xfrm>
                    <a:prstGeom prst="rect">
                      <a:avLst/>
                    </a:prstGeom>
                    <a:noFill/>
                    <a:ln>
                      <a:noFill/>
                    </a:ln>
                  </pic:spPr>
                </pic:pic>
              </a:graphicData>
            </a:graphic>
          </wp:inline>
        </w:drawing>
      </w:r>
    </w:p>
    <w:p w14:paraId="6865A034">
      <w:pPr>
        <w:bidi w:val="0"/>
        <w:jc w:val="left"/>
        <w:rPr>
          <w:rFonts w:hint="default" w:ascii="Segoe UI" w:hAnsi="Segoe UI" w:eastAsia="Segoe UI" w:cs="Segoe UI"/>
          <w:i w:val="0"/>
          <w:iCs w:val="0"/>
          <w:caps w:val="0"/>
          <w:spacing w:val="0"/>
          <w:sz w:val="16"/>
          <w:szCs w:val="16"/>
          <w:shd w:val="clear" w:fill="FFFFFF"/>
        </w:rPr>
      </w:pPr>
      <w:r>
        <w:rPr>
          <w:rFonts w:ascii="Segoe UI" w:hAnsi="Segoe UI" w:eastAsia="Segoe UI" w:cs="Segoe UI"/>
          <w:i w:val="0"/>
          <w:iCs w:val="0"/>
          <w:caps w:val="0"/>
          <w:spacing w:val="0"/>
          <w:sz w:val="16"/>
          <w:szCs w:val="16"/>
          <w:shd w:val="clear" w:fill="FFFFFF"/>
        </w:rPr>
        <w:t>In the VirtualService configuration,</w:t>
      </w:r>
      <w:r>
        <w:rPr>
          <w:rFonts w:hint="default" w:ascii="Segoe UI" w:hAnsi="Segoe UI" w:eastAsia="Segoe UI" w:cs="Segoe UI"/>
          <w:i w:val="0"/>
          <w:iCs w:val="0"/>
          <w:caps w:val="0"/>
          <w:spacing w:val="0"/>
          <w:sz w:val="16"/>
          <w:szCs w:val="16"/>
          <w:shd w:val="clear" w:fill="FFFFFF"/>
        </w:rPr>
        <w:t> </w:t>
      </w:r>
      <w:r>
        <w:rPr>
          <w:rStyle w:val="16"/>
          <w:rFonts w:ascii="Consolas" w:hAnsi="Consolas" w:eastAsia="Consolas" w:cs="Consolas"/>
          <w:i w:val="0"/>
          <w:iCs w:val="0"/>
          <w:caps w:val="0"/>
          <w:color w:val="000000"/>
          <w:spacing w:val="0"/>
          <w:sz w:val="14"/>
          <w:szCs w:val="14"/>
        </w:rPr>
        <w:t>spec.http.route.destination.subset</w:t>
      </w:r>
      <w:r>
        <w:rPr>
          <w:rFonts w:hint="default" w:ascii="Segoe UI" w:hAnsi="Segoe UI" w:eastAsia="Segoe UI" w:cs="Segoe UI"/>
          <w:i w:val="0"/>
          <w:iCs w:val="0"/>
          <w:caps w:val="0"/>
          <w:spacing w:val="0"/>
          <w:sz w:val="16"/>
          <w:szCs w:val="16"/>
          <w:shd w:val="clear" w:fill="FFFFFF"/>
        </w:rPr>
        <w:t> of each microservice is </w:t>
      </w:r>
      <w:r>
        <w:rPr>
          <w:rStyle w:val="16"/>
          <w:rFonts w:hint="default" w:ascii="Consolas" w:hAnsi="Consolas" w:eastAsia="Consolas" w:cs="Consolas"/>
          <w:i w:val="0"/>
          <w:iCs w:val="0"/>
          <w:caps w:val="0"/>
          <w:color w:val="000000"/>
          <w:spacing w:val="0"/>
          <w:sz w:val="14"/>
          <w:szCs w:val="14"/>
        </w:rPr>
        <w:t>v1</w:t>
      </w:r>
      <w:r>
        <w:rPr>
          <w:rFonts w:hint="default" w:ascii="Segoe UI" w:hAnsi="Segoe UI" w:eastAsia="Segoe UI" w:cs="Segoe UI"/>
          <w:i w:val="0"/>
          <w:iCs w:val="0"/>
          <w:caps w:val="0"/>
          <w:spacing w:val="0"/>
          <w:sz w:val="16"/>
          <w:szCs w:val="16"/>
          <w:shd w:val="clear" w:fill="FFFFFF"/>
        </w:rPr>
        <w:t>; the DestinationRule configuration includes the version subset definition of each microservice.</w:t>
      </w:r>
    </w:p>
    <w:p w14:paraId="6C807997">
      <w:pPr>
        <w:bidi w:val="0"/>
        <w:jc w:val="left"/>
      </w:pPr>
      <w:r>
        <w:drawing>
          <wp:inline distT="0" distB="0" distL="114300" distR="114300">
            <wp:extent cx="4303395" cy="2461895"/>
            <wp:effectExtent l="0" t="0" r="1905" b="1905"/>
            <wp:docPr id="27"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0"/>
                    <pic:cNvPicPr>
                      <a:picLocks noChangeAspect="1"/>
                    </pic:cNvPicPr>
                  </pic:nvPicPr>
                  <pic:blipFill>
                    <a:blip r:embed="rId26"/>
                    <a:stretch>
                      <a:fillRect/>
                    </a:stretch>
                  </pic:blipFill>
                  <pic:spPr>
                    <a:xfrm>
                      <a:off x="0" y="0"/>
                      <a:ext cx="4303395" cy="2461895"/>
                    </a:xfrm>
                    <a:prstGeom prst="rect">
                      <a:avLst/>
                    </a:prstGeom>
                    <a:noFill/>
                    <a:ln>
                      <a:noFill/>
                    </a:ln>
                  </pic:spPr>
                </pic:pic>
              </a:graphicData>
            </a:graphic>
          </wp:inline>
        </w:drawing>
      </w:r>
    </w:p>
    <w:p w14:paraId="33D46333">
      <w:pPr>
        <w:bidi w:val="0"/>
        <w:jc w:val="left"/>
        <w:rPr>
          <w:rFonts w:hint="default"/>
          <w:lang w:val="en-US" w:eastAsia="zh-CN"/>
        </w:rPr>
      </w:pPr>
      <w:r>
        <w:rPr>
          <w:rFonts w:hint="default"/>
          <w:lang w:val="en-US" w:eastAsia="zh-CN"/>
        </w:rPr>
        <w:t>The "review section" of the page has no star ratings at all times because the reviews:v1 version does not call the ratings star service, and all traffic is routed to the v1 version.</w:t>
      </w:r>
    </w:p>
    <w:p w14:paraId="455F1FE7">
      <w:pPr>
        <w:bidi w:val="0"/>
        <w:jc w:val="left"/>
        <w:rPr>
          <w:rFonts w:hint="default"/>
          <w:lang w:val="en-US" w:eastAsia="zh-CN"/>
        </w:rPr>
      </w:pPr>
    </w:p>
    <w:p w14:paraId="66146CEA">
      <w:pPr>
        <w:bidi w:val="0"/>
        <w:jc w:val="left"/>
        <w:rPr>
          <w:rFonts w:hint="default"/>
          <w:lang w:val="en-US" w:eastAsia="zh-CN"/>
        </w:rPr>
      </w:pPr>
      <w:r>
        <w:rPr>
          <w:rFonts w:hint="default"/>
          <w:lang w:val="en-US" w:eastAsia="zh-CN"/>
        </w:rPr>
        <w:t>Update the VirtualService rule of reviews to add matching conditions based on HTTP request headers: when the value of the request header end-user is jason, traffic is routed to reviews:v2; traffic from other users is still routed to reviews:v1. (The reviews:v2 version supports the star rating function)</w:t>
      </w:r>
    </w:p>
    <w:p w14:paraId="196252D6">
      <w:pPr>
        <w:bidi w:val="0"/>
        <w:jc w:val="left"/>
      </w:pPr>
      <w:r>
        <w:drawing>
          <wp:inline distT="0" distB="0" distL="114300" distR="114300">
            <wp:extent cx="5267960" cy="287020"/>
            <wp:effectExtent l="0" t="0" r="2540" b="5080"/>
            <wp:docPr id="28"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1"/>
                    <pic:cNvPicPr>
                      <a:picLocks noChangeAspect="1"/>
                    </pic:cNvPicPr>
                  </pic:nvPicPr>
                  <pic:blipFill>
                    <a:blip r:embed="rId27"/>
                    <a:stretch>
                      <a:fillRect/>
                    </a:stretch>
                  </pic:blipFill>
                  <pic:spPr>
                    <a:xfrm>
                      <a:off x="0" y="0"/>
                      <a:ext cx="5267960" cy="287020"/>
                    </a:xfrm>
                    <a:prstGeom prst="rect">
                      <a:avLst/>
                    </a:prstGeom>
                    <a:noFill/>
                    <a:ln>
                      <a:noFill/>
                    </a:ln>
                  </pic:spPr>
                </pic:pic>
              </a:graphicData>
            </a:graphic>
          </wp:inline>
        </w:drawing>
      </w:r>
    </w:p>
    <w:p w14:paraId="7E9A2303">
      <w:pPr>
        <w:bidi w:val="0"/>
        <w:jc w:val="left"/>
        <w:rPr>
          <w:rFonts w:hint="default" w:ascii="Segoe UI" w:hAnsi="Segoe UI" w:eastAsia="Segoe UI" w:cs="Segoe UI"/>
          <w:i w:val="0"/>
          <w:iCs w:val="0"/>
          <w:caps w:val="0"/>
          <w:spacing w:val="0"/>
          <w:sz w:val="16"/>
          <w:szCs w:val="16"/>
          <w:shd w:val="clear" w:fill="FFFFFF"/>
        </w:rPr>
      </w:pPr>
      <w:r>
        <w:rPr>
          <w:rFonts w:ascii="Segoe UI" w:hAnsi="Segoe UI" w:eastAsia="Segoe UI" w:cs="Segoe UI"/>
          <w:i w:val="0"/>
          <w:iCs w:val="0"/>
          <w:caps w:val="0"/>
          <w:spacing w:val="0"/>
          <w:sz w:val="16"/>
          <w:szCs w:val="16"/>
          <w:shd w:val="clear" w:fill="FFFFFF"/>
        </w:rPr>
        <w:t>PowerShell outputs</w:t>
      </w:r>
      <w:r>
        <w:rPr>
          <w:rFonts w:hint="default" w:ascii="Segoe UI" w:hAnsi="Segoe UI" w:eastAsia="Segoe UI" w:cs="Segoe UI"/>
          <w:i w:val="0"/>
          <w:iCs w:val="0"/>
          <w:caps w:val="0"/>
          <w:spacing w:val="0"/>
          <w:sz w:val="16"/>
          <w:szCs w:val="16"/>
          <w:shd w:val="clear" w:fill="FFFFFF"/>
        </w:rPr>
        <w:t> </w:t>
      </w:r>
      <w:r>
        <w:rPr>
          <w:rStyle w:val="16"/>
          <w:rFonts w:ascii="Consolas" w:hAnsi="Consolas" w:eastAsia="Consolas" w:cs="Consolas"/>
          <w:i w:val="0"/>
          <w:iCs w:val="0"/>
          <w:caps w:val="0"/>
          <w:color w:val="000000"/>
          <w:spacing w:val="0"/>
          <w:sz w:val="14"/>
          <w:szCs w:val="14"/>
        </w:rPr>
        <w:t>virtualservice.networking.istio.io/reviews configured</w:t>
      </w:r>
      <w:r>
        <w:rPr>
          <w:rFonts w:hint="default" w:ascii="Segoe UI" w:hAnsi="Segoe UI" w:eastAsia="Segoe UI" w:cs="Segoe UI"/>
          <w:i w:val="0"/>
          <w:iCs w:val="0"/>
          <w:caps w:val="0"/>
          <w:spacing w:val="0"/>
          <w:sz w:val="16"/>
          <w:szCs w:val="16"/>
          <w:shd w:val="clear" w:fill="FFFFFF"/>
        </w:rPr>
        <w:t>, indicating the routing rule of reviews has been updated successfully.</w:t>
      </w:r>
    </w:p>
    <w:p w14:paraId="34E549CB">
      <w:pPr>
        <w:bidi w:val="0"/>
        <w:jc w:val="left"/>
      </w:pPr>
      <w:r>
        <w:drawing>
          <wp:inline distT="0" distB="0" distL="114300" distR="114300">
            <wp:extent cx="5274310" cy="1605915"/>
            <wp:effectExtent l="0" t="0" r="8890" b="6985"/>
            <wp:docPr id="29"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2"/>
                    <pic:cNvPicPr>
                      <a:picLocks noChangeAspect="1"/>
                    </pic:cNvPicPr>
                  </pic:nvPicPr>
                  <pic:blipFill>
                    <a:blip r:embed="rId28"/>
                    <a:stretch>
                      <a:fillRect/>
                    </a:stretch>
                  </pic:blipFill>
                  <pic:spPr>
                    <a:xfrm>
                      <a:off x="0" y="0"/>
                      <a:ext cx="5274310" cy="1605915"/>
                    </a:xfrm>
                    <a:prstGeom prst="rect">
                      <a:avLst/>
                    </a:prstGeom>
                    <a:noFill/>
                    <a:ln>
                      <a:noFill/>
                    </a:ln>
                  </pic:spPr>
                </pic:pic>
              </a:graphicData>
            </a:graphic>
          </wp:inline>
        </w:drawing>
      </w:r>
    </w:p>
    <w:p w14:paraId="2ED7D3D7">
      <w:pPr>
        <w:bidi w:val="0"/>
        <w:jc w:val="left"/>
        <w:rPr>
          <w:rFonts w:hint="default" w:ascii="Segoe UI" w:hAnsi="Segoe UI" w:eastAsia="Segoe UI" w:cs="Segoe UI"/>
          <w:i w:val="0"/>
          <w:iCs w:val="0"/>
          <w:caps w:val="0"/>
          <w:spacing w:val="0"/>
          <w:sz w:val="16"/>
          <w:szCs w:val="16"/>
          <w:shd w:val="clear" w:fill="FFFFFF"/>
        </w:rPr>
      </w:pPr>
      <w:r>
        <w:rPr>
          <w:rFonts w:ascii="Segoe UI" w:hAnsi="Segoe UI" w:eastAsia="Segoe UI" w:cs="Segoe UI"/>
          <w:i w:val="0"/>
          <w:iCs w:val="0"/>
          <w:caps w:val="0"/>
          <w:spacing w:val="0"/>
          <w:sz w:val="16"/>
          <w:szCs w:val="16"/>
          <w:shd w:val="clear" w:fill="FFFFFF"/>
        </w:rPr>
        <w:t>View the VirtualService configuration of reviews in YAML format to confirm that it includes the request header matching rule (</w:t>
      </w:r>
      <w:r>
        <w:rPr>
          <w:rStyle w:val="16"/>
          <w:rFonts w:ascii="Consolas" w:hAnsi="Consolas" w:eastAsia="Consolas" w:cs="Consolas"/>
          <w:i w:val="0"/>
          <w:iCs w:val="0"/>
          <w:caps w:val="0"/>
          <w:color w:val="000000"/>
          <w:spacing w:val="0"/>
          <w:sz w:val="14"/>
          <w:szCs w:val="14"/>
        </w:rPr>
        <w:t>end-user: exact: jason</w:t>
      </w:r>
      <w:r>
        <w:rPr>
          <w:rFonts w:hint="default" w:ascii="Segoe UI" w:hAnsi="Segoe UI" w:eastAsia="Segoe UI" w:cs="Segoe UI"/>
          <w:i w:val="0"/>
          <w:iCs w:val="0"/>
          <w:caps w:val="0"/>
          <w:spacing w:val="0"/>
          <w:sz w:val="16"/>
          <w:szCs w:val="16"/>
          <w:shd w:val="clear" w:fill="FFFFFF"/>
        </w:rPr>
        <w:t>), the corresponding routing target (v2), and the default routing target (v1).</w:t>
      </w:r>
    </w:p>
    <w:p w14:paraId="6150C696">
      <w:pPr>
        <w:bidi w:val="0"/>
        <w:jc w:val="left"/>
        <w:rPr>
          <w:rFonts w:hint="default" w:ascii="Segoe UI" w:hAnsi="Segoe UI" w:eastAsia="Segoe UI" w:cs="Segoe UI"/>
          <w:i w:val="0"/>
          <w:iCs w:val="0"/>
          <w:caps w:val="0"/>
          <w:spacing w:val="0"/>
          <w:sz w:val="16"/>
          <w:szCs w:val="16"/>
          <w:shd w:val="clear" w:fill="FFFFFF"/>
        </w:rPr>
      </w:pPr>
    </w:p>
    <w:p w14:paraId="1DAE0ED2">
      <w:pPr>
        <w:pStyle w:val="10"/>
        <w:keepNext w:val="0"/>
        <w:keepLines w:val="0"/>
        <w:widowControl/>
        <w:suppressLineNumbers w:val="0"/>
        <w:rPr>
          <w:rFonts w:ascii="Segoe UI" w:hAnsi="Segoe UI" w:eastAsia="Segoe UI" w:cs="Segoe UI"/>
          <w:i w:val="0"/>
          <w:iCs w:val="0"/>
          <w:caps w:val="0"/>
          <w:spacing w:val="0"/>
          <w:kern w:val="2"/>
          <w:sz w:val="16"/>
          <w:szCs w:val="16"/>
          <w:shd w:val="clear" w:fill="FFFFFF"/>
          <w:lang w:val="en-US" w:eastAsia="zh-CN" w:bidi="ar-SA"/>
        </w:rPr>
      </w:pPr>
      <w:r>
        <w:rPr>
          <w:rFonts w:ascii="Segoe UI" w:hAnsi="Segoe UI" w:eastAsia="Segoe UI" w:cs="Segoe UI"/>
          <w:i w:val="0"/>
          <w:iCs w:val="0"/>
          <w:caps w:val="0"/>
          <w:spacing w:val="0"/>
          <w:kern w:val="2"/>
          <w:sz w:val="16"/>
          <w:szCs w:val="16"/>
          <w:shd w:val="clear" w:fill="FFFFFF"/>
          <w:lang w:val="en-US" w:eastAsia="zh-CN" w:bidi="ar-SA"/>
        </w:rPr>
        <w:t xml:space="preserve">Visit </w:t>
      </w:r>
      <w:r>
        <w:rPr>
          <w:rFonts w:ascii="Segoe UI" w:hAnsi="Segoe UI" w:eastAsia="Segoe UI" w:cs="Segoe UI"/>
          <w:i w:val="0"/>
          <w:iCs w:val="0"/>
          <w:caps w:val="0"/>
          <w:spacing w:val="0"/>
          <w:kern w:val="2"/>
          <w:sz w:val="16"/>
          <w:szCs w:val="16"/>
          <w:shd w:val="clear" w:fill="FFFFFF"/>
          <w:lang w:val="en-US" w:eastAsia="zh-CN" w:bidi="ar-SA"/>
        </w:rPr>
        <w:fldChar w:fldCharType="begin"/>
      </w:r>
      <w:r>
        <w:rPr>
          <w:rFonts w:ascii="Segoe UI" w:hAnsi="Segoe UI" w:eastAsia="Segoe UI" w:cs="Segoe UI"/>
          <w:i w:val="0"/>
          <w:iCs w:val="0"/>
          <w:caps w:val="0"/>
          <w:spacing w:val="0"/>
          <w:kern w:val="2"/>
          <w:sz w:val="16"/>
          <w:szCs w:val="16"/>
          <w:shd w:val="clear" w:fill="FFFFFF"/>
          <w:lang w:val="en-US" w:eastAsia="zh-CN" w:bidi="ar-SA"/>
        </w:rPr>
        <w:instrText xml:space="preserve"> HYPERLINK "http://localhost:8080/productpage" </w:instrText>
      </w:r>
      <w:r>
        <w:rPr>
          <w:rFonts w:ascii="Segoe UI" w:hAnsi="Segoe UI" w:eastAsia="Segoe UI" w:cs="Segoe UI"/>
          <w:i w:val="0"/>
          <w:iCs w:val="0"/>
          <w:caps w:val="0"/>
          <w:spacing w:val="0"/>
          <w:kern w:val="2"/>
          <w:sz w:val="16"/>
          <w:szCs w:val="16"/>
          <w:shd w:val="clear" w:fill="FFFFFF"/>
          <w:lang w:val="en-US" w:eastAsia="zh-CN" w:bidi="ar-SA"/>
        </w:rPr>
        <w:fldChar w:fldCharType="separate"/>
      </w:r>
      <w:r>
        <w:rPr>
          <w:rFonts w:ascii="Segoe UI" w:hAnsi="Segoe UI" w:eastAsia="Segoe UI" w:cs="Segoe UI"/>
          <w:i w:val="0"/>
          <w:iCs w:val="0"/>
          <w:caps w:val="0"/>
          <w:spacing w:val="0"/>
          <w:kern w:val="2"/>
          <w:sz w:val="16"/>
          <w:szCs w:val="16"/>
          <w:shd w:val="clear" w:fill="FFFFFF"/>
          <w:lang w:val="en-US" w:eastAsia="zh-CN" w:bidi="ar-SA"/>
        </w:rPr>
        <w:t>http://localhost:8080/productpage</w:t>
      </w:r>
      <w:r>
        <w:rPr>
          <w:rFonts w:ascii="Segoe UI" w:hAnsi="Segoe UI" w:eastAsia="Segoe UI" w:cs="Segoe UI"/>
          <w:i w:val="0"/>
          <w:iCs w:val="0"/>
          <w:caps w:val="0"/>
          <w:spacing w:val="0"/>
          <w:kern w:val="2"/>
          <w:sz w:val="16"/>
          <w:szCs w:val="16"/>
          <w:shd w:val="clear" w:fill="FFFFFF"/>
          <w:lang w:val="en-US" w:eastAsia="zh-CN" w:bidi="ar-SA"/>
        </w:rPr>
        <w:fldChar w:fldCharType="end"/>
      </w:r>
      <w:r>
        <w:rPr>
          <w:rFonts w:ascii="Segoe UI" w:hAnsi="Segoe UI" w:eastAsia="Segoe UI" w:cs="Segoe UI"/>
          <w:i w:val="0"/>
          <w:iCs w:val="0"/>
          <w:caps w:val="0"/>
          <w:spacing w:val="0"/>
          <w:kern w:val="2"/>
          <w:sz w:val="16"/>
          <w:szCs w:val="16"/>
          <w:shd w:val="clear" w:fill="FFFFFF"/>
          <w:lang w:val="en-US" w:eastAsia="zh-CN" w:bidi="ar-SA"/>
        </w:rPr>
        <w:t>, click the "Sign in" button in the upper right corner of the page, and log in by entering the username jason (any password is acceptable); Refresh the page and observe the display effect of the review section; Click the "Sign out" button, log in as an anonymous user (or another username, such as tom), refresh the page again, and observe the display effect of the review section.</w:t>
      </w:r>
    </w:p>
    <w:p w14:paraId="388578CB">
      <w:pPr>
        <w:pStyle w:val="10"/>
        <w:keepNext w:val="0"/>
        <w:keepLines w:val="0"/>
        <w:widowControl/>
        <w:suppressLineNumbers w:val="0"/>
      </w:pPr>
      <w:r>
        <w:drawing>
          <wp:inline distT="0" distB="0" distL="114300" distR="114300">
            <wp:extent cx="2436495" cy="1397635"/>
            <wp:effectExtent l="0" t="0" r="1905" b="12065"/>
            <wp:docPr id="30"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23"/>
                    <pic:cNvPicPr>
                      <a:picLocks noChangeAspect="1"/>
                    </pic:cNvPicPr>
                  </pic:nvPicPr>
                  <pic:blipFill>
                    <a:blip r:embed="rId29"/>
                    <a:stretch>
                      <a:fillRect/>
                    </a:stretch>
                  </pic:blipFill>
                  <pic:spPr>
                    <a:xfrm>
                      <a:off x="0" y="0"/>
                      <a:ext cx="2436495" cy="1397635"/>
                    </a:xfrm>
                    <a:prstGeom prst="rect">
                      <a:avLst/>
                    </a:prstGeom>
                    <a:noFill/>
                    <a:ln>
                      <a:noFill/>
                    </a:ln>
                  </pic:spPr>
                </pic:pic>
              </a:graphicData>
            </a:graphic>
          </wp:inline>
        </w:drawing>
      </w:r>
      <w:r>
        <w:drawing>
          <wp:inline distT="0" distB="0" distL="114300" distR="114300">
            <wp:extent cx="1630045" cy="1631950"/>
            <wp:effectExtent l="0" t="0" r="8255" b="6350"/>
            <wp:docPr id="31"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24"/>
                    <pic:cNvPicPr>
                      <a:picLocks noChangeAspect="1"/>
                    </pic:cNvPicPr>
                  </pic:nvPicPr>
                  <pic:blipFill>
                    <a:blip r:embed="rId30"/>
                    <a:stretch>
                      <a:fillRect/>
                    </a:stretch>
                  </pic:blipFill>
                  <pic:spPr>
                    <a:xfrm>
                      <a:off x="0" y="0"/>
                      <a:ext cx="1630045" cy="1631950"/>
                    </a:xfrm>
                    <a:prstGeom prst="rect">
                      <a:avLst/>
                    </a:prstGeom>
                    <a:noFill/>
                    <a:ln>
                      <a:noFill/>
                    </a:ln>
                  </pic:spPr>
                </pic:pic>
              </a:graphicData>
            </a:graphic>
          </wp:inline>
        </w:drawing>
      </w:r>
    </w:p>
    <w:p w14:paraId="418FDDB0">
      <w:pPr>
        <w:pStyle w:val="10"/>
        <w:keepNext w:val="0"/>
        <w:keepLines w:val="0"/>
        <w:widowControl/>
        <w:suppressLineNumbers w:val="0"/>
        <w:rPr>
          <w:lang w:val="en-US" w:eastAsia="zh-CN"/>
        </w:rPr>
      </w:pPr>
    </w:p>
    <w:p w14:paraId="68114433">
      <w:pPr>
        <w:bidi w:val="0"/>
        <w:jc w:val="left"/>
      </w:pPr>
      <w:r>
        <w:drawing>
          <wp:inline distT="0" distB="0" distL="114300" distR="114300">
            <wp:extent cx="2631440" cy="1468755"/>
            <wp:effectExtent l="0" t="0" r="10160" b="4445"/>
            <wp:docPr id="32"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25"/>
                    <pic:cNvPicPr>
                      <a:picLocks noChangeAspect="1"/>
                    </pic:cNvPicPr>
                  </pic:nvPicPr>
                  <pic:blipFill>
                    <a:blip r:embed="rId31"/>
                    <a:stretch>
                      <a:fillRect/>
                    </a:stretch>
                  </pic:blipFill>
                  <pic:spPr>
                    <a:xfrm>
                      <a:off x="0" y="0"/>
                      <a:ext cx="2631440" cy="1468755"/>
                    </a:xfrm>
                    <a:prstGeom prst="rect">
                      <a:avLst/>
                    </a:prstGeom>
                    <a:noFill/>
                    <a:ln>
                      <a:noFill/>
                    </a:ln>
                  </pic:spPr>
                </pic:pic>
              </a:graphicData>
            </a:graphic>
          </wp:inline>
        </w:drawing>
      </w:r>
    </w:p>
    <w:p w14:paraId="575A3639">
      <w:pPr>
        <w:pStyle w:val="10"/>
        <w:keepNext w:val="0"/>
        <w:keepLines w:val="0"/>
        <w:widowControl/>
        <w:suppressLineNumbers w:val="0"/>
      </w:pPr>
      <w:r>
        <w:t>.Log in as jason: The review section displays star ratings (traffic is routed to reviews:v2); 2. Log in as other users/anonymous: The review section has no star ratings (traffic is routed to reviews:v1).</w:t>
      </w:r>
    </w:p>
    <w:p w14:paraId="481F6DA5">
      <w:pPr>
        <w:pStyle w:val="2"/>
        <w:bidi w:val="0"/>
      </w:pPr>
      <w:r>
        <w:rPr>
          <w:rFonts w:hint="eastAsia"/>
          <w:lang w:val="en-US" w:eastAsia="zh-CN"/>
        </w:rPr>
        <w:t>Part3</w:t>
      </w:r>
      <w:r>
        <w:rPr>
          <w:rFonts w:hint="default"/>
        </w:rPr>
        <w:t>Fault Injection</w:t>
      </w:r>
    </w:p>
    <w:p w14:paraId="499C6E2A">
      <w:pPr>
        <w:bidi w:val="0"/>
        <w:jc w:val="left"/>
        <w:rPr>
          <w:rFonts w:hint="default" w:ascii="Segoe UI" w:hAnsi="Segoe UI" w:eastAsia="Segoe UI" w:cs="Segoe UI"/>
          <w:i w:val="0"/>
          <w:iCs w:val="0"/>
          <w:caps w:val="0"/>
          <w:spacing w:val="0"/>
          <w:sz w:val="16"/>
          <w:szCs w:val="16"/>
          <w:shd w:val="clear" w:fill="FFFFFF"/>
        </w:rPr>
      </w:pPr>
      <w:r>
        <w:rPr>
          <w:rFonts w:hint="default" w:ascii="Segoe UI" w:hAnsi="Segoe UI" w:eastAsia="Segoe UI" w:cs="Segoe UI"/>
          <w:i w:val="0"/>
          <w:iCs w:val="0"/>
          <w:caps w:val="0"/>
          <w:spacing w:val="0"/>
          <w:sz w:val="16"/>
          <w:szCs w:val="16"/>
          <w:shd w:val="clear" w:fill="FFFFFF"/>
        </w:rPr>
        <w:t>Configure Application Version Routing</w:t>
      </w:r>
    </w:p>
    <w:p w14:paraId="1EE7C940">
      <w:pPr>
        <w:bidi w:val="0"/>
        <w:jc w:val="left"/>
      </w:pPr>
      <w:r>
        <w:drawing>
          <wp:inline distT="0" distB="0" distL="114300" distR="114300">
            <wp:extent cx="5257800" cy="908685"/>
            <wp:effectExtent l="0" t="0" r="0" b="5715"/>
            <wp:docPr id="33"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26"/>
                    <pic:cNvPicPr>
                      <a:picLocks noChangeAspect="1"/>
                    </pic:cNvPicPr>
                  </pic:nvPicPr>
                  <pic:blipFill>
                    <a:blip r:embed="rId32"/>
                    <a:stretch>
                      <a:fillRect/>
                    </a:stretch>
                  </pic:blipFill>
                  <pic:spPr>
                    <a:xfrm>
                      <a:off x="0" y="0"/>
                      <a:ext cx="5257800" cy="908685"/>
                    </a:xfrm>
                    <a:prstGeom prst="rect">
                      <a:avLst/>
                    </a:prstGeom>
                    <a:noFill/>
                    <a:ln>
                      <a:noFill/>
                    </a:ln>
                  </pic:spPr>
                </pic:pic>
              </a:graphicData>
            </a:graphic>
          </wp:inline>
        </w:drawing>
      </w:r>
    </w:p>
    <w:p w14:paraId="32F87F1B">
      <w:pPr>
        <w:bidi w:val="0"/>
        <w:jc w:val="left"/>
        <w:rPr>
          <w:rFonts w:ascii="Segoe UI" w:hAnsi="Segoe UI" w:eastAsia="Segoe UI" w:cs="Segoe UI"/>
          <w:i w:val="0"/>
          <w:iCs w:val="0"/>
          <w:caps w:val="0"/>
          <w:spacing w:val="0"/>
          <w:sz w:val="16"/>
          <w:szCs w:val="16"/>
          <w:shd w:val="clear" w:fill="FFFFFF"/>
        </w:rPr>
      </w:pPr>
      <w:r>
        <w:rPr>
          <w:rFonts w:ascii="Segoe UI" w:hAnsi="Segoe UI" w:eastAsia="Segoe UI" w:cs="Segoe UI"/>
          <w:i w:val="0"/>
          <w:iCs w:val="0"/>
          <w:caps w:val="0"/>
          <w:spacing w:val="0"/>
          <w:sz w:val="16"/>
          <w:szCs w:val="16"/>
          <w:shd w:val="clear" w:fill="FFFFFF"/>
        </w:rPr>
        <w:t>1. Apply VirtualService rules to route all microservice traffic to the v1 version by default;</w:t>
      </w:r>
    </w:p>
    <w:p w14:paraId="61F4E646">
      <w:pPr>
        <w:bidi w:val="0"/>
        <w:jc w:val="left"/>
        <w:rPr>
          <w:rFonts w:hint="default" w:ascii="Segoe UI" w:hAnsi="Segoe UI" w:eastAsia="Segoe UI" w:cs="Segoe UI"/>
          <w:i w:val="0"/>
          <w:iCs w:val="0"/>
          <w:caps w:val="0"/>
          <w:spacing w:val="0"/>
          <w:sz w:val="16"/>
          <w:szCs w:val="16"/>
          <w:shd w:val="clear" w:fill="FFFFFF"/>
        </w:rPr>
      </w:pPr>
      <w:r>
        <w:rPr>
          <w:rFonts w:hint="default" w:ascii="Segoe UI" w:hAnsi="Segoe UI" w:eastAsia="Segoe UI" w:cs="Segoe UI"/>
          <w:i w:val="0"/>
          <w:iCs w:val="0"/>
          <w:caps w:val="0"/>
          <w:spacing w:val="0"/>
          <w:sz w:val="16"/>
          <w:szCs w:val="16"/>
          <w:shd w:val="clear" w:fill="FFFFFF"/>
        </w:rPr>
        <w:t>2. Add a supplementary rule: route requests from user </w:t>
      </w:r>
      <w:r>
        <w:rPr>
          <w:rStyle w:val="16"/>
          <w:rFonts w:ascii="Consolas" w:hAnsi="Consolas" w:eastAsia="Consolas" w:cs="Consolas"/>
          <w:i w:val="0"/>
          <w:iCs w:val="0"/>
          <w:caps w:val="0"/>
          <w:color w:val="000000"/>
          <w:spacing w:val="0"/>
          <w:sz w:val="14"/>
          <w:szCs w:val="14"/>
        </w:rPr>
        <w:t>jason</w:t>
      </w:r>
      <w:r>
        <w:rPr>
          <w:rFonts w:hint="default" w:ascii="Segoe UI" w:hAnsi="Segoe UI" w:eastAsia="Segoe UI" w:cs="Segoe UI"/>
          <w:i w:val="0"/>
          <w:iCs w:val="0"/>
          <w:caps w:val="0"/>
          <w:spacing w:val="0"/>
          <w:sz w:val="16"/>
          <w:szCs w:val="16"/>
          <w:shd w:val="clear" w:fill="FFFFFF"/>
        </w:rPr>
        <w:t> to the reviews:v2 version (this version calls the ratings service).</w:t>
      </w:r>
    </w:p>
    <w:p w14:paraId="1CD6D7EC">
      <w:pPr>
        <w:bidi w:val="0"/>
        <w:jc w:val="left"/>
        <w:rPr>
          <w:rFonts w:hint="default" w:asciiTheme="minorHAnsi" w:hAnsiTheme="minorHAnsi" w:eastAsiaTheme="minorEastAsia" w:cstheme="minorBidi"/>
          <w:kern w:val="2"/>
          <w:sz w:val="21"/>
          <w:szCs w:val="24"/>
          <w:lang w:val="en-US" w:eastAsia="zh-CN" w:bidi="ar-SA"/>
        </w:rPr>
      </w:pPr>
    </w:p>
    <w:p w14:paraId="1A5FCAF7">
      <w:pPr>
        <w:bidi w:val="0"/>
        <w:jc w:val="left"/>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Inject HTTP Delay Fault</w:t>
      </w:r>
    </w:p>
    <w:p w14:paraId="58CCF71F">
      <w:pPr>
        <w:bidi w:val="0"/>
        <w:jc w:val="left"/>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Create Delay Fault Rule</w:t>
      </w:r>
    </w:p>
    <w:p w14:paraId="42FCEACA">
      <w:pPr>
        <w:bidi w:val="0"/>
        <w:jc w:val="left"/>
      </w:pPr>
      <w:r>
        <w:drawing>
          <wp:inline distT="0" distB="0" distL="114300" distR="114300">
            <wp:extent cx="5259070" cy="196850"/>
            <wp:effectExtent l="0" t="0" r="11430" b="6350"/>
            <wp:docPr id="34"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27"/>
                    <pic:cNvPicPr>
                      <a:picLocks noChangeAspect="1"/>
                    </pic:cNvPicPr>
                  </pic:nvPicPr>
                  <pic:blipFill>
                    <a:blip r:embed="rId33"/>
                    <a:stretch>
                      <a:fillRect/>
                    </a:stretch>
                  </pic:blipFill>
                  <pic:spPr>
                    <a:xfrm>
                      <a:off x="0" y="0"/>
                      <a:ext cx="5259070" cy="196850"/>
                    </a:xfrm>
                    <a:prstGeom prst="rect">
                      <a:avLst/>
                    </a:prstGeom>
                    <a:noFill/>
                    <a:ln>
                      <a:noFill/>
                    </a:ln>
                  </pic:spPr>
                </pic:pic>
              </a:graphicData>
            </a:graphic>
          </wp:inline>
        </w:drawing>
      </w:r>
    </w:p>
    <w:p w14:paraId="5CCAF7DC">
      <w:pPr>
        <w:bidi w:val="0"/>
        <w:jc w:val="left"/>
        <w:rPr>
          <w:rFonts w:hint="eastAsia"/>
          <w:lang w:val="en-US" w:eastAsia="zh-CN"/>
        </w:rPr>
      </w:pPr>
      <w:r>
        <w:rPr>
          <w:rFonts w:hint="eastAsia"/>
          <w:lang w:val="en-US" w:eastAsia="zh-CN"/>
        </w:rPr>
        <w:t>Create a VirtualService rule for the ratings service: when the request header end-user is jason, 100% of requests will be injected with a 7-second fixed delay to simulate a slow service response scenario.</w:t>
      </w:r>
    </w:p>
    <w:p w14:paraId="57A0A726">
      <w:pPr>
        <w:bidi w:val="0"/>
        <w:jc w:val="left"/>
        <w:rPr>
          <w:rFonts w:hint="eastAsia"/>
          <w:lang w:val="en-US" w:eastAsia="zh-CN"/>
        </w:rPr>
      </w:pPr>
    </w:p>
    <w:p w14:paraId="26D2CFB4">
      <w:pPr>
        <w:bidi w:val="0"/>
        <w:jc w:val="left"/>
        <w:rPr>
          <w:rFonts w:hint="eastAsia"/>
          <w:lang w:val="en-US" w:eastAsia="zh-CN"/>
        </w:rPr>
      </w:pPr>
      <w:r>
        <w:rPr>
          <w:rFonts w:hint="eastAsia"/>
          <w:lang w:val="en-US" w:eastAsia="zh-CN"/>
        </w:rPr>
        <w:t>Verify Rule</w:t>
      </w:r>
    </w:p>
    <w:p w14:paraId="3238521F">
      <w:pPr>
        <w:bidi w:val="0"/>
        <w:jc w:val="left"/>
      </w:pPr>
      <w:r>
        <w:drawing>
          <wp:inline distT="0" distB="0" distL="114300" distR="114300">
            <wp:extent cx="4999355" cy="1785620"/>
            <wp:effectExtent l="0" t="0" r="4445" b="5080"/>
            <wp:docPr id="35"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28"/>
                    <pic:cNvPicPr>
                      <a:picLocks noChangeAspect="1"/>
                    </pic:cNvPicPr>
                  </pic:nvPicPr>
                  <pic:blipFill>
                    <a:blip r:embed="rId34"/>
                    <a:stretch>
                      <a:fillRect/>
                    </a:stretch>
                  </pic:blipFill>
                  <pic:spPr>
                    <a:xfrm>
                      <a:off x="0" y="0"/>
                      <a:ext cx="4999355" cy="1785620"/>
                    </a:xfrm>
                    <a:prstGeom prst="rect">
                      <a:avLst/>
                    </a:prstGeom>
                    <a:noFill/>
                    <a:ln>
                      <a:noFill/>
                    </a:ln>
                  </pic:spPr>
                </pic:pic>
              </a:graphicData>
            </a:graphic>
          </wp:inline>
        </w:drawing>
      </w:r>
    </w:p>
    <w:p w14:paraId="3CDEECE6">
      <w:pPr>
        <w:bidi w:val="0"/>
        <w:jc w:val="left"/>
        <w:rPr>
          <w:rFonts w:hint="eastAsia"/>
          <w:lang w:val="en-US" w:eastAsia="zh-CN"/>
        </w:rPr>
      </w:pPr>
    </w:p>
    <w:p w14:paraId="422FCE7C">
      <w:pPr>
        <w:bidi w:val="0"/>
        <w:jc w:val="left"/>
        <w:rPr>
          <w:rFonts w:hint="eastAsia"/>
          <w:lang w:val="en-US" w:eastAsia="zh-CN"/>
        </w:rPr>
      </w:pPr>
      <w:r>
        <w:rPr>
          <w:rFonts w:hint="eastAsia"/>
          <w:lang w:val="en-US" w:eastAsia="zh-CN"/>
        </w:rPr>
        <w:t>Test Delay Fault Effect</w:t>
      </w:r>
    </w:p>
    <w:p w14:paraId="23885AF3">
      <w:pPr>
        <w:bidi w:val="0"/>
        <w:jc w:val="left"/>
      </w:pPr>
      <w:r>
        <w:drawing>
          <wp:inline distT="0" distB="0" distL="114300" distR="114300">
            <wp:extent cx="2830195" cy="1562100"/>
            <wp:effectExtent l="0" t="0" r="1905" b="0"/>
            <wp:docPr id="36"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29"/>
                    <pic:cNvPicPr>
                      <a:picLocks noChangeAspect="1"/>
                    </pic:cNvPicPr>
                  </pic:nvPicPr>
                  <pic:blipFill>
                    <a:blip r:embed="rId35"/>
                    <a:stretch>
                      <a:fillRect/>
                    </a:stretch>
                  </pic:blipFill>
                  <pic:spPr>
                    <a:xfrm>
                      <a:off x="0" y="0"/>
                      <a:ext cx="2830195" cy="1562100"/>
                    </a:xfrm>
                    <a:prstGeom prst="rect">
                      <a:avLst/>
                    </a:prstGeom>
                    <a:noFill/>
                    <a:ln>
                      <a:noFill/>
                    </a:ln>
                  </pic:spPr>
                </pic:pic>
              </a:graphicData>
            </a:graphic>
          </wp:inline>
        </w:drawing>
      </w:r>
    </w:p>
    <w:p w14:paraId="77A3BC11">
      <w:pPr>
        <w:bidi w:val="0"/>
        <w:jc w:val="left"/>
        <w:rPr>
          <w:rFonts w:ascii="Segoe UI" w:hAnsi="Segoe UI" w:eastAsia="Segoe UI" w:cs="Segoe UI"/>
          <w:i w:val="0"/>
          <w:iCs w:val="0"/>
          <w:caps w:val="0"/>
          <w:spacing w:val="0"/>
          <w:sz w:val="16"/>
          <w:szCs w:val="16"/>
          <w:shd w:val="clear" w:fill="FFFFFF"/>
        </w:rPr>
      </w:pPr>
      <w:r>
        <w:rPr>
          <w:rFonts w:ascii="Segoe UI" w:hAnsi="Segoe UI" w:eastAsia="Segoe UI" w:cs="Segoe UI"/>
          <w:i w:val="0"/>
          <w:iCs w:val="0"/>
          <w:caps w:val="0"/>
          <w:spacing w:val="0"/>
          <w:sz w:val="16"/>
          <w:szCs w:val="16"/>
          <w:shd w:val="clear" w:fill="FFFFFF"/>
        </w:rPr>
        <w:t>1. The review section displays the error message: "Error fetching product reviews";</w:t>
      </w:r>
    </w:p>
    <w:p w14:paraId="3269B55E">
      <w:pPr>
        <w:bidi w:val="0"/>
        <w:jc w:val="left"/>
        <w:rPr>
          <w:rFonts w:hint="default" w:ascii="Segoe UI" w:hAnsi="Segoe UI" w:eastAsia="Segoe UI" w:cs="Segoe UI"/>
          <w:i w:val="0"/>
          <w:iCs w:val="0"/>
          <w:caps w:val="0"/>
          <w:spacing w:val="0"/>
          <w:sz w:val="16"/>
          <w:szCs w:val="16"/>
          <w:shd w:val="clear" w:fill="FFFFFF"/>
        </w:rPr>
      </w:pPr>
      <w:r>
        <w:rPr>
          <w:rFonts w:hint="default" w:ascii="Segoe UI" w:hAnsi="Segoe UI" w:eastAsia="Segoe UI" w:cs="Segoe UI"/>
          <w:i w:val="0"/>
          <w:iCs w:val="0"/>
          <w:caps w:val="0"/>
          <w:spacing w:val="0"/>
          <w:sz w:val="16"/>
          <w:szCs w:val="16"/>
          <w:shd w:val="clear" w:fill="FFFFFF"/>
        </w:rPr>
        <w:t>2. The page loading time is about 6 seconds (not the expected 7 seconds, because the timeout of productpage to reviews is 6 seconds).</w:t>
      </w:r>
    </w:p>
    <w:p w14:paraId="7F301528">
      <w:pPr>
        <w:bidi w:val="0"/>
        <w:jc w:val="left"/>
        <w:rPr>
          <w:rFonts w:hint="default" w:ascii="Segoe UI" w:hAnsi="Segoe UI" w:eastAsia="Segoe UI" w:cs="Segoe UI"/>
          <w:i w:val="0"/>
          <w:iCs w:val="0"/>
          <w:caps w:val="0"/>
          <w:spacing w:val="0"/>
          <w:sz w:val="16"/>
          <w:szCs w:val="16"/>
          <w:shd w:val="clear" w:fill="FFFFFF"/>
        </w:rPr>
      </w:pPr>
    </w:p>
    <w:p w14:paraId="6C692200">
      <w:pPr>
        <w:bidi w:val="0"/>
        <w:jc w:val="left"/>
      </w:pPr>
      <w:r>
        <w:drawing>
          <wp:inline distT="0" distB="0" distL="114300" distR="114300">
            <wp:extent cx="5013960" cy="333375"/>
            <wp:effectExtent l="0" t="0" r="2540" b="9525"/>
            <wp:docPr id="37"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0"/>
                    <pic:cNvPicPr>
                      <a:picLocks noChangeAspect="1"/>
                    </pic:cNvPicPr>
                  </pic:nvPicPr>
                  <pic:blipFill>
                    <a:blip r:embed="rId36"/>
                    <a:stretch>
                      <a:fillRect/>
                    </a:stretch>
                  </pic:blipFill>
                  <pic:spPr>
                    <a:xfrm>
                      <a:off x="0" y="0"/>
                      <a:ext cx="5013960" cy="333375"/>
                    </a:xfrm>
                    <a:prstGeom prst="rect">
                      <a:avLst/>
                    </a:prstGeom>
                    <a:noFill/>
                    <a:ln>
                      <a:noFill/>
                    </a:ln>
                  </pic:spPr>
                </pic:pic>
              </a:graphicData>
            </a:graphic>
          </wp:inline>
        </w:drawing>
      </w:r>
    </w:p>
    <w:p w14:paraId="4C92278F">
      <w:pPr>
        <w:bidi w:val="0"/>
        <w:jc w:val="left"/>
        <w:rPr>
          <w:rFonts w:hint="default" w:ascii="Segoe UI" w:hAnsi="Segoe UI" w:eastAsia="Segoe UI" w:cs="Segoe UI"/>
          <w:i w:val="0"/>
          <w:iCs w:val="0"/>
          <w:caps w:val="0"/>
          <w:spacing w:val="0"/>
          <w:sz w:val="16"/>
          <w:szCs w:val="16"/>
          <w:shd w:val="clear" w:fill="FFFFFF"/>
        </w:rPr>
      </w:pPr>
      <w:r>
        <w:rPr>
          <w:rFonts w:ascii="Segoe UI" w:hAnsi="Segoe UI" w:eastAsia="Segoe UI" w:cs="Segoe UI"/>
          <w:i w:val="0"/>
          <w:iCs w:val="0"/>
          <w:caps w:val="0"/>
          <w:spacing w:val="0"/>
          <w:sz w:val="16"/>
          <w:szCs w:val="16"/>
          <w:shd w:val="clear" w:fill="FFFFFF"/>
        </w:rPr>
        <w:t>Update the VirtualService rule for the ratings service: when the request header</w:t>
      </w:r>
      <w:r>
        <w:rPr>
          <w:rFonts w:hint="default" w:ascii="Segoe UI" w:hAnsi="Segoe UI" w:eastAsia="Segoe UI" w:cs="Segoe UI"/>
          <w:i w:val="0"/>
          <w:iCs w:val="0"/>
          <w:caps w:val="0"/>
          <w:spacing w:val="0"/>
          <w:sz w:val="16"/>
          <w:szCs w:val="16"/>
          <w:shd w:val="clear" w:fill="FFFFFF"/>
        </w:rPr>
        <w:t> </w:t>
      </w:r>
      <w:r>
        <w:rPr>
          <w:rStyle w:val="16"/>
          <w:rFonts w:ascii="Consolas" w:hAnsi="Consolas" w:eastAsia="Consolas" w:cs="Consolas"/>
          <w:i w:val="0"/>
          <w:iCs w:val="0"/>
          <w:caps w:val="0"/>
          <w:color w:val="000000"/>
          <w:spacing w:val="0"/>
          <w:sz w:val="14"/>
          <w:szCs w:val="14"/>
        </w:rPr>
        <w:t>end-user</w:t>
      </w:r>
      <w:r>
        <w:rPr>
          <w:rFonts w:hint="default" w:ascii="Segoe UI" w:hAnsi="Segoe UI" w:eastAsia="Segoe UI" w:cs="Segoe UI"/>
          <w:i w:val="0"/>
          <w:iCs w:val="0"/>
          <w:caps w:val="0"/>
          <w:spacing w:val="0"/>
          <w:sz w:val="16"/>
          <w:szCs w:val="16"/>
          <w:shd w:val="clear" w:fill="FFFFFF"/>
        </w:rPr>
        <w:t> is </w:t>
      </w:r>
      <w:r>
        <w:rPr>
          <w:rStyle w:val="16"/>
          <w:rFonts w:hint="default" w:ascii="Consolas" w:hAnsi="Consolas" w:eastAsia="Consolas" w:cs="Consolas"/>
          <w:i w:val="0"/>
          <w:iCs w:val="0"/>
          <w:caps w:val="0"/>
          <w:color w:val="000000"/>
          <w:spacing w:val="0"/>
          <w:sz w:val="14"/>
          <w:szCs w:val="14"/>
        </w:rPr>
        <w:t>jason</w:t>
      </w:r>
      <w:r>
        <w:rPr>
          <w:rFonts w:hint="default" w:ascii="Segoe UI" w:hAnsi="Segoe UI" w:eastAsia="Segoe UI" w:cs="Segoe UI"/>
          <w:i w:val="0"/>
          <w:iCs w:val="0"/>
          <w:caps w:val="0"/>
          <w:spacing w:val="0"/>
          <w:sz w:val="16"/>
          <w:szCs w:val="16"/>
          <w:shd w:val="clear" w:fill="FFFFFF"/>
        </w:rPr>
        <w:t>, 100% of requests will be injected with an HTTP 500 error to simulate a service interruption scenario.</w:t>
      </w:r>
    </w:p>
    <w:p w14:paraId="5AD6961B">
      <w:pPr>
        <w:bidi w:val="0"/>
        <w:jc w:val="left"/>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Test Abort Fault Effect</w:t>
      </w:r>
    </w:p>
    <w:p w14:paraId="44754C21">
      <w:pPr>
        <w:bidi w:val="0"/>
        <w:jc w:val="left"/>
        <w:rPr>
          <w:rFonts w:hint="eastAsia" w:asciiTheme="minorHAnsi" w:hAnsiTheme="minorHAnsi" w:eastAsiaTheme="minorEastAsia" w:cstheme="minorBidi"/>
          <w:kern w:val="2"/>
          <w:sz w:val="21"/>
          <w:szCs w:val="24"/>
          <w:lang w:val="en-US" w:eastAsia="zh-CN" w:bidi="ar-SA"/>
        </w:rPr>
      </w:pPr>
    </w:p>
    <w:p w14:paraId="1255E396">
      <w:pPr>
        <w:bidi w:val="0"/>
        <w:jc w:val="left"/>
      </w:pPr>
      <w:r>
        <w:drawing>
          <wp:inline distT="0" distB="0" distL="114300" distR="114300">
            <wp:extent cx="3291840" cy="1852295"/>
            <wp:effectExtent l="0" t="0" r="10160" b="1905"/>
            <wp:docPr id="38"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1"/>
                    <pic:cNvPicPr>
                      <a:picLocks noChangeAspect="1"/>
                    </pic:cNvPicPr>
                  </pic:nvPicPr>
                  <pic:blipFill>
                    <a:blip r:embed="rId37"/>
                    <a:stretch>
                      <a:fillRect/>
                    </a:stretch>
                  </pic:blipFill>
                  <pic:spPr>
                    <a:xfrm>
                      <a:off x="0" y="0"/>
                      <a:ext cx="3291840" cy="1852295"/>
                    </a:xfrm>
                    <a:prstGeom prst="rect">
                      <a:avLst/>
                    </a:prstGeom>
                    <a:noFill/>
                    <a:ln>
                      <a:noFill/>
                    </a:ln>
                  </pic:spPr>
                </pic:pic>
              </a:graphicData>
            </a:graphic>
          </wp:inline>
        </w:drawing>
      </w:r>
    </w:p>
    <w:p w14:paraId="70420A3B">
      <w:pPr>
        <w:bidi w:val="0"/>
        <w:jc w:val="left"/>
        <w:rPr>
          <w:rFonts w:hint="default" w:ascii="Segoe UI" w:hAnsi="Segoe UI" w:eastAsia="Segoe UI" w:cs="Segoe UI"/>
          <w:i w:val="0"/>
          <w:iCs w:val="0"/>
          <w:caps w:val="0"/>
          <w:spacing w:val="0"/>
          <w:sz w:val="16"/>
          <w:szCs w:val="16"/>
          <w:shd w:val="clear" w:fill="FFFFFF"/>
        </w:rPr>
      </w:pPr>
      <w:r>
        <w:rPr>
          <w:rFonts w:ascii="Segoe UI" w:hAnsi="Segoe UI" w:eastAsia="Segoe UI" w:cs="Segoe UI"/>
          <w:i w:val="0"/>
          <w:iCs w:val="0"/>
          <w:caps w:val="0"/>
          <w:spacing w:val="0"/>
          <w:sz w:val="16"/>
          <w:szCs w:val="16"/>
          <w:shd w:val="clear" w:fill="FFFFFF"/>
        </w:rPr>
        <w:t>This is the page after user</w:t>
      </w:r>
      <w:r>
        <w:rPr>
          <w:rFonts w:hint="default" w:ascii="Segoe UI" w:hAnsi="Segoe UI" w:eastAsia="Segoe UI" w:cs="Segoe UI"/>
          <w:i w:val="0"/>
          <w:iCs w:val="0"/>
          <w:caps w:val="0"/>
          <w:spacing w:val="0"/>
          <w:sz w:val="16"/>
          <w:szCs w:val="16"/>
          <w:shd w:val="clear" w:fill="FFFFFF"/>
        </w:rPr>
        <w:t> </w:t>
      </w:r>
      <w:r>
        <w:rPr>
          <w:rStyle w:val="16"/>
          <w:rFonts w:ascii="Consolas" w:hAnsi="Consolas" w:eastAsia="Consolas" w:cs="Consolas"/>
          <w:i w:val="0"/>
          <w:iCs w:val="0"/>
          <w:caps w:val="0"/>
          <w:color w:val="000000"/>
          <w:spacing w:val="0"/>
          <w:sz w:val="14"/>
          <w:szCs w:val="14"/>
        </w:rPr>
        <w:t>jason</w:t>
      </w:r>
      <w:r>
        <w:rPr>
          <w:rFonts w:hint="default" w:ascii="Segoe UI" w:hAnsi="Segoe UI" w:eastAsia="Segoe UI" w:cs="Segoe UI"/>
          <w:i w:val="0"/>
          <w:iCs w:val="0"/>
          <w:caps w:val="0"/>
          <w:spacing w:val="0"/>
          <w:sz w:val="16"/>
          <w:szCs w:val="16"/>
          <w:shd w:val="clear" w:fill="FFFFFF"/>
        </w:rPr>
        <w:t> logs in. The review section displays "Ratings service is currently unavailable", indicating that the HTTP 500 abort fault for the ratings service has taken effect.Meanwhile, the review content loads normally (only the ratings service is unavailable), which aligns with the logic that reviews:v2 calls ratings but is injected with an abort fault.</w:t>
      </w:r>
    </w:p>
    <w:p w14:paraId="1AABFA6F">
      <w:pPr>
        <w:bidi w:val="0"/>
        <w:jc w:val="left"/>
      </w:pPr>
      <w:r>
        <w:drawing>
          <wp:inline distT="0" distB="0" distL="114300" distR="114300">
            <wp:extent cx="3851275" cy="1972945"/>
            <wp:effectExtent l="0" t="0" r="9525" b="8255"/>
            <wp:docPr id="39"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2"/>
                    <pic:cNvPicPr>
                      <a:picLocks noChangeAspect="1"/>
                    </pic:cNvPicPr>
                  </pic:nvPicPr>
                  <pic:blipFill>
                    <a:blip r:embed="rId38"/>
                    <a:stretch>
                      <a:fillRect/>
                    </a:stretch>
                  </pic:blipFill>
                  <pic:spPr>
                    <a:xfrm>
                      <a:off x="0" y="0"/>
                      <a:ext cx="3851275" cy="1972945"/>
                    </a:xfrm>
                    <a:prstGeom prst="rect">
                      <a:avLst/>
                    </a:prstGeom>
                    <a:noFill/>
                    <a:ln>
                      <a:noFill/>
                    </a:ln>
                  </pic:spPr>
                </pic:pic>
              </a:graphicData>
            </a:graphic>
          </wp:inline>
        </w:drawing>
      </w:r>
    </w:p>
    <w:p w14:paraId="385AF11E">
      <w:pPr>
        <w:bidi w:val="0"/>
        <w:jc w:val="left"/>
        <w:rPr>
          <w:rFonts w:ascii="Segoe UI" w:hAnsi="Segoe UI" w:eastAsia="Segoe UI" w:cs="Segoe UI"/>
          <w:i w:val="0"/>
          <w:iCs w:val="0"/>
          <w:caps w:val="0"/>
          <w:spacing w:val="0"/>
          <w:sz w:val="16"/>
          <w:szCs w:val="16"/>
          <w:shd w:val="clear" w:fill="FFFFFF"/>
        </w:rPr>
      </w:pPr>
      <w:r>
        <w:rPr>
          <w:rFonts w:ascii="Segoe UI" w:hAnsi="Segoe UI" w:eastAsia="Segoe UI" w:cs="Segoe UI"/>
          <w:i w:val="0"/>
          <w:iCs w:val="0"/>
          <w:caps w:val="0"/>
          <w:spacing w:val="0"/>
          <w:sz w:val="16"/>
          <w:szCs w:val="16"/>
          <w:shd w:val="clear" w:fill="FFFFFF"/>
        </w:rPr>
        <w:t>Other users: No errors in the review section (traffic is routed to reviews:v1, which does not call the ratings service).</w:t>
      </w:r>
    </w:p>
    <w:p w14:paraId="56640E51">
      <w:pPr>
        <w:pStyle w:val="2"/>
        <w:bidi w:val="0"/>
        <w:rPr>
          <w:rFonts w:hint="default"/>
        </w:rPr>
      </w:pPr>
      <w:r>
        <w:rPr>
          <w:rFonts w:hint="eastAsia"/>
          <w:lang w:val="en-US" w:eastAsia="zh-CN"/>
        </w:rPr>
        <w:t xml:space="preserve">Part4 </w:t>
      </w:r>
      <w:r>
        <w:rPr>
          <w:rFonts w:hint="default"/>
        </w:rPr>
        <w:t>Circuit Breaking</w:t>
      </w:r>
    </w:p>
    <w:p w14:paraId="786D61D5">
      <w:pPr>
        <w:rPr>
          <w:rFonts w:hint="default"/>
        </w:rPr>
      </w:pPr>
    </w:p>
    <w:p w14:paraId="32DD4FE6">
      <w:pPr>
        <w:rPr>
          <w:rFonts w:hint="default"/>
        </w:rPr>
      </w:pPr>
    </w:p>
    <w:p w14:paraId="0FEE54F0">
      <w:pPr>
        <w:rPr>
          <w:rFonts w:hint="default"/>
        </w:rPr>
      </w:pPr>
      <w:r>
        <w:rPr>
          <w:rFonts w:hint="default"/>
        </w:rPr>
        <w:t>Deploy httpbin Sample Service</w:t>
      </w:r>
    </w:p>
    <w:p w14:paraId="15591115">
      <w:r>
        <w:drawing>
          <wp:inline distT="0" distB="0" distL="114300" distR="114300">
            <wp:extent cx="5261610" cy="391160"/>
            <wp:effectExtent l="0" t="0" r="8890" b="2540"/>
            <wp:docPr id="41"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34"/>
                    <pic:cNvPicPr>
                      <a:picLocks noChangeAspect="1"/>
                    </pic:cNvPicPr>
                  </pic:nvPicPr>
                  <pic:blipFill>
                    <a:blip r:embed="rId39"/>
                    <a:stretch>
                      <a:fillRect/>
                    </a:stretch>
                  </pic:blipFill>
                  <pic:spPr>
                    <a:xfrm>
                      <a:off x="0" y="0"/>
                      <a:ext cx="5261610" cy="391160"/>
                    </a:xfrm>
                    <a:prstGeom prst="rect">
                      <a:avLst/>
                    </a:prstGeom>
                    <a:noFill/>
                    <a:ln>
                      <a:noFill/>
                    </a:ln>
                  </pic:spPr>
                </pic:pic>
              </a:graphicData>
            </a:graphic>
          </wp:inline>
        </w:drawing>
      </w:r>
    </w:p>
    <w:p w14:paraId="2F291EC6">
      <w:pPr>
        <w:bidi w:val="0"/>
        <w:jc w:val="left"/>
        <w:rPr>
          <w:rFonts w:hint="default" w:ascii="Segoe UI" w:hAnsi="Segoe UI" w:eastAsia="Segoe UI" w:cs="Segoe UI"/>
          <w:i w:val="0"/>
          <w:iCs w:val="0"/>
          <w:caps w:val="0"/>
          <w:spacing w:val="0"/>
          <w:sz w:val="16"/>
          <w:szCs w:val="16"/>
          <w:shd w:val="clear" w:fill="FFFFFF"/>
        </w:rPr>
      </w:pPr>
      <w:r>
        <w:rPr>
          <w:rFonts w:ascii="Segoe UI" w:hAnsi="Segoe UI" w:eastAsia="Segoe UI" w:cs="Segoe UI"/>
          <w:i w:val="0"/>
          <w:iCs w:val="0"/>
          <w:caps w:val="0"/>
          <w:spacing w:val="0"/>
          <w:sz w:val="16"/>
          <w:szCs w:val="16"/>
          <w:shd w:val="clear" w:fill="FFFFFF"/>
        </w:rPr>
        <w:t>The default namespace has the</w:t>
      </w:r>
      <w:r>
        <w:rPr>
          <w:rFonts w:hint="default" w:ascii="Segoe UI" w:hAnsi="Segoe UI" w:eastAsia="Segoe UI" w:cs="Segoe UI"/>
          <w:i w:val="0"/>
          <w:iCs w:val="0"/>
          <w:caps w:val="0"/>
          <w:spacing w:val="0"/>
          <w:sz w:val="16"/>
          <w:szCs w:val="16"/>
          <w:shd w:val="clear" w:fill="FFFFFF"/>
        </w:rPr>
        <w:t> </w:t>
      </w:r>
      <w:r>
        <w:rPr>
          <w:rStyle w:val="16"/>
          <w:rFonts w:ascii="Consolas" w:hAnsi="Consolas" w:eastAsia="Consolas" w:cs="Consolas"/>
          <w:i w:val="0"/>
          <w:iCs w:val="0"/>
          <w:caps w:val="0"/>
          <w:color w:val="000000"/>
          <w:spacing w:val="0"/>
          <w:sz w:val="14"/>
          <w:szCs w:val="14"/>
        </w:rPr>
        <w:t>istio-injection=enabled</w:t>
      </w:r>
      <w:r>
        <w:rPr>
          <w:rFonts w:hint="default" w:ascii="Segoe UI" w:hAnsi="Segoe UI" w:eastAsia="Segoe UI" w:cs="Segoe UI"/>
          <w:i w:val="0"/>
          <w:iCs w:val="0"/>
          <w:caps w:val="0"/>
          <w:spacing w:val="0"/>
          <w:sz w:val="16"/>
          <w:szCs w:val="16"/>
          <w:shd w:val="clear" w:fill="FFFFFF"/>
        </w:rPr>
        <w:t> label, and Istio Sidecar is automatically injected when the Pod is created;</w:t>
      </w:r>
    </w:p>
    <w:p w14:paraId="45AD8201">
      <w:pPr>
        <w:bidi w:val="0"/>
        <w:jc w:val="left"/>
        <w:rPr>
          <w:rFonts w:hint="default" w:ascii="Segoe UI" w:hAnsi="Segoe UI" w:eastAsia="Segoe UI" w:cs="Segoe UI"/>
          <w:i w:val="0"/>
          <w:iCs w:val="0"/>
          <w:caps w:val="0"/>
          <w:spacing w:val="0"/>
          <w:sz w:val="16"/>
          <w:szCs w:val="16"/>
          <w:shd w:val="clear" w:fill="FFFFFF"/>
        </w:rPr>
      </w:pPr>
    </w:p>
    <w:p w14:paraId="79AC4954">
      <w:pPr>
        <w:bidi w:val="0"/>
        <w:jc w:val="left"/>
      </w:pPr>
      <w:r>
        <w:drawing>
          <wp:inline distT="0" distB="0" distL="114300" distR="114300">
            <wp:extent cx="3880485" cy="2188845"/>
            <wp:effectExtent l="0" t="0" r="5715" b="8255"/>
            <wp:docPr id="42"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35"/>
                    <pic:cNvPicPr>
                      <a:picLocks noChangeAspect="1"/>
                    </pic:cNvPicPr>
                  </pic:nvPicPr>
                  <pic:blipFill>
                    <a:blip r:embed="rId40"/>
                    <a:stretch>
                      <a:fillRect/>
                    </a:stretch>
                  </pic:blipFill>
                  <pic:spPr>
                    <a:xfrm>
                      <a:off x="0" y="0"/>
                      <a:ext cx="3880485" cy="2188845"/>
                    </a:xfrm>
                    <a:prstGeom prst="rect">
                      <a:avLst/>
                    </a:prstGeom>
                    <a:noFill/>
                    <a:ln>
                      <a:noFill/>
                    </a:ln>
                  </pic:spPr>
                </pic:pic>
              </a:graphicData>
            </a:graphic>
          </wp:inline>
        </w:drawing>
      </w:r>
    </w:p>
    <w:p w14:paraId="7A66A479">
      <w:pPr>
        <w:bidi w:val="0"/>
        <w:jc w:val="left"/>
        <w:rPr>
          <w:rFonts w:hint="eastAsia"/>
          <w:lang w:val="en-US" w:eastAsia="zh-CN"/>
        </w:rPr>
      </w:pPr>
      <w:r>
        <w:rPr>
          <w:rFonts w:hint="eastAsia"/>
          <w:lang w:val="en-US" w:eastAsia="zh-CN"/>
        </w:rPr>
        <w:t xml:space="preserve">Get </w:t>
      </w:r>
      <w:r>
        <w:rPr>
          <w:rFonts w:hint="eastAsia"/>
        </w:rPr>
        <w:t xml:space="preserve"> Fortio Pod </w:t>
      </w:r>
      <w:r>
        <w:rPr>
          <w:rFonts w:hint="eastAsia"/>
          <w:lang w:val="en-US" w:eastAsia="zh-CN"/>
        </w:rPr>
        <w:t>name</w:t>
      </w:r>
    </w:p>
    <w:p w14:paraId="08231213">
      <w:pPr>
        <w:bidi w:val="0"/>
        <w:jc w:val="left"/>
      </w:pPr>
      <w:r>
        <w:drawing>
          <wp:inline distT="0" distB="0" distL="114300" distR="114300">
            <wp:extent cx="5269865" cy="285115"/>
            <wp:effectExtent l="0" t="0" r="635" b="6985"/>
            <wp:docPr id="44"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37"/>
                    <pic:cNvPicPr>
                      <a:picLocks noChangeAspect="1"/>
                    </pic:cNvPicPr>
                  </pic:nvPicPr>
                  <pic:blipFill>
                    <a:blip r:embed="rId41"/>
                    <a:stretch>
                      <a:fillRect/>
                    </a:stretch>
                  </pic:blipFill>
                  <pic:spPr>
                    <a:xfrm>
                      <a:off x="0" y="0"/>
                      <a:ext cx="5269865" cy="285115"/>
                    </a:xfrm>
                    <a:prstGeom prst="rect">
                      <a:avLst/>
                    </a:prstGeom>
                    <a:noFill/>
                    <a:ln>
                      <a:noFill/>
                    </a:ln>
                  </pic:spPr>
                </pic:pic>
              </a:graphicData>
            </a:graphic>
          </wp:inline>
        </w:drawing>
      </w:r>
    </w:p>
    <w:p w14:paraId="7F513CA1">
      <w:pPr>
        <w:bidi w:val="0"/>
        <w:jc w:val="left"/>
        <w:rPr>
          <w:rFonts w:hint="eastAsia"/>
          <w:lang w:val="en-US" w:eastAsia="zh-CN"/>
        </w:rPr>
      </w:pPr>
    </w:p>
    <w:p w14:paraId="235AC169">
      <w:pPr>
        <w:bidi w:val="0"/>
        <w:jc w:val="left"/>
      </w:pPr>
      <w:r>
        <w:drawing>
          <wp:inline distT="0" distB="0" distL="114300" distR="114300">
            <wp:extent cx="5271135" cy="488950"/>
            <wp:effectExtent l="0" t="0" r="12065" b="6350"/>
            <wp:docPr id="43"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36"/>
                    <pic:cNvPicPr>
                      <a:picLocks noChangeAspect="1"/>
                    </pic:cNvPicPr>
                  </pic:nvPicPr>
                  <pic:blipFill>
                    <a:blip r:embed="rId42"/>
                    <a:stretch>
                      <a:fillRect/>
                    </a:stretch>
                  </pic:blipFill>
                  <pic:spPr>
                    <a:xfrm>
                      <a:off x="0" y="0"/>
                      <a:ext cx="5271135" cy="488950"/>
                    </a:xfrm>
                    <a:prstGeom prst="rect">
                      <a:avLst/>
                    </a:prstGeom>
                    <a:noFill/>
                    <a:ln>
                      <a:noFill/>
                    </a:ln>
                  </pic:spPr>
                </pic:pic>
              </a:graphicData>
            </a:graphic>
          </wp:inline>
        </w:drawing>
      </w:r>
    </w:p>
    <w:p w14:paraId="3A7C3654">
      <w:pPr>
        <w:bidi w:val="0"/>
        <w:rPr>
          <w:rFonts w:hint="default" w:asciiTheme="minorHAnsi" w:hAnsiTheme="minorHAnsi" w:eastAsiaTheme="minorEastAsia" w:cstheme="minorBidi"/>
          <w:kern w:val="2"/>
          <w:sz w:val="21"/>
          <w:szCs w:val="24"/>
          <w:lang w:val="en-US" w:eastAsia="zh-CN" w:bidi="ar-SA"/>
        </w:rPr>
      </w:pPr>
    </w:p>
    <w:p w14:paraId="025C4ED2">
      <w:pPr>
        <w:rPr>
          <w:rFonts w:hint="eastAsia"/>
        </w:rPr>
      </w:pPr>
      <w:r>
        <w:rPr>
          <w:rFonts w:hint="eastAsia"/>
        </w:rPr>
        <w:t>Retrieve the client Pod name and initiate testing: 2 concurrent connections (- c 2), send 20 requests (- n 20)</w:t>
      </w:r>
    </w:p>
    <w:p w14:paraId="080D13AF">
      <w:pPr>
        <w:bidi w:val="0"/>
        <w:ind w:firstLine="308" w:firstLineChars="0"/>
        <w:jc w:val="left"/>
      </w:pPr>
      <w:r>
        <w:drawing>
          <wp:inline distT="0" distB="0" distL="114300" distR="114300">
            <wp:extent cx="5270500" cy="1163320"/>
            <wp:effectExtent l="0" t="0" r="12700" b="5080"/>
            <wp:docPr id="7"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9"/>
                    <pic:cNvPicPr>
                      <a:picLocks noChangeAspect="1"/>
                    </pic:cNvPicPr>
                  </pic:nvPicPr>
                  <pic:blipFill>
                    <a:blip r:embed="rId43"/>
                    <a:stretch>
                      <a:fillRect/>
                    </a:stretch>
                  </pic:blipFill>
                  <pic:spPr>
                    <a:xfrm>
                      <a:off x="0" y="0"/>
                      <a:ext cx="5270500" cy="1163320"/>
                    </a:xfrm>
                    <a:prstGeom prst="rect">
                      <a:avLst/>
                    </a:prstGeom>
                    <a:noFill/>
                    <a:ln>
                      <a:noFill/>
                    </a:ln>
                  </pic:spPr>
                </pic:pic>
              </a:graphicData>
            </a:graphic>
          </wp:inline>
        </w:drawing>
      </w:r>
    </w:p>
    <w:p w14:paraId="0B3461C4">
      <w:pPr>
        <w:rPr>
          <w:rFonts w:hint="eastAsia"/>
        </w:rPr>
      </w:pPr>
      <w:r>
        <w:rPr>
          <w:rFonts w:hint="eastAsia"/>
        </w:rPr>
        <w:t>In the returned statistical information, in addition to Code 200, a certain proportion of Code 503 will also appear</w:t>
      </w:r>
    </w:p>
    <w:p w14:paraId="6EC1227D">
      <w:pPr>
        <w:rPr>
          <w:rFonts w:hint="eastAsia"/>
        </w:rPr>
      </w:pPr>
      <w:r>
        <w:rPr>
          <w:rFonts w:hint="eastAsia"/>
        </w:rPr>
        <w:t>Some requests did not reach the httpbin backend Pod, but were directly rejected by the Envoy Sidecar of the client (Fortio) according to the circuit breaker rule.</w:t>
      </w:r>
    </w:p>
    <w:p w14:paraId="50C8C231">
      <w:pPr>
        <w:rPr>
          <w:rFonts w:hint="eastAsia"/>
        </w:rPr>
      </w:pPr>
    </w:p>
    <w:p w14:paraId="5C9F8ACC">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line="260" w:lineRule="atLeast"/>
        <w:ind w:left="0" w:right="0" w:firstLine="0"/>
        <w:textAlignment w:val="baseline"/>
        <w:rPr>
          <w:rFonts w:ascii="Segoe UI" w:hAnsi="Segoe UI" w:eastAsia="Segoe UI" w:cs="Segoe UI"/>
          <w:b/>
          <w:bCs/>
          <w:i w:val="0"/>
          <w:iCs w:val="0"/>
          <w:caps w:val="0"/>
          <w:spacing w:val="0"/>
          <w:sz w:val="16"/>
          <w:szCs w:val="16"/>
        </w:rPr>
      </w:pPr>
      <w:r>
        <w:rPr>
          <w:rFonts w:hint="default" w:ascii="Segoe UI" w:hAnsi="Segoe UI" w:eastAsia="Segoe UI" w:cs="Segoe UI"/>
          <w:b/>
          <w:bCs/>
          <w:i w:val="0"/>
          <w:iCs w:val="0"/>
          <w:caps w:val="0"/>
          <w:spacing w:val="0"/>
          <w:sz w:val="16"/>
          <w:szCs w:val="16"/>
          <w:bdr w:val="none" w:color="auto" w:sz="0" w:space="0"/>
          <w:shd w:val="clear" w:fill="FFFFFF"/>
          <w:vertAlign w:val="baseline"/>
        </w:rPr>
        <w:t>Summary</w:t>
      </w:r>
    </w:p>
    <w:p w14:paraId="3D2DFA7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line="260" w:lineRule="atLeast"/>
        <w:ind w:left="0" w:right="0" w:firstLine="0"/>
        <w:jc w:val="left"/>
        <w:textAlignment w:val="baseline"/>
        <w:rPr>
          <w:rFonts w:hint="default" w:ascii="Segoe UI" w:hAnsi="Segoe UI" w:eastAsia="Segoe UI" w:cs="Segoe UI"/>
          <w:i w:val="0"/>
          <w:iCs w:val="0"/>
          <w:caps w:val="0"/>
          <w:spacing w:val="0"/>
          <w:sz w:val="16"/>
          <w:szCs w:val="16"/>
        </w:rPr>
      </w:pPr>
      <w:r>
        <w:rPr>
          <w:rFonts w:hint="default" w:ascii="Segoe UI" w:hAnsi="Segoe UI" w:eastAsia="Segoe UI" w:cs="Segoe UI"/>
          <w:i w:val="0"/>
          <w:iCs w:val="0"/>
          <w:caps w:val="0"/>
          <w:spacing w:val="0"/>
          <w:kern w:val="0"/>
          <w:sz w:val="16"/>
          <w:szCs w:val="16"/>
          <w:bdr w:val="none" w:color="auto" w:sz="0" w:space="0"/>
          <w:shd w:val="clear" w:fill="FFFFFF"/>
          <w:vertAlign w:val="baseline"/>
          <w:lang w:val="en-US" w:eastAsia="zh-CN" w:bidi="ar"/>
        </w:rPr>
        <w:t>Through this lab exercise, we gained hands-on experience with Istio's traffic management features, including traffic shifting, request routing, fault injection, and circuit breaking. These features have broad applications in microservices architectures, significantly improving system reliability and maintainability. We found that Istio's traffic management tools are not only powerful but also flexible and easy to use, meeting the diverse needs of complex business scenarios.</w:t>
      </w:r>
    </w:p>
    <w:p w14:paraId="5BB1330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line="260" w:lineRule="atLeast"/>
        <w:ind w:left="0" w:right="0" w:firstLine="0"/>
        <w:jc w:val="left"/>
        <w:textAlignment w:val="baseline"/>
        <w:rPr>
          <w:rFonts w:hint="default" w:ascii="Segoe UI" w:hAnsi="Segoe UI" w:eastAsia="Segoe UI" w:cs="Segoe UI"/>
          <w:i w:val="0"/>
          <w:iCs w:val="0"/>
          <w:caps w:val="0"/>
          <w:spacing w:val="0"/>
          <w:sz w:val="16"/>
          <w:szCs w:val="16"/>
        </w:rPr>
      </w:pPr>
      <w:r>
        <w:rPr>
          <w:rFonts w:hint="default" w:ascii="Segoe UI" w:hAnsi="Segoe UI" w:eastAsia="Segoe UI" w:cs="Segoe UI"/>
          <w:i w:val="0"/>
          <w:iCs w:val="0"/>
          <w:caps w:val="0"/>
          <w:spacing w:val="0"/>
          <w:kern w:val="0"/>
          <w:sz w:val="16"/>
          <w:szCs w:val="16"/>
          <w:bdr w:val="none" w:color="auto" w:sz="0" w:space="0"/>
          <w:shd w:val="clear" w:fill="FFFFFF"/>
          <w:vertAlign w:val="baseline"/>
          <w:lang w:val="en-US" w:eastAsia="zh-CN" w:bidi="ar"/>
        </w:rPr>
        <w:t>In practical applications, these features can help us better manage service version deployments and migrations, enhance system fault tolerance, and stability. Moving forward, we plan to further explore Istio's advanced features, such as security and observability, to comprehensively optimize our microservices architecture.</w:t>
      </w:r>
    </w:p>
    <w:p w14:paraId="08572A64">
      <w:pPr>
        <w:bidi w:val="0"/>
        <w:jc w:val="left"/>
        <w:rPr>
          <w:rFonts w:hint="default" w:asciiTheme="minorHAnsi" w:hAnsiTheme="minorHAnsi" w:eastAsiaTheme="minorEastAsia" w:cstheme="minorBidi"/>
          <w:kern w:val="2"/>
          <w:sz w:val="21"/>
          <w:szCs w:val="24"/>
          <w:lang w:val="en-US" w:eastAsia="zh-CN" w:bidi="ar-SA"/>
        </w:rPr>
      </w:pPr>
      <w:bookmarkStart w:id="0" w:name="_GoBack"/>
      <w:bookmarkEnd w:id="0"/>
    </w:p>
    <w:sectPr>
      <w:head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Consolas">
    <w:panose1 w:val="020B0609020204030204"/>
    <w:charset w:val="00"/>
    <w:family w:val="auto"/>
    <w:pitch w:val="default"/>
    <w:sig w:usb0="E00006FF" w:usb1="0000FCFF" w:usb2="00000001" w:usb3="00000000" w:csb0="6000019F" w:csb1="DFD7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C7D48F">
    <w:pPr>
      <w:pStyle w:val="9"/>
    </w:pPr>
  </w:p>
  <w:p w14:paraId="450F99B5">
    <w:pPr>
      <w:pStyle w:val="9"/>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7"/>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F357308"/>
    <w:rsid w:val="01002534"/>
    <w:rsid w:val="081743F8"/>
    <w:rsid w:val="0B8406F4"/>
    <w:rsid w:val="0ECF23DA"/>
    <w:rsid w:val="21AB3B1D"/>
    <w:rsid w:val="233A7FAB"/>
    <w:rsid w:val="24DC0587"/>
    <w:rsid w:val="28171F7C"/>
    <w:rsid w:val="2A346ACA"/>
    <w:rsid w:val="323507EE"/>
    <w:rsid w:val="33D904BC"/>
    <w:rsid w:val="353A54E4"/>
    <w:rsid w:val="35A042B7"/>
    <w:rsid w:val="3E936234"/>
    <w:rsid w:val="40CF35E1"/>
    <w:rsid w:val="43D04F3E"/>
    <w:rsid w:val="46595CDC"/>
    <w:rsid w:val="47AA5523"/>
    <w:rsid w:val="49EA64D4"/>
    <w:rsid w:val="4F357308"/>
    <w:rsid w:val="4FA47C3D"/>
    <w:rsid w:val="55F65CBA"/>
    <w:rsid w:val="57D003BF"/>
    <w:rsid w:val="5D336228"/>
    <w:rsid w:val="65DF0A5F"/>
    <w:rsid w:val="6A575068"/>
    <w:rsid w:val="6B564534"/>
    <w:rsid w:val="78607A0C"/>
    <w:rsid w:val="7A407D1E"/>
    <w:rsid w:val="7D9C1EA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link w:val="17"/>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paragraph" w:styleId="5">
    <w:name w:val="heading 4"/>
    <w:basedOn w:val="1"/>
    <w:next w:val="1"/>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paragraph" w:styleId="6">
    <w:name w:val="heading 5"/>
    <w:basedOn w:val="1"/>
    <w:next w:val="1"/>
    <w:semiHidden/>
    <w:unhideWhenUsed/>
    <w:qFormat/>
    <w:uiPriority w:val="0"/>
    <w:pPr>
      <w:spacing w:before="0" w:beforeAutospacing="1" w:after="0" w:afterAutospacing="1"/>
      <w:jc w:val="left"/>
    </w:pPr>
    <w:rPr>
      <w:rFonts w:hint="eastAsia" w:ascii="宋体" w:hAnsi="宋体" w:eastAsia="宋体" w:cs="宋体"/>
      <w:b/>
      <w:bCs/>
      <w:kern w:val="0"/>
      <w:sz w:val="20"/>
      <w:szCs w:val="20"/>
      <w:lang w:val="en-US" w:eastAsia="zh-CN" w:bidi="ar"/>
    </w:rPr>
  </w:style>
  <w:style w:type="character" w:default="1" w:styleId="13">
    <w:name w:val="Default Paragraph Font"/>
    <w:semiHidden/>
    <w:uiPriority w:val="0"/>
  </w:style>
  <w:style w:type="table" w:default="1" w:styleId="11">
    <w:name w:val="Normal Table"/>
    <w:semiHidden/>
    <w:qFormat/>
    <w:uiPriority w:val="0"/>
    <w:tblPr>
      <w:tblCellMar>
        <w:top w:w="0" w:type="dxa"/>
        <w:left w:w="108" w:type="dxa"/>
        <w:bottom w:w="0" w:type="dxa"/>
        <w:right w:w="108" w:type="dxa"/>
      </w:tblCellMar>
    </w:tblPr>
  </w:style>
  <w:style w:type="paragraph" w:styleId="7">
    <w:name w:val="Body Text"/>
    <w:basedOn w:val="1"/>
    <w:uiPriority w:val="0"/>
    <w:rPr>
      <w:rFonts w:ascii="Arial" w:hAnsi="Arial" w:cs="Arial" w:eastAsiaTheme="minorEastAsia"/>
      <w:snapToGrid w:val="0"/>
      <w:color w:val="000000"/>
      <w:szCs w:val="21"/>
      <w:lang w:eastAsia="en-US"/>
    </w:rPr>
  </w:style>
  <w:style w:type="paragraph" w:styleId="8">
    <w:name w:val="footer"/>
    <w:basedOn w:val="1"/>
    <w:qFormat/>
    <w:uiPriority w:val="0"/>
    <w:pPr>
      <w:tabs>
        <w:tab w:val="center" w:pos="4153"/>
        <w:tab w:val="right" w:pos="8306"/>
      </w:tabs>
      <w:snapToGrid w:val="0"/>
      <w:jc w:val="left"/>
    </w:pPr>
    <w:rPr>
      <w:sz w:val="18"/>
    </w:rPr>
  </w:style>
  <w:style w:type="paragraph" w:styleId="9">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0">
    <w:name w:val="Normal (Web)"/>
    <w:basedOn w:val="1"/>
    <w:qFormat/>
    <w:uiPriority w:val="0"/>
    <w:pPr>
      <w:spacing w:before="0" w:beforeAutospacing="1" w:after="0" w:afterAutospacing="1"/>
      <w:ind w:left="0" w:right="0"/>
      <w:jc w:val="left"/>
    </w:pPr>
    <w:rPr>
      <w:kern w:val="0"/>
      <w:sz w:val="24"/>
      <w:lang w:val="en-US" w:eastAsia="zh-CN" w:bidi="ar"/>
    </w:rPr>
  </w:style>
  <w:style w:type="table" w:styleId="12">
    <w:name w:val="Table Grid"/>
    <w:basedOn w:val="11"/>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4">
    <w:name w:val="Strong"/>
    <w:basedOn w:val="13"/>
    <w:qFormat/>
    <w:uiPriority w:val="0"/>
    <w:rPr>
      <w:b/>
    </w:rPr>
  </w:style>
  <w:style w:type="character" w:styleId="15">
    <w:name w:val="Hyperlink"/>
    <w:basedOn w:val="13"/>
    <w:uiPriority w:val="0"/>
    <w:rPr>
      <w:color w:val="0000FF"/>
      <w:u w:val="single"/>
    </w:rPr>
  </w:style>
  <w:style w:type="character" w:styleId="16">
    <w:name w:val="HTML Code"/>
    <w:basedOn w:val="13"/>
    <w:qFormat/>
    <w:uiPriority w:val="0"/>
    <w:rPr>
      <w:rFonts w:ascii="Courier New" w:hAnsi="Courier New"/>
      <w:sz w:val="20"/>
    </w:rPr>
  </w:style>
  <w:style w:type="character" w:customStyle="1" w:styleId="17">
    <w:name w:val="标题 2 Char"/>
    <w:link w:val="3"/>
    <w:uiPriority w:val="0"/>
    <w:rPr>
      <w:rFonts w:ascii="Arial" w:hAnsi="Arial" w:eastAsia="黑体"/>
      <w:b/>
      <w:sz w:val="32"/>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4" Type="http://schemas.openxmlformats.org/officeDocument/2006/relationships/fontTable" Target="fontTable.xml"/><Relationship Id="rId43" Type="http://schemas.openxmlformats.org/officeDocument/2006/relationships/image" Target="media/image39.png"/><Relationship Id="rId42" Type="http://schemas.openxmlformats.org/officeDocument/2006/relationships/image" Target="media/image38.png"/><Relationship Id="rId41" Type="http://schemas.openxmlformats.org/officeDocument/2006/relationships/image" Target="media/image37.png"/><Relationship Id="rId40" Type="http://schemas.openxmlformats.org/officeDocument/2006/relationships/image" Target="media/image36.png"/><Relationship Id="rId4" Type="http://schemas.openxmlformats.org/officeDocument/2006/relationships/theme" Target="theme/theme1.xml"/><Relationship Id="rId39" Type="http://schemas.openxmlformats.org/officeDocument/2006/relationships/image" Target="media/image35.png"/><Relationship Id="rId38" Type="http://schemas.openxmlformats.org/officeDocument/2006/relationships/image" Target="media/image34.png"/><Relationship Id="rId37" Type="http://schemas.openxmlformats.org/officeDocument/2006/relationships/image" Target="media/image33.png"/><Relationship Id="rId36" Type="http://schemas.openxmlformats.org/officeDocument/2006/relationships/image" Target="media/image32.png"/><Relationship Id="rId35" Type="http://schemas.openxmlformats.org/officeDocument/2006/relationships/image" Target="media/image31.png"/><Relationship Id="rId34" Type="http://schemas.openxmlformats.org/officeDocument/2006/relationships/image" Target="media/image30.png"/><Relationship Id="rId33" Type="http://schemas.openxmlformats.org/officeDocument/2006/relationships/image" Target="media/image29.png"/><Relationship Id="rId32" Type="http://schemas.openxmlformats.org/officeDocument/2006/relationships/image" Target="media/image28.png"/><Relationship Id="rId31" Type="http://schemas.openxmlformats.org/officeDocument/2006/relationships/image" Target="media/image27.png"/><Relationship Id="rId30" Type="http://schemas.openxmlformats.org/officeDocument/2006/relationships/image" Target="media/image26.png"/><Relationship Id="rId3" Type="http://schemas.openxmlformats.org/officeDocument/2006/relationships/header" Target="header1.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990</Words>
  <Characters>5730</Characters>
  <Lines>0</Lines>
  <Paragraphs>0</Paragraphs>
  <TotalTime>2</TotalTime>
  <ScaleCrop>false</ScaleCrop>
  <LinksUpToDate>false</LinksUpToDate>
  <CharactersWithSpaces>6658</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2025-12-22T07:29:00Z</dcterms:created>
  <dc:creator>WPS_1709723269</dc:creator>
  <cp:lastModifiedBy>WPS_1709723269</cp:lastModifiedBy>
  <dcterms:modified xsi:type="dcterms:W3CDTF">2025-12-31T14:01:05Z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DDE30C5614B94F75BF789EFD1A4FF7D6_13</vt:lpwstr>
  </property>
  <property fmtid="{D5CDD505-2E9C-101B-9397-08002B2CF9AE}" pid="4" name="KSOTemplateDocerSaveRecord">
    <vt:lpwstr>eyJoZGlkIjoiNmM2N2JlNzNkMDcwOWRjZjY1N2MzMTg1ZWQ2NzQzMWYiLCJ1c2VySWQiOiIxNTgzOTk2MDE4In0=</vt:lpwstr>
  </property>
</Properties>
</file>