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78D6" w14:textId="589E319D" w:rsidR="009D1083" w:rsidRDefault="00000000">
      <w:pPr>
        <w:jc w:val="center"/>
      </w:pPr>
      <w:r>
        <w:rPr>
          <w:b/>
          <w:sz w:val="40"/>
        </w:rPr>
        <w:t>Deep Learning study material</w:t>
      </w:r>
      <w:r w:rsidR="00A431A0">
        <w:rPr>
          <w:b/>
          <w:sz w:val="40"/>
        </w:rPr>
        <w:t xml:space="preserve"> CIE-1</w:t>
      </w:r>
    </w:p>
    <w:p w14:paraId="7C1396AF" w14:textId="77777777" w:rsidR="009D1083" w:rsidRDefault="00000000">
      <w:pPr>
        <w:jc w:val="center"/>
      </w:pPr>
      <w:r>
        <w:rPr>
          <w:i/>
          <w:sz w:val="20"/>
        </w:rPr>
        <w:t>Extended preparation guide with additional practice questions and detailed solutions</w:t>
      </w:r>
    </w:p>
    <w:p w14:paraId="1688BBD3" w14:textId="77777777" w:rsidR="009D1083" w:rsidRDefault="00000000">
      <w:pPr>
        <w:pStyle w:val="Heading1"/>
      </w:pPr>
      <w:r>
        <w:t>1. Explain the backpropagation algorithm with equations and a simple example.</w:t>
      </w:r>
    </w:p>
    <w:p w14:paraId="169A580F" w14:textId="77777777" w:rsidR="009D1083" w:rsidRDefault="00000000">
      <w:r>
        <w:t>Backpropagation computes the gradient of a neural network’s loss with respect to each trainable weight and bias. An optimizer uses these gradients to update parameters and reduce prediction error.</w:t>
      </w:r>
    </w:p>
    <w:p w14:paraId="3A30F916" w14:textId="77777777" w:rsidR="009D1083" w:rsidRDefault="00000000">
      <w:pPr>
        <w:pStyle w:val="Heading2"/>
      </w:pPr>
      <w:r>
        <w:t>Forward propagation</w:t>
      </w:r>
    </w:p>
    <w:p w14:paraId="03D09F55" w14:textId="77777777" w:rsidR="009D1083" w:rsidRDefault="00000000">
      <w:r>
        <w:t>At layer l: z⁽ˡ⁾ = W⁽ˡ⁾a⁽ˡ⁻¹⁾ + b⁽ˡ⁾ and a⁽ˡ⁾ = g⁽ˡ⁾(z⁽ˡ⁾), where a⁽⁰⁾ = x. The final activation is the prediction ŷ, and the loss L(ŷ,y) measures prediction error.</w:t>
      </w:r>
    </w:p>
    <w:p w14:paraId="757D274A" w14:textId="77777777" w:rsidR="009D1083" w:rsidRDefault="00000000">
      <w:pPr>
        <w:pStyle w:val="Heading2"/>
      </w:pPr>
      <w:r>
        <w:t>Backward propagation</w:t>
      </w:r>
    </w:p>
    <w:p w14:paraId="5D59308D" w14:textId="77777777" w:rsidR="009D1083" w:rsidRDefault="00000000">
      <w:r>
        <w:t>The output error is δ⁽ᴸ⁾ = (∂L/∂a⁽ᴸ⁾) ⊙ g′⁽ᴸ⁾(z⁽ᴸ⁾). For sigmoid with binary cross-entropy or softmax with categorical cross-entropy, this commonly simplifies to δ⁽ᴸ⁾ = ŷ − y.</w:t>
      </w:r>
    </w:p>
    <w:p w14:paraId="41A87600" w14:textId="77777777" w:rsidR="009D1083" w:rsidRDefault="00000000">
      <w:r>
        <w:t>For earlier layers, δ⁽ˡ⁾ = ((W⁽ˡ⁺¹⁾)ᵀδ⁽ˡ⁺¹⁾) ⊙ g′⁽ˡ⁾(z⁽ˡ⁾). Then ∂L/∂W⁽ˡ⁾ = δ⁽ˡ⁾(a⁽ˡ⁻¹⁾)ᵀ and ∂L/∂b⁽ˡ⁾ = δ⁽ˡ⁾.</w:t>
      </w:r>
    </w:p>
    <w:p w14:paraId="76C3C39A" w14:textId="77777777" w:rsidR="009D1083" w:rsidRDefault="00000000">
      <w:pPr>
        <w:pStyle w:val="Heading2"/>
      </w:pPr>
      <w:r>
        <w:t>Parameter update</w:t>
      </w:r>
    </w:p>
    <w:p w14:paraId="4F33D079" w14:textId="77777777" w:rsidR="009D1083" w:rsidRDefault="00000000">
      <w:r>
        <w:t>W⁽ˡ⁾ ← W⁽ˡ⁾ − η∂L/∂W⁽ˡ⁾ and b⁽ˡ⁾ ← b⁽ˡ⁾ − η∂L/∂b⁽ˡ⁾, where η is the learning rate.</w:t>
      </w:r>
    </w:p>
    <w:p w14:paraId="11D19098" w14:textId="77777777" w:rsidR="009D1083" w:rsidRDefault="00000000">
      <w:pPr>
        <w:pStyle w:val="Heading2"/>
      </w:pPr>
      <w:r>
        <w:t>Algorithm</w:t>
      </w:r>
    </w:p>
    <w:p w14:paraId="2FA4DA81" w14:textId="77777777" w:rsidR="009D1083" w:rsidRDefault="00000000">
      <w:pPr>
        <w:pStyle w:val="ListNumber"/>
      </w:pPr>
      <w:r>
        <w:t>Initialize weights and biases.</w:t>
      </w:r>
    </w:p>
    <w:p w14:paraId="625F650C" w14:textId="77777777" w:rsidR="009D1083" w:rsidRDefault="00000000">
      <w:pPr>
        <w:pStyle w:val="ListNumber"/>
      </w:pPr>
      <w:r>
        <w:t>Perform forward propagation and calculate loss.</w:t>
      </w:r>
    </w:p>
    <w:p w14:paraId="00B46391" w14:textId="77777777" w:rsidR="009D1083" w:rsidRDefault="00000000">
      <w:pPr>
        <w:pStyle w:val="ListNumber"/>
      </w:pPr>
      <w:r>
        <w:t>Calculate output-layer error.</w:t>
      </w:r>
    </w:p>
    <w:p w14:paraId="235C5BDD" w14:textId="77777777" w:rsidR="009D1083" w:rsidRDefault="00000000">
      <w:pPr>
        <w:pStyle w:val="ListNumber"/>
      </w:pPr>
      <w:r>
        <w:t>Propagate errors backwards using the chain rule.</w:t>
      </w:r>
    </w:p>
    <w:p w14:paraId="293CEAE1" w14:textId="77777777" w:rsidR="009D1083" w:rsidRDefault="00000000">
      <w:pPr>
        <w:pStyle w:val="ListNumber"/>
      </w:pPr>
      <w:r>
        <w:t>Calculate weight and bias gradients.</w:t>
      </w:r>
    </w:p>
    <w:p w14:paraId="210B848E" w14:textId="77777777" w:rsidR="009D1083" w:rsidRDefault="00000000">
      <w:pPr>
        <w:pStyle w:val="ListNumber"/>
      </w:pPr>
      <w:r>
        <w:t>Update parameters and repeat over batches/epochs.</w:t>
      </w:r>
    </w:p>
    <w:p w14:paraId="51E9105E" w14:textId="77777777" w:rsidR="009D1083" w:rsidRDefault="00000000">
      <w:r>
        <w:t>Backpropagation calculates gradients; gradient descent, SGD, Adam, or another optimizer uses them to change the parameters. Validation performance should be monitored to detect overfitting.</w:t>
      </w:r>
    </w:p>
    <w:p w14:paraId="7525C0FF" w14:textId="77777777" w:rsidR="009D1083" w:rsidRDefault="00000000">
      <w:pPr>
        <w:pStyle w:val="Heading1"/>
      </w:pPr>
      <w:r>
        <w:t>2. Explain the factors that affect the cost and efficiency of machine learning.</w:t>
      </w:r>
    </w:p>
    <w:p w14:paraId="4469ECE0" w14:textId="77777777" w:rsidR="009D1083" w:rsidRDefault="00000000">
      <w:pPr>
        <w:pStyle w:val="ListBullet"/>
      </w:pPr>
      <w:r>
        <w:t>Dataset size and quality: larger datasets require more storage and computation. Missing values, duplicates, noise, imbalance, and incorrect labels may reduce model quality.</w:t>
      </w:r>
    </w:p>
    <w:p w14:paraId="2EB11921" w14:textId="77777777" w:rsidR="009D1083" w:rsidRDefault="00000000">
      <w:pPr>
        <w:pStyle w:val="ListBullet"/>
      </w:pPr>
      <w:r>
        <w:t>Feature dimensionality: irrelevant or redundant features increase computation and can cause overfitting. Feature selection, scaling, encoding, and dimensionality reduction can help.</w:t>
      </w:r>
    </w:p>
    <w:p w14:paraId="5B1DD2F7" w14:textId="77777777" w:rsidR="009D1083" w:rsidRDefault="00000000">
      <w:pPr>
        <w:pStyle w:val="ListBullet"/>
      </w:pPr>
      <w:r>
        <w:t>Model complexity: more layers, units, parameters, and complex operations increase memory use and training time. Very small models may underfit; unnecessarily large models waste resources.</w:t>
      </w:r>
    </w:p>
    <w:p w14:paraId="22332E9D" w14:textId="77777777" w:rsidR="009D1083" w:rsidRDefault="00000000">
      <w:pPr>
        <w:pStyle w:val="ListBullet"/>
      </w:pPr>
      <w:r>
        <w:t>Optimization and training strategy: optimizer, learning rate, batch size, epoch count, early stopping, cross-validation, and hyperparameter search affect the total number and cost of updates.</w:t>
      </w:r>
    </w:p>
    <w:p w14:paraId="2090118E" w14:textId="77777777" w:rsidR="009D1083" w:rsidRDefault="00000000">
      <w:pPr>
        <w:pStyle w:val="ListBullet"/>
      </w:pPr>
      <w:r>
        <w:t>Hardware and implementation: CPU/GPU capability, RAM/VRAM, parallelism, precision, optimized libraries, data loading, and utilization affect throughput.</w:t>
      </w:r>
    </w:p>
    <w:p w14:paraId="51FE4A3A" w14:textId="77777777" w:rsidR="009D1083" w:rsidRDefault="00000000">
      <w:pPr>
        <w:pStyle w:val="ListBullet"/>
      </w:pPr>
      <w:r>
        <w:t>Deployment: latency, throughput, model size, energy use, network transfer, serving infrastructure, and scaling requirements matter after training.</w:t>
      </w:r>
    </w:p>
    <w:p w14:paraId="23728484" w14:textId="77777777" w:rsidR="009D1083" w:rsidRDefault="00000000">
      <w:pPr>
        <w:pStyle w:val="ListBullet"/>
      </w:pPr>
      <w:r>
        <w:lastRenderedPageBreak/>
        <w:t>Lifecycle operations: monitoring, retraining, drift detection, security, privacy, licensing, and engineering time add operational cost.</w:t>
      </w:r>
    </w:p>
    <w:p w14:paraId="7B526F93" w14:textId="77777777" w:rsidR="009D1083" w:rsidRDefault="00000000">
      <w:r>
        <w:t>Efficiency should be evaluated jointly with predictive quality. A practical approach is to establish a baseline, simplify data and model where possible, use appropriate hardware, tune hyperparameters, and measure time, memory, latency, and accuracy.</w:t>
      </w:r>
    </w:p>
    <w:p w14:paraId="248F6060" w14:textId="77777777" w:rsidR="009D1083" w:rsidRDefault="00000000">
      <w:pPr>
        <w:pStyle w:val="Heading1"/>
      </w:pPr>
      <w:r>
        <w:t>3. An MLP has 10 input features, 50 hidden neurons, and 3 output neurons. Find tensor shapes and write the output equation for a batch of m examples.</w:t>
      </w:r>
    </w:p>
    <w:p w14:paraId="2B711406" w14:textId="77777777" w:rsidR="009D1083" w:rsidRDefault="00000000">
      <w:r>
        <w:t>Assume examples are rows and features are columns.</w:t>
      </w:r>
    </w:p>
    <w:p w14:paraId="2C19F928" w14:textId="77777777" w:rsidR="009D1083" w:rsidRDefault="00000000">
      <w:pPr>
        <w:pStyle w:val="ListBullet"/>
      </w:pPr>
      <w:r>
        <w:t>X: (m, 10)</w:t>
      </w:r>
    </w:p>
    <w:p w14:paraId="7B78383D" w14:textId="77777777" w:rsidR="009D1083" w:rsidRDefault="00000000">
      <w:pPr>
        <w:pStyle w:val="ListBullet"/>
      </w:pPr>
      <w:r>
        <w:t>Hidden weights Wh: (10, 50)</w:t>
      </w:r>
    </w:p>
    <w:p w14:paraId="4E126BA7" w14:textId="77777777" w:rsidR="009D1083" w:rsidRDefault="00000000">
      <w:pPr>
        <w:pStyle w:val="ListBullet"/>
      </w:pPr>
      <w:r>
        <w:t>Hidden bias bh: (1, 50), or a broadcastable vector of length 50</w:t>
      </w:r>
    </w:p>
    <w:p w14:paraId="33B8CA4C" w14:textId="77777777" w:rsidR="009D1083" w:rsidRDefault="00000000">
      <w:pPr>
        <w:pStyle w:val="ListBullet"/>
      </w:pPr>
      <w:r>
        <w:t>Output weights Wo: (50, 3)</w:t>
      </w:r>
    </w:p>
    <w:p w14:paraId="53359D46" w14:textId="77777777" w:rsidR="009D1083" w:rsidRDefault="00000000">
      <w:pPr>
        <w:pStyle w:val="ListBullet"/>
      </w:pPr>
      <w:r>
        <w:t>Output bias bo: (1, 3), or a broadcastable vector of length 3</w:t>
      </w:r>
    </w:p>
    <w:p w14:paraId="4ADF7433" w14:textId="77777777" w:rsidR="009D1083" w:rsidRDefault="00000000">
      <w:pPr>
        <w:pStyle w:val="ListBullet"/>
      </w:pPr>
      <w:r>
        <w:t>Y: (m, 3)</w:t>
      </w:r>
    </w:p>
    <w:p w14:paraId="7979A656" w14:textId="77777777" w:rsidR="009D1083" w:rsidRDefault="00000000">
      <w:r>
        <w:t>With ReLU f(z) = max(0,z), the hidden representation is H = ReLU(XWh + bh). The output is Y = ReLU(HWo + bo), or Y = ReLU(ReLU(XWh + bh)Wo + bo).</w:t>
      </w:r>
    </w:p>
    <w:p w14:paraId="4AEF1AF7" w14:textId="77777777" w:rsidR="009D1083" w:rsidRDefault="00000000">
      <w:r>
        <w:t>Dimension check: (m×10)(10×50) gives (m×50), and (m×50)(50×3) gives (m×3). Biases are broadcast across rows. If examples are represented as columns, the dimensions transpose consistently.</w:t>
      </w:r>
    </w:p>
    <w:p w14:paraId="51EA5AF5" w14:textId="77777777" w:rsidR="009D1083" w:rsidRDefault="00000000">
      <w:pPr>
        <w:pStyle w:val="Heading1"/>
      </w:pPr>
      <w:r>
        <w:t>4. Choose the output-layer size and activation for binary classification, multiclass classification, and regression.</w:t>
      </w:r>
    </w:p>
    <w:p w14:paraId="26B0520E" w14:textId="77777777" w:rsidR="009D1083" w:rsidRDefault="00000000">
      <w:pPr>
        <w:pStyle w:val="Heading2"/>
      </w:pPr>
      <w:r>
        <w:t>Binary classification</w:t>
      </w:r>
    </w:p>
    <w:p w14:paraId="5548AFE3" w14:textId="77777777" w:rsidR="009D1083" w:rsidRDefault="00000000">
      <w:r>
        <w:t>Use one output neuron with sigmoid: σ(z) = 1/(1+e⁻ᶻ). It estimates the probability of the positive class. Binary cross-entropy is a common loss.</w:t>
      </w:r>
    </w:p>
    <w:p w14:paraId="60907845" w14:textId="77777777" w:rsidR="009D1083" w:rsidRDefault="00000000">
      <w:pPr>
        <w:pStyle w:val="Heading2"/>
      </w:pPr>
      <w:r>
        <w:t>Mutually exclusive multiclass classification</w:t>
      </w:r>
    </w:p>
    <w:p w14:paraId="2162E2FC" w14:textId="77777777" w:rsidR="009D1083" w:rsidRDefault="00000000">
      <w:r>
        <w:t>For K classes, use K output neurons with softmax: pᵢ = exp(zᵢ)/Σⱼ exp(zⱼ). The outputs form a probability distribution. Categorical cross-entropy is common for one-hot labels; sparse categorical cross-entropy is suitable for integer class labels.</w:t>
      </w:r>
    </w:p>
    <w:p w14:paraId="69AA90F2" w14:textId="77777777" w:rsidR="009D1083" w:rsidRDefault="00000000">
      <w:pPr>
        <w:pStyle w:val="Heading2"/>
      </w:pPr>
      <w:r>
        <w:t>Regression</w:t>
      </w:r>
    </w:p>
    <w:p w14:paraId="4F8784FB" w14:textId="77777777" w:rsidR="009D1083" w:rsidRDefault="00000000">
      <w:r>
        <w:t>For one continuous target, normally use one output neuron with a linear/identity activation f(z)=z. MSE or MAE is commonly used.</w:t>
      </w:r>
    </w:p>
    <w:p w14:paraId="1D056EB2" w14:textId="77777777" w:rsidR="009D1083" w:rsidRDefault="00000000">
      <w:r>
        <w:t>Always identify the target column and task first. The number of input features does not determine the number of output neurons. Unsupervised clustering does not necessarily use a conventional supervised output layer.</w:t>
      </w:r>
    </w:p>
    <w:p w14:paraId="74747083" w14:textId="77777777" w:rsidR="009D1083" w:rsidRDefault="00000000">
      <w:pPr>
        <w:pStyle w:val="Heading1"/>
      </w:pPr>
      <w:r>
        <w:lastRenderedPageBreak/>
        <w:t>5. Compare a single-output neural network with a network containing an auxiliary output head.</w:t>
      </w:r>
    </w:p>
    <w:p w14:paraId="320D473A" w14:textId="77777777" w:rsidR="009D1083" w:rsidRDefault="00000000">
      <w:r>
        <w:t>A single-output model has one principal prediction head, and its training objective is typically the loss at that final output.</w:t>
      </w:r>
    </w:p>
    <w:p w14:paraId="42725CCE" w14:textId="77777777" w:rsidR="009D1083" w:rsidRDefault="00000000">
      <w:r>
        <w:t>A model with an auxiliary head branches from an intermediate representation and adds a second supervised signal. A typical objective is Ltotal = Lmain + λLaux, where λ controls the auxiliary loss contribution.</w:t>
      </w:r>
    </w:p>
    <w:p w14:paraId="385F116B" w14:textId="77777777" w:rsidR="009D1083" w:rsidRDefault="00000000">
      <w:pPr>
        <w:pStyle w:val="ListBullet"/>
      </w:pPr>
      <w:r>
        <w:t>Possible benefits: stronger gradient signal to earlier layers, regularization, faster optimization, and more useful intermediate representations.</w:t>
      </w:r>
    </w:p>
    <w:p w14:paraId="322C13C2" w14:textId="77777777" w:rsidR="009D1083" w:rsidRDefault="00000000">
      <w:pPr>
        <w:pStyle w:val="ListBullet"/>
      </w:pPr>
      <w:r>
        <w:t>Trade-offs: extra parameters and computation, auxiliary labels may be needed, and training becomes more complex.</w:t>
      </w:r>
    </w:p>
    <w:p w14:paraId="5FFEC3CE" w14:textId="77777777" w:rsidR="009D1083" w:rsidRDefault="00000000">
      <w:r>
        <w:t>An auxiliary head may be removed at inference if it is not needed. Concatenation joins feature tensors along a feature dimension; all non-concatenated dimensions must match.</w:t>
      </w:r>
    </w:p>
    <w:p w14:paraId="4BAA96DE" w14:textId="77777777" w:rsidR="009D1083" w:rsidRDefault="00000000">
      <w:pPr>
        <w:pStyle w:val="Heading1"/>
      </w:pPr>
      <w:r>
        <w:t>6. A 5×5 input is processed by a 3×3 kernel with stride 1 and no padding. Find the output size and explain convolution.</w:t>
      </w:r>
    </w:p>
    <w:p w14:paraId="6A6AA51A" w14:textId="77777777" w:rsidR="009D1083" w:rsidRDefault="00000000">
      <w:r>
        <w:t>Output height and width are each (5 − 3 + 1) = 3, so the feature map is 3×3. In general, for input size N, kernel size F, stride S, and padding P, the output size is floor((N − F + 2P)/S) + 1.</w:t>
      </w:r>
    </w:p>
    <w:p w14:paraId="184CCA36" w14:textId="77777777" w:rsidR="009D1083" w:rsidRDefault="00000000">
      <w:r>
        <w:t>At each location, multiply corresponding input-patch and kernel values and sum them. Many deep-learning libraries implement cross-correlation, in which the kernel is not flipped, despite often calling the operation convolution.</w:t>
      </w:r>
    </w:p>
    <w:p w14:paraId="54F64572" w14:textId="77777777" w:rsidR="009D1083" w:rsidRDefault="00000000">
      <w:r>
        <w:t>Different kernels respond to different local patterns. Positive and negative coefficients can reinforce a matching contrast pattern or cancel in regions that do not match. Max-pooling retains the maximum response in each local window.</w:t>
      </w:r>
    </w:p>
    <w:p w14:paraId="06D2F95D" w14:textId="77777777" w:rsidR="009D1083" w:rsidRDefault="00000000">
      <w:pPr>
        <w:pStyle w:val="Heading1"/>
      </w:pPr>
      <w:r>
        <w:t>7. Using the input matrix and kernels below, calculate the feature maps and max-pooled outputs.</w:t>
      </w:r>
    </w:p>
    <w:p w14:paraId="66B51B2E" w14:textId="77777777" w:rsidR="009D1083" w:rsidRDefault="00000000">
      <w:pPr>
        <w:pStyle w:val="Heading2"/>
      </w:pPr>
      <w:r>
        <w:t>Given</w:t>
      </w:r>
    </w:p>
    <w:p w14:paraId="4CE0AEF8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M = [[1,2,3,4,5],\n     [2,1,1,0,2],\n     [3,3,4,4,0],\n     [5,5,1,1,7],\n     [7,0,3,3,0]]</w:t>
      </w:r>
    </w:p>
    <w:p w14:paraId="62A53237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K1 = [[-1,-1, 1], [0,1,-1], [0,1,1]]</w:t>
      </w:r>
    </w:p>
    <w:p w14:paraId="768444D0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K2 = [[1,0,0], [1,-1,-1], [1,0,-1]]</w:t>
      </w:r>
    </w:p>
    <w:p w14:paraId="4B50E1CA" w14:textId="77777777" w:rsidR="009D1083" w:rsidRDefault="00000000">
      <w:r>
        <w:t>Using stride 1, no padding, and the cross-correlation convention, the 3×3 feature maps are:</w:t>
      </w:r>
    </w:p>
    <w:p w14:paraId="78F2D088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F1 = [[7, 8, 0], [3, 0, 13], [5, 3, -11]]</w:t>
      </w:r>
    </w:p>
    <w:p w14:paraId="1636DC8E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F2 = [[0, 1, 6], [2, 0, -5], [6, 3, 0]]</w:t>
      </w:r>
    </w:p>
    <w:p w14:paraId="51B803D5" w14:textId="77777777" w:rsidR="009D1083" w:rsidRDefault="00000000">
      <w:r>
        <w:t>For 2×2 max-pooling with stride 1, each 3×3 map becomes 2×2:</w:t>
      </w:r>
    </w:p>
    <w:p w14:paraId="1B77F0D3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P1 = [[8, 13], [5, 13]]</w:t>
      </w:r>
    </w:p>
    <w:p w14:paraId="635E9E73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P2 = [[2, 6], [6, 3]]</w:t>
      </w:r>
    </w:p>
    <w:p w14:paraId="3FF18CC6" w14:textId="77777777" w:rsidR="009D1083" w:rsidRDefault="00000000">
      <w:r>
        <w:t>Stacking the pooled maps along the channel axis gives a tensor of shape 2×2×2, excluding the batch dimension. Channel 0 is P1 and channel 1 is P2.</w:t>
      </w:r>
    </w:p>
    <w:p w14:paraId="30B27075" w14:textId="77777777" w:rsidR="009D1083" w:rsidRDefault="00000000">
      <w:r>
        <w:t>Each pooled value is the maximum of a corresponding 2×2 window. Pooling retains strong local responses and can make a representation less sensitive to small spatial shifts.</w:t>
      </w:r>
    </w:p>
    <w:p w14:paraId="4890FAE4" w14:textId="77777777" w:rsidR="009D1083" w:rsidRDefault="00000000">
      <w:pPr>
        <w:pStyle w:val="Heading1"/>
      </w:pPr>
      <w:r>
        <w:lastRenderedPageBreak/>
        <w:t>8. Write Python code to classify the Iris dataset using an MLP with four Dense layers, SELU hidden activations, sparse categorical cross-entropy, and SGD.</w:t>
      </w:r>
    </w:p>
    <w:p w14:paraId="7CF5D41E" w14:textId="77777777" w:rsidR="009D1083" w:rsidRDefault="00000000">
      <w:r>
        <w:t>Four Dense layers here include three hidden layers and one output layer. The input has four numeric features and the target has three integer-coded classes.</w:t>
      </w:r>
    </w:p>
    <w:p w14:paraId="7DD77430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import numpy as np</w:t>
      </w:r>
    </w:p>
    <w:p w14:paraId="4D9147DA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import tensorflow as tf</w:t>
      </w:r>
    </w:p>
    <w:p w14:paraId="597E5E1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from sklearn.datasets import load_iris</w:t>
      </w:r>
    </w:p>
    <w:p w14:paraId="5FEDA2A0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from sklearn.model_selection import train_test_split</w:t>
      </w:r>
    </w:p>
    <w:p w14:paraId="3A84CC63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from sklearn.preprocessing import StandardScaler</w:t>
      </w:r>
    </w:p>
    <w:p w14:paraId="13A1B9E6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from sklearn.metrics import accuracy_score</w:t>
      </w:r>
    </w:p>
    <w:p w14:paraId="3E656E6B" w14:textId="77777777" w:rsidR="009D1083" w:rsidRDefault="009D1083">
      <w:pPr>
        <w:spacing w:after="20"/>
        <w:ind w:left="360"/>
      </w:pPr>
    </w:p>
    <w:p w14:paraId="5449CBB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iris = load_iris()</w:t>
      </w:r>
    </w:p>
    <w:p w14:paraId="2E1A462A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X = iris.data.astype('float32')</w:t>
      </w:r>
    </w:p>
    <w:p w14:paraId="410282B0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y = iris.target.astype('int32')</w:t>
      </w:r>
    </w:p>
    <w:p w14:paraId="185C7414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X_train, X_test, y_train, y_test = train_test_split(</w:t>
      </w:r>
    </w:p>
    <w:p w14:paraId="2DDDEA73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X, y, test_size=0.20, random_state=42, stratify=y)</w:t>
      </w:r>
    </w:p>
    <w:p w14:paraId="357806A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scaler = StandardScaler()</w:t>
      </w:r>
    </w:p>
    <w:p w14:paraId="58A5374C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X_train = scaler.fit_transform(X_train).astype('float32')</w:t>
      </w:r>
    </w:p>
    <w:p w14:paraId="554742A3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X_test = scaler.transform(X_test).astype('float32')</w:t>
      </w:r>
    </w:p>
    <w:p w14:paraId="29D453DD" w14:textId="77777777" w:rsidR="009D1083" w:rsidRDefault="009D1083">
      <w:pPr>
        <w:spacing w:after="20"/>
        <w:ind w:left="360"/>
      </w:pPr>
    </w:p>
    <w:p w14:paraId="51A2074C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model = tf.keras.Sequential([</w:t>
      </w:r>
    </w:p>
    <w:p w14:paraId="4FFEC96C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tf.keras.layers.Input(shape=(4,)),</w:t>
      </w:r>
    </w:p>
    <w:p w14:paraId="7C8213C4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tf.keras.layers.Dense(16, activation='selu', kernel_initializer='lecun_normal'),</w:t>
      </w:r>
    </w:p>
    <w:p w14:paraId="253D36B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tf.keras.layers.Dense(12, activation='selu', kernel_initializer='lecun_normal'),</w:t>
      </w:r>
    </w:p>
    <w:p w14:paraId="386A10A2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tf.keras.layers.Dense(8, activation='selu', kernel_initializer='lecun_normal'),</w:t>
      </w:r>
    </w:p>
    <w:p w14:paraId="580CE91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tf.keras.layers.Dense(3, activation='softmax')</w:t>
      </w:r>
    </w:p>
    <w:p w14:paraId="0258350A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])</w:t>
      </w:r>
    </w:p>
    <w:p w14:paraId="0CF76DE5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model.compile(optimizer='sgd',</w:t>
      </w:r>
    </w:p>
    <w:p w14:paraId="0B3F9295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          loss='sparse_categorical_crossentropy',</w:t>
      </w:r>
    </w:p>
    <w:p w14:paraId="20E724EE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          metrics=['accuracy'])</w:t>
      </w:r>
    </w:p>
    <w:p w14:paraId="5E807BA1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model.fit(X_train, y_train, epochs=100, batch_size=8,</w:t>
      </w:r>
    </w:p>
    <w:p w14:paraId="0213B924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 xml:space="preserve">          validation_split=0.2, verbose=0)</w:t>
      </w:r>
    </w:p>
    <w:p w14:paraId="49B251E6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test_loss, test_acc = model.evaluate(X_test, y_test, verbose=0)</w:t>
      </w:r>
    </w:p>
    <w:p w14:paraId="58FCCAC2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probabilities = model.predict(X_test, verbose=0)</w:t>
      </w:r>
    </w:p>
    <w:p w14:paraId="74FB5C06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predictions = np.argmax(probabilities, axis=1)</w:t>
      </w:r>
    </w:p>
    <w:p w14:paraId="6A06536E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print('Test accuracy:', accuracy_score(y_test, predictions))</w:t>
      </w:r>
    </w:p>
    <w:p w14:paraId="0FBB898B" w14:textId="77777777" w:rsidR="009D1083" w:rsidRDefault="00000000">
      <w:r>
        <w:t>Accuracy is correct predictions divided by total test examples, multiplied by 100%. Report the value produced by execution rather than assuming a fixed score. Fit the scaler only on training data to avoid test-data leakage.</w:t>
      </w:r>
    </w:p>
    <w:p w14:paraId="28984029" w14:textId="77777777" w:rsidR="009D1083" w:rsidRDefault="00000000">
      <w:pPr>
        <w:pStyle w:val="Heading1"/>
      </w:pPr>
      <w:r>
        <w:t>9. A handwritten-digit classifier achieves 87% accuracy. Propose a hyperparameter-tuning method to improve it.</w:t>
      </w:r>
    </w:p>
    <w:p w14:paraId="73E2343E" w14:textId="77777777" w:rsidR="009D1083" w:rsidRDefault="00000000">
      <w:r>
        <w:t>Use a validation set to select hyperparameters and reserve the test set for final evaluation. The baseline of 87% should be measured on the same data split and protocol as the tuned model.</w:t>
      </w:r>
    </w:p>
    <w:p w14:paraId="47FB1613" w14:textId="77777777" w:rsidR="009D1083" w:rsidRDefault="00000000">
      <w:pPr>
        <w:pStyle w:val="Heading2"/>
      </w:pPr>
      <w:r>
        <w:t>Possible search space</w:t>
      </w:r>
    </w:p>
    <w:p w14:paraId="068AB1F2" w14:textId="77777777" w:rsidR="009D1083" w:rsidRDefault="00000000">
      <w:pPr>
        <w:pStyle w:val="ListBullet"/>
      </w:pPr>
      <w:r>
        <w:t>Learning rate: try several values on a logarithmic scale.</w:t>
      </w:r>
    </w:p>
    <w:p w14:paraId="11D938A1" w14:textId="77777777" w:rsidR="009D1083" w:rsidRDefault="00000000">
      <w:pPr>
        <w:pStyle w:val="ListBullet"/>
      </w:pPr>
      <w:r>
        <w:t>Hidden units and number of layers: tune model capacity.</w:t>
      </w:r>
    </w:p>
    <w:p w14:paraId="555E364E" w14:textId="77777777" w:rsidR="009D1083" w:rsidRDefault="00000000">
      <w:pPr>
        <w:pStyle w:val="ListBullet"/>
      </w:pPr>
      <w:r>
        <w:lastRenderedPageBreak/>
        <w:t>Dropout rate: tune regularization to reduce overfitting.</w:t>
      </w:r>
    </w:p>
    <w:p w14:paraId="1A56228F" w14:textId="77777777" w:rsidR="009D1083" w:rsidRDefault="00000000">
      <w:pPr>
        <w:pStyle w:val="ListBullet"/>
      </w:pPr>
      <w:r>
        <w:t>Optimizer: compare Adam with SGD plus momentum.</w:t>
      </w:r>
    </w:p>
    <w:p w14:paraId="757881B7" w14:textId="77777777" w:rsidR="009D1083" w:rsidRDefault="00000000">
      <w:pPr>
        <w:pStyle w:val="ListBullet"/>
      </w:pPr>
      <w:r>
        <w:t>Batch size and epoch count: consider memory, gradient noise, and training time.</w:t>
      </w:r>
    </w:p>
    <w:p w14:paraId="2B154B68" w14:textId="77777777" w:rsidR="009D1083" w:rsidRDefault="00000000">
      <w:pPr>
        <w:pStyle w:val="ListBullet"/>
      </w:pPr>
      <w:r>
        <w:t>Early stopping: stop when validation performance stops improving and restore the best weights.</w:t>
      </w:r>
    </w:p>
    <w:p w14:paraId="6AFAAD6B" w14:textId="77777777" w:rsidR="009D1083" w:rsidRDefault="00000000">
      <w:pPr>
        <w:pStyle w:val="Heading2"/>
      </w:pPr>
      <w:r>
        <w:t>Pseudocode</w:t>
      </w:r>
    </w:p>
    <w:p w14:paraId="2DDBDD81" w14:textId="77777777" w:rsidR="009D1083" w:rsidRDefault="00000000">
      <w:pPr>
        <w:pStyle w:val="ListNumber"/>
      </w:pPr>
      <w:r>
        <w:t>Load and normalize the digit images; split into training, validation, and test sets.</w:t>
      </w:r>
    </w:p>
    <w:p w14:paraId="66CD6C9C" w14:textId="77777777" w:rsidR="009D1083" w:rsidRDefault="00000000">
      <w:pPr>
        <w:pStyle w:val="ListNumber"/>
      </w:pPr>
      <w:r>
        <w:t>Define a search space of learning rate, units, dropout, optimizer, and batch size.</w:t>
      </w:r>
    </w:p>
    <w:p w14:paraId="71CC9933" w14:textId="77777777" w:rsidR="009D1083" w:rsidRDefault="00000000">
      <w:pPr>
        <w:pStyle w:val="ListNumber"/>
      </w:pPr>
      <w:r>
        <w:t>For each candidate, build and train a model using the training set.</w:t>
      </w:r>
    </w:p>
    <w:p w14:paraId="511E3562" w14:textId="77777777" w:rsidR="009D1083" w:rsidRDefault="00000000">
      <w:pPr>
        <w:pStyle w:val="ListNumber"/>
      </w:pPr>
      <w:r>
        <w:t>Record validation accuracy and validation loss.</w:t>
      </w:r>
    </w:p>
    <w:p w14:paraId="0EF2D42F" w14:textId="77777777" w:rsidR="009D1083" w:rsidRDefault="00000000">
      <w:pPr>
        <w:pStyle w:val="ListNumber"/>
      </w:pPr>
      <w:r>
        <w:t>Select the candidate with the best validation result.</w:t>
      </w:r>
    </w:p>
    <w:p w14:paraId="14C2D1EA" w14:textId="77777777" w:rsidR="009D1083" w:rsidRDefault="00000000">
      <w:pPr>
        <w:pStyle w:val="ListNumber"/>
      </w:pPr>
      <w:r>
        <w:t>Evaluate the selected model once on the held-out test set.</w:t>
      </w:r>
    </w:p>
    <w:p w14:paraId="10FBB263" w14:textId="77777777" w:rsidR="009D1083" w:rsidRDefault="00000000">
      <w:r>
        <w:t>Mathematically, choose hyperparameters θ* = argmaxθ Accuracy_validation(fθ). Then report Accuracy_test(fθ*) and compare it with the baseline. A higher validation score alone does not prove test-set improvement.</w:t>
      </w:r>
    </w:p>
    <w:p w14:paraId="22F7322B" w14:textId="77777777" w:rsidR="009D1083" w:rsidRDefault="00000000">
      <w:pPr>
        <w:pStyle w:val="Heading1"/>
      </w:pPr>
      <w:r>
        <w:t>10. Explain why XOR cannot be implemented by a single perceptron. Construct a threshold-neuron network that computes XOR.</w:t>
      </w:r>
    </w:p>
    <w:p w14:paraId="004C69ED" w14:textId="77777777" w:rsidR="009D1083" w:rsidRDefault="00000000">
      <w:pPr>
        <w:pStyle w:val="Heading2"/>
      </w:pPr>
      <w:r>
        <w:t>Truth table</w:t>
      </w:r>
    </w:p>
    <w:p w14:paraId="0E885575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A  B  A XOR B\n0  0    0\n0  1    1\n1  0    1\n1  1    0</w:t>
      </w:r>
    </w:p>
    <w:p w14:paraId="1F43315D" w14:textId="77777777" w:rsidR="009D1083" w:rsidRDefault="00000000">
      <w:r>
        <w:t>A single perceptron forms a linear decision boundary. XOR’s positive examples (0,1) and (1,0) lie on opposite corners, so no single straight line separates them from (0,0) and (1,1). XOR is therefore not linearly separable.</w:t>
      </w:r>
    </w:p>
    <w:p w14:paraId="6FC9860B" w14:textId="77777777" w:rsidR="009D1083" w:rsidRDefault="00000000">
      <w:r>
        <w:t>Let step(z)=1 when z≥0 and 0 otherwise. One valid two-layer construction is:</w:t>
      </w:r>
    </w:p>
    <w:p w14:paraId="21284E6E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h1 = step(A + B - 0.5)     # OR</w:t>
      </w:r>
    </w:p>
    <w:p w14:paraId="2255A44F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h2 = step(A + B - 1.5)     # AND</w:t>
      </w:r>
    </w:p>
    <w:p w14:paraId="4A8D3614" w14:textId="77777777" w:rsidR="009D1083" w:rsidRDefault="00000000">
      <w:pPr>
        <w:spacing w:after="20"/>
        <w:ind w:left="360"/>
      </w:pPr>
      <w:r>
        <w:rPr>
          <w:rFonts w:ascii="Consolas" w:hAnsi="Consolas"/>
          <w:sz w:val="18"/>
        </w:rPr>
        <w:t>Y  = step(h1 - 2*h2 - 0.5) # OR and not AND</w:t>
      </w:r>
    </w:p>
    <w:p w14:paraId="26606CC4" w14:textId="77777777" w:rsidR="009D1083" w:rsidRDefault="00000000">
      <w:r>
        <w:t>For inputs 00, 01, 10, and 11, the output is respectively 0, 1, 1, and 0. The hidden layer allows the network to combine multiple linear threshold functions into a nonlinear decision rule.</w:t>
      </w:r>
    </w:p>
    <w:p w14:paraId="5C396A53" w14:textId="77777777" w:rsidR="009D1083" w:rsidRDefault="00000000">
      <w:r>
        <w:t>If a question supplies initial weights and a learning rate, a unique training trace additionally requires the exact threshold/bias convention, connectivity, update rule, and input presentation order.</w:t>
      </w:r>
    </w:p>
    <w:p w14:paraId="21B0EB2A" w14:textId="77777777" w:rsidR="009D1083" w:rsidRDefault="00000000">
      <w:pPr>
        <w:pStyle w:val="Heading1"/>
      </w:pPr>
      <w:r>
        <w:t>11. Compare a CNN with two convolutional layers and a CNN with six convolutional layers for Fashion-MNIST.</w:t>
      </w:r>
    </w:p>
    <w:p w14:paraId="1B3A6B26" w14:textId="77777777" w:rsidR="009D1083" w:rsidRDefault="00000000">
      <w:r>
        <w:t>Model A, with two convolutional layers, is typically smaller and faster and may learn basic edges, textures, and simple clothing patterns.</w:t>
      </w:r>
    </w:p>
    <w:p w14:paraId="2B2D4FD2" w14:textId="77777777" w:rsidR="009D1083" w:rsidRDefault="00000000">
      <w:r>
        <w:t>Model B, with six convolutional layers, can build a hierarchy of features: early layers detect simple patterns, while later layers can combine them into more complex shapes. However, it generally costs more computation and may overfit without regularization.</w:t>
      </w:r>
    </w:p>
    <w:p w14:paraId="045BFBEA" w14:textId="77777777" w:rsidR="009D1083" w:rsidRDefault="00000000">
      <w:r>
        <w:t>Train both models with the same training/validation/test protocol, preprocessing, and comparable tuning effort. Record test accuracy, test loss, training time, parameter count, and the gap between training and validation performance.</w:t>
      </w:r>
    </w:p>
    <w:p w14:paraId="57DC0491" w14:textId="77777777" w:rsidR="009D1083" w:rsidRDefault="00000000">
      <w:r>
        <w:lastRenderedPageBreak/>
        <w:t>The deeper model is better only if it gives stronger held-out performance that justifies its additional cost. Depth alone does not guarantee higher accuracy.</w:t>
      </w:r>
    </w:p>
    <w:p w14:paraId="2EA8103C" w14:textId="77777777" w:rsidR="009D1083" w:rsidRDefault="00000000">
      <w:pPr>
        <w:pStyle w:val="Heading1"/>
      </w:pPr>
      <w:r>
        <w:t>12. Explain vanishing and exploding gradients in deep neural networks. Give remedies.</w:t>
      </w:r>
    </w:p>
    <w:p w14:paraId="0083944F" w14:textId="77777777" w:rsidR="009D1083" w:rsidRDefault="00000000">
      <w:r>
        <w:t>During backpropagation, gradients are repeatedly multiplied by derivatives and weight matrices. If these factors are often smaller than one, gradients can shrink toward zero (vanishing gradients); if their magnitudes are often larger than one, gradients can grow excessively (exploding gradients).</w:t>
      </w:r>
    </w:p>
    <w:p w14:paraId="52DD4B40" w14:textId="77777777" w:rsidR="009D1083" w:rsidRDefault="00000000">
      <w:pPr>
        <w:pStyle w:val="ListBullet"/>
      </w:pPr>
      <w:r>
        <w:t>Vanishing gradients: early layers learn very slowly. Remedies include ReLU-family activations where appropriate, suitable initialization, residual connections, normalization, and gated recurrent units such as LSTM for sequence tasks.</w:t>
      </w:r>
    </w:p>
    <w:p w14:paraId="0E9CCB11" w14:textId="77777777" w:rsidR="009D1083" w:rsidRDefault="00000000">
      <w:pPr>
        <w:pStyle w:val="ListBullet"/>
      </w:pPr>
      <w:r>
        <w:t>Exploding gradients: updates become unstable and loss may become extremely large or NaN. Remedies include gradient clipping, suitable initialization, normalization, and reducing an excessive learning rate.</w:t>
      </w:r>
    </w:p>
    <w:p w14:paraId="302710EF" w14:textId="77777777" w:rsidR="009D1083" w:rsidRDefault="00000000">
      <w:r>
        <w:t>Monitor gradient norms and training curves rather than relying on one remedy in every architecture.</w:t>
      </w:r>
    </w:p>
    <w:p w14:paraId="65C17EC8" w14:textId="77777777" w:rsidR="009D1083" w:rsidRDefault="00000000">
      <w:pPr>
        <w:pStyle w:val="Heading1"/>
      </w:pPr>
      <w:r>
        <w:t>13. Compare sigmoid, tanh, ReLU, SELU, and softmax activation functions.</w:t>
      </w:r>
    </w:p>
    <w:p w14:paraId="4B29B651" w14:textId="77777777" w:rsidR="009D1083" w:rsidRDefault="00000000">
      <w:pPr>
        <w:pStyle w:val="ListBullet"/>
      </w:pPr>
      <w:r>
        <w:t>Sigmoid: σ(z)=1/(1+e⁻ᶻ); output lies in (0,1). Common for one binary-classification output. It can saturate and produce small gradients for large-magnitude inputs.</w:t>
      </w:r>
    </w:p>
    <w:p w14:paraId="1A441E57" w14:textId="77777777" w:rsidR="009D1083" w:rsidRDefault="00000000">
      <w:pPr>
        <w:pStyle w:val="ListBullet"/>
      </w:pPr>
      <w:r>
        <w:t>Tanh: output lies in (−1,1) and is zero-centered, but it can also saturate.</w:t>
      </w:r>
    </w:p>
    <w:p w14:paraId="424CAC13" w14:textId="77777777" w:rsidR="009D1083" w:rsidRDefault="00000000">
      <w:pPr>
        <w:pStyle w:val="ListBullet"/>
      </w:pPr>
      <w:r>
        <w:t>ReLU: max(0,z); computationally simple and often effective in hidden layers. Negative inputs produce zero activation, and some units may become inactive.</w:t>
      </w:r>
    </w:p>
    <w:p w14:paraId="12721EC9" w14:textId="77777777" w:rsidR="009D1083" w:rsidRDefault="00000000">
      <w:pPr>
        <w:pStyle w:val="ListBullet"/>
      </w:pPr>
      <w:r>
        <w:t>SELU: a scaled exponential linear unit designed to support self-normalizing behavior under specific conditions, including appropriate initialization and architecture assumptions.</w:t>
      </w:r>
    </w:p>
    <w:p w14:paraId="3F13BC3E" w14:textId="77777777" w:rsidR="009D1083" w:rsidRDefault="00000000">
      <w:pPr>
        <w:pStyle w:val="ListBullet"/>
      </w:pPr>
      <w:r>
        <w:t>Softmax: converts a vector of logits into class probabilities that sum to one; commonly used for mutually exclusive multiclass classification.</w:t>
      </w:r>
    </w:p>
    <w:p w14:paraId="73296B57" w14:textId="77777777" w:rsidR="009D1083" w:rsidRDefault="00000000">
      <w:r>
        <w:t>Choose an activation based on the task and layer role. The output activation should agree with the target representation and loss function.</w:t>
      </w:r>
    </w:p>
    <w:p w14:paraId="1707DA20" w14:textId="77777777" w:rsidR="009D1083" w:rsidRDefault="00000000">
      <w:pPr>
        <w:pStyle w:val="Heading1"/>
      </w:pPr>
      <w:r>
        <w:t>14. Explain the difference between batch gradient descent, stochastic gradient descent, and mini-batch gradient descent.</w:t>
      </w:r>
    </w:p>
    <w:p w14:paraId="2347B84C" w14:textId="77777777" w:rsidR="009D1083" w:rsidRDefault="00000000">
      <w:pPr>
        <w:pStyle w:val="ListBullet"/>
      </w:pPr>
      <w:r>
        <w:t>Batch gradient descent calculates a gradient using the entire training set for each update. It can be stable but each update may be expensive on large datasets.</w:t>
      </w:r>
    </w:p>
    <w:p w14:paraId="1175F7B4" w14:textId="77777777" w:rsidR="009D1083" w:rsidRDefault="00000000">
      <w:pPr>
        <w:pStyle w:val="ListBullet"/>
      </w:pPr>
      <w:r>
        <w:t>Stochastic gradient descent updates parameters using one example at a time. Updates are frequent and noisy, which may help exploration but can fluctuate.</w:t>
      </w:r>
    </w:p>
    <w:p w14:paraId="75AC81CA" w14:textId="77777777" w:rsidR="009D1083" w:rsidRDefault="00000000">
      <w:pPr>
        <w:pStyle w:val="ListBullet"/>
      </w:pPr>
      <w:r>
        <w:t>Mini-batch gradient descent uses a small batch of examples per update. It balances vectorized hardware efficiency with more frequent updates and is widely used in deep learning.</w:t>
      </w:r>
    </w:p>
    <w:p w14:paraId="75FC1492" w14:textId="77777777" w:rsidR="009D1083" w:rsidRDefault="00000000">
      <w:r>
        <w:t>The batch size affects memory use, update noise, throughput, and sometimes generalization. Learning rate must be chosen in conjunction with the optimizer and batch size.</w:t>
      </w:r>
    </w:p>
    <w:p w14:paraId="62AE1E59" w14:textId="77777777" w:rsidR="009D1083" w:rsidRDefault="00000000">
      <w:pPr>
        <w:pStyle w:val="Heading1"/>
      </w:pPr>
      <w:r>
        <w:lastRenderedPageBreak/>
        <w:t>15. A network has 4 input features, 8 hidden neurons, and 2 output neurons. Using a batch of 32 examples, determine the matrix shapes and number of trainable parameters.</w:t>
      </w:r>
    </w:p>
    <w:p w14:paraId="4CCF192B" w14:textId="77777777" w:rsidR="009D1083" w:rsidRDefault="00000000">
      <w:r>
        <w:t>With row-wise examples: X has shape (32,4), W1 has shape (4,8), b1 has shape (1,8), W2 has shape (8,2), b2 has shape (1,2), and output Y has shape (32,2).</w:t>
      </w:r>
    </w:p>
    <w:p w14:paraId="4005627C" w14:textId="77777777" w:rsidR="009D1083" w:rsidRDefault="00000000">
      <w:r>
        <w:t>Parameter count = weights + biases. First layer: 4×8 + 8 = 40. Second layer: 8×2 + 2 = 18. Total trainable parameters = 40 + 18 = 58.</w:t>
      </w:r>
    </w:p>
    <w:p w14:paraId="299FFD0D" w14:textId="77777777" w:rsidR="009D1083" w:rsidRDefault="00000000">
      <w:r>
        <w:t>Input neurons are not counted as trainable parameters. Biases are trainable parameters, and each dense connection contributes one weight.</w:t>
      </w:r>
    </w:p>
    <w:p w14:paraId="79BB9291" w14:textId="77777777" w:rsidR="009D1083" w:rsidRDefault="00000000">
      <w:pPr>
        <w:pStyle w:val="Heading1"/>
      </w:pPr>
      <w:r>
        <w:t>16. Explain overfitting and underfitting. How can they be identified and reduced?</w:t>
      </w:r>
    </w:p>
    <w:p w14:paraId="2BF2C362" w14:textId="77777777" w:rsidR="009D1083" w:rsidRDefault="00000000">
      <w:r>
        <w:t>Underfitting occurs when a model is too simple or insufficiently trained to capture the data pattern. Training and validation performance are both poor.</w:t>
      </w:r>
    </w:p>
    <w:p w14:paraId="1B3E4013" w14:textId="77777777" w:rsidR="009D1083" w:rsidRDefault="00000000">
      <w:r>
        <w:t>Overfitting occurs when a model fits training-specific details, including noise, and generalizes poorly. Training performance is strong while validation/test performance is substantially weaker.</w:t>
      </w:r>
    </w:p>
    <w:p w14:paraId="3E2CD898" w14:textId="77777777" w:rsidR="009D1083" w:rsidRDefault="00000000">
      <w:pPr>
        <w:pStyle w:val="Heading2"/>
      </w:pPr>
      <w:r>
        <w:t>Ways to address underfitting</w:t>
      </w:r>
    </w:p>
    <w:p w14:paraId="597E01D4" w14:textId="77777777" w:rsidR="009D1083" w:rsidRDefault="00000000">
      <w:pPr>
        <w:pStyle w:val="ListBullet"/>
      </w:pPr>
      <w:r>
        <w:t>Increase model capacity where justified, train longer, improve useful features, or adjust optimization.</w:t>
      </w:r>
    </w:p>
    <w:p w14:paraId="52190E36" w14:textId="77777777" w:rsidR="009D1083" w:rsidRDefault="00000000">
      <w:pPr>
        <w:pStyle w:val="Heading2"/>
      </w:pPr>
      <w:r>
        <w:t>Ways to address overfitting</w:t>
      </w:r>
    </w:p>
    <w:p w14:paraId="2643128C" w14:textId="77777777" w:rsidR="009D1083" w:rsidRDefault="00000000">
      <w:pPr>
        <w:pStyle w:val="ListBullet"/>
      </w:pPr>
      <w:r>
        <w:t>Use more representative data or data augmentation where appropriate.</w:t>
      </w:r>
    </w:p>
    <w:p w14:paraId="762B5208" w14:textId="77777777" w:rsidR="009D1083" w:rsidRDefault="00000000">
      <w:pPr>
        <w:pStyle w:val="ListBullet"/>
      </w:pPr>
      <w:r>
        <w:t>Apply dropout, weight regularization, early stopping, or a simpler architecture.</w:t>
      </w:r>
    </w:p>
    <w:p w14:paraId="76F7008D" w14:textId="77777777" w:rsidR="009D1083" w:rsidRDefault="00000000">
      <w:pPr>
        <w:pStyle w:val="ListBullet"/>
      </w:pPr>
      <w:r>
        <w:t>Inspect leakage and ensure that the validation/test split reflects the intended deployment setting.</w:t>
      </w:r>
    </w:p>
    <w:p w14:paraId="7CDD26F7" w14:textId="77777777" w:rsidR="009D1083" w:rsidRDefault="00000000">
      <w:r>
        <w:t>Use validation data to make model-selection decisions. The test set should remain a final evaluation set, not a repeated tuning target.</w:t>
      </w:r>
    </w:p>
    <w:p w14:paraId="4B2CDAC6" w14:textId="77777777" w:rsidR="009D1083" w:rsidRDefault="00000000">
      <w:pPr>
        <w:pStyle w:val="Heading1"/>
      </w:pPr>
      <w:r>
        <w:t>17. Explain convolution, padding, stride, and pooling in a CNN.</w:t>
      </w:r>
    </w:p>
    <w:p w14:paraId="12D1C050" w14:textId="77777777" w:rsidR="009D1083" w:rsidRDefault="00000000">
      <w:r>
        <w:t>Convolutional filters slide across an input and calculate local weighted sums, producing feature maps. Shared filter weights allow the same pattern detector to operate at different positions.</w:t>
      </w:r>
    </w:p>
    <w:p w14:paraId="13CB8380" w14:textId="77777777" w:rsidR="009D1083" w:rsidRDefault="00000000">
      <w:pPr>
        <w:pStyle w:val="ListBullet"/>
      </w:pPr>
      <w:r>
        <w:t>Stride: the number of pixels the filter moves at each step. Larger stride reduces spatial output size.</w:t>
      </w:r>
    </w:p>
    <w:p w14:paraId="01806F17" w14:textId="77777777" w:rsidR="009D1083" w:rsidRDefault="00000000">
      <w:pPr>
        <w:pStyle w:val="ListBullet"/>
      </w:pPr>
      <w:r>
        <w:t>Padding: extra border values, commonly zeros, added around the input. Valid/no padding reduces spatial size; suitable same padding can preserve size for common stride settings.</w:t>
      </w:r>
    </w:p>
    <w:p w14:paraId="37327190" w14:textId="77777777" w:rsidR="009D1083" w:rsidRDefault="00000000">
      <w:pPr>
        <w:pStyle w:val="ListBullet"/>
      </w:pPr>
      <w:r>
        <w:t>Pooling: summarizes a local neighborhood. Max-pooling keeps the largest value; average-pooling computes the mean.</w:t>
      </w:r>
    </w:p>
    <w:p w14:paraId="253B8199" w14:textId="77777777" w:rsidR="009D1083" w:rsidRDefault="00000000">
      <w:r>
        <w:t>For input width N, filter width F, padding P, and stride S, output width is floor((N−F+2P)/S)+1. Pooling reduces spatial resolution and computation but discards some precise location information.</w:t>
      </w:r>
    </w:p>
    <w:p w14:paraId="76E7992E" w14:textId="77777777" w:rsidR="009D1083" w:rsidRDefault="00000000">
      <w:pPr>
        <w:pStyle w:val="Heading1"/>
      </w:pPr>
      <w:r>
        <w:lastRenderedPageBreak/>
        <w:t>18. Write a short algorithm to train and evaluate a multiclass neural network correctly.</w:t>
      </w:r>
    </w:p>
    <w:p w14:paraId="2DEC684E" w14:textId="77777777" w:rsidR="009D1083" w:rsidRDefault="00000000">
      <w:pPr>
        <w:pStyle w:val="ListNumber"/>
      </w:pPr>
      <w:r>
        <w:t>Load the dataset and inspect feature types, target labels, missing values, and class balance.</w:t>
      </w:r>
    </w:p>
    <w:p w14:paraId="616A5612" w14:textId="77777777" w:rsidR="009D1083" w:rsidRDefault="00000000">
      <w:pPr>
        <w:pStyle w:val="ListNumber"/>
      </w:pPr>
      <w:r>
        <w:t>Separate features X from target y; split into training, validation, and test sets.</w:t>
      </w:r>
    </w:p>
    <w:p w14:paraId="4774D34B" w14:textId="77777777" w:rsidR="009D1083" w:rsidRDefault="00000000">
      <w:pPr>
        <w:pStyle w:val="ListNumber"/>
      </w:pPr>
      <w:r>
        <w:t>Fit preprocessing transformations on training data only; apply the fitted transformations to validation and test data.</w:t>
      </w:r>
    </w:p>
    <w:p w14:paraId="67DACD85" w14:textId="77777777" w:rsidR="009D1083" w:rsidRDefault="00000000">
      <w:pPr>
        <w:pStyle w:val="ListNumber"/>
      </w:pPr>
      <w:r>
        <w:t>Choose output size and activation based on the number and type of target classes.</w:t>
      </w:r>
    </w:p>
    <w:p w14:paraId="500B4906" w14:textId="77777777" w:rsidR="009D1083" w:rsidRDefault="00000000">
      <w:pPr>
        <w:pStyle w:val="ListNumber"/>
      </w:pPr>
      <w:r>
        <w:t>Compile with a compatible loss and optimizer. For integer-coded multiclass labels, softmax with sparse categorical cross-entropy is common.</w:t>
      </w:r>
    </w:p>
    <w:p w14:paraId="5BFD3F9F" w14:textId="77777777" w:rsidR="009D1083" w:rsidRDefault="00000000">
      <w:pPr>
        <w:pStyle w:val="ListNumber"/>
      </w:pPr>
      <w:r>
        <w:t>Train on the training set and monitor validation metrics; use early stopping or checkpointing when appropriate.</w:t>
      </w:r>
    </w:p>
    <w:p w14:paraId="1D7EABCD" w14:textId="77777777" w:rsidR="009D1083" w:rsidRDefault="00000000">
      <w:pPr>
        <w:pStyle w:val="ListNumber"/>
      </w:pPr>
      <w:r>
        <w:t>Select the final model based on validation performance.</w:t>
      </w:r>
    </w:p>
    <w:p w14:paraId="1F91A6AD" w14:textId="77777777" w:rsidR="009D1083" w:rsidRDefault="00000000">
      <w:pPr>
        <w:pStyle w:val="ListNumber"/>
      </w:pPr>
      <w:r>
        <w:t>Evaluate once on the held-out test set and report accuracy, loss, and relevant per-class metrics.</w:t>
      </w:r>
    </w:p>
    <w:p w14:paraId="31B3EE1A" w14:textId="77777777" w:rsidR="009D1083" w:rsidRDefault="00000000">
      <w:r>
        <w:t>Prevent data leakage by ensuring that test examples do not influence preprocessing, hyperparameter selection, or training decisions.</w:t>
      </w:r>
    </w:p>
    <w:p w14:paraId="5EC21836" w14:textId="77777777" w:rsidR="009D1083" w:rsidRDefault="00000000">
      <w:pPr>
        <w:pStyle w:val="Heading1"/>
      </w:pPr>
      <w:r>
        <w:t>19. Explain why accuracy alone may be insufficient for evaluating a classifier.</w:t>
      </w:r>
    </w:p>
    <w:p w14:paraId="5727B55E" w14:textId="77777777" w:rsidR="009D1083" w:rsidRDefault="00000000">
      <w:r>
        <w:t>Accuracy is the fraction of predictions that are correct. It can be misleading for imbalanced datasets: a model that predicts the majority class for every example can have high accuracy while failing to detect the minority class.</w:t>
      </w:r>
    </w:p>
    <w:p w14:paraId="2965CA9D" w14:textId="77777777" w:rsidR="009D1083" w:rsidRDefault="00000000">
      <w:pPr>
        <w:pStyle w:val="ListBullet"/>
      </w:pPr>
      <w:r>
        <w:t>Precision = TP/(TP+FP): among predicted positives, the fraction that are correct.</w:t>
      </w:r>
    </w:p>
    <w:p w14:paraId="411ABF5A" w14:textId="77777777" w:rsidR="009D1083" w:rsidRDefault="00000000">
      <w:pPr>
        <w:pStyle w:val="ListBullet"/>
      </w:pPr>
      <w:r>
        <w:t>Recall = TP/(TP+FN): among actual positives, the fraction detected.</w:t>
      </w:r>
    </w:p>
    <w:p w14:paraId="3A2BC320" w14:textId="77777777" w:rsidR="009D1083" w:rsidRDefault="00000000">
      <w:pPr>
        <w:pStyle w:val="ListBullet"/>
      </w:pPr>
      <w:r>
        <w:t>F1 score = 2 × Precision × Recall/(Precision + Recall): harmonic mean of precision and recall.</w:t>
      </w:r>
    </w:p>
    <w:p w14:paraId="3BE97DE3" w14:textId="77777777" w:rsidR="009D1083" w:rsidRDefault="00000000">
      <w:pPr>
        <w:pStyle w:val="ListBullet"/>
      </w:pPr>
      <w:r>
        <w:t>Confusion matrix: shows true versus predicted classes and helps reveal class-specific errors.</w:t>
      </w:r>
    </w:p>
    <w:p w14:paraId="078F5073" w14:textId="77777777" w:rsidR="009D1083" w:rsidRDefault="00000000">
      <w:r>
        <w:t>Choose metrics based on the cost of different mistakes. In fraud detection, medical screening, and risk modelling, false positives and false negatives may have very different consequences.</w:t>
      </w:r>
    </w:p>
    <w:p w14:paraId="200DFD3B" w14:textId="77777777" w:rsidR="009D1083" w:rsidRDefault="00000000">
      <w:pPr>
        <w:pStyle w:val="Heading1"/>
      </w:pPr>
      <w:r>
        <w:t>20. A model's training accuracy is 99% but validation accuracy is 82%. Interpret the result and suggest a response.</w:t>
      </w:r>
    </w:p>
    <w:p w14:paraId="53B895C7" w14:textId="77777777" w:rsidR="009D1083" w:rsidRDefault="00000000">
      <w:r>
        <w:t>The large gap suggests possible overfitting, although the split may also differ in difficulty or distribution. First inspect the learning curves, data split, class balance, and possible leakage.</w:t>
      </w:r>
    </w:p>
    <w:p w14:paraId="6B56C8DC" w14:textId="77777777" w:rsidR="009D1083" w:rsidRDefault="00000000">
      <w:pPr>
        <w:pStyle w:val="ListBullet"/>
      </w:pPr>
      <w:r>
        <w:t>Try early stopping based on validation loss or accuracy.</w:t>
      </w:r>
    </w:p>
    <w:p w14:paraId="7B648A64" w14:textId="77777777" w:rsidR="009D1083" w:rsidRDefault="00000000">
      <w:pPr>
        <w:pStyle w:val="ListBullet"/>
      </w:pPr>
      <w:r>
        <w:t>Add suitable regularization such as dropout or weight decay.</w:t>
      </w:r>
    </w:p>
    <w:p w14:paraId="5B1E22E0" w14:textId="77777777" w:rsidR="009D1083" w:rsidRDefault="00000000">
      <w:pPr>
        <w:pStyle w:val="ListBullet"/>
      </w:pPr>
      <w:r>
        <w:t>Reduce model capacity if it is unnecessarily large.</w:t>
      </w:r>
    </w:p>
    <w:p w14:paraId="2E2CD1A7" w14:textId="77777777" w:rsidR="009D1083" w:rsidRDefault="00000000">
      <w:pPr>
        <w:pStyle w:val="ListBullet"/>
      </w:pPr>
      <w:r>
        <w:t>Use more representative training data or suitable data augmentation.</w:t>
      </w:r>
    </w:p>
    <w:p w14:paraId="0873CB30" w14:textId="77777777" w:rsidR="009D1083" w:rsidRDefault="00000000">
      <w:pPr>
        <w:pStyle w:val="ListBullet"/>
      </w:pPr>
      <w:r>
        <w:t>Check preprocessing consistency and whether training and validation samples come from different distributions.</w:t>
      </w:r>
    </w:p>
    <w:p w14:paraId="5D46A9E8" w14:textId="77777777" w:rsidR="009D1083" w:rsidRDefault="00000000">
      <w:r>
        <w:t>Do not repeatedly optimize against the final test set. Use validation results to choose changes and reserve test data for final reporting.</w:t>
      </w:r>
    </w:p>
    <w:p w14:paraId="7AF10F55" w14:textId="77777777" w:rsidR="009D1083" w:rsidRDefault="00000000">
      <w:pPr>
        <w:pStyle w:val="Heading1"/>
      </w:pPr>
      <w:r>
        <w:lastRenderedPageBreak/>
        <w:t>21. Explain the role of loss functions and give examples for common tasks.</w:t>
      </w:r>
    </w:p>
    <w:p w14:paraId="0CE618DB" w14:textId="77777777" w:rsidR="009D1083" w:rsidRDefault="00000000">
      <w:r>
        <w:t>A loss function converts the difference between predictions and targets into a numerical objective that training attempts to minimize.</w:t>
      </w:r>
    </w:p>
    <w:p w14:paraId="72544F77" w14:textId="77777777" w:rsidR="009D1083" w:rsidRDefault="00000000">
      <w:pPr>
        <w:pStyle w:val="ListBullet"/>
      </w:pPr>
      <w:r>
        <w:t>Regression: mean squared error (MSE) averages squared prediction errors and penalizes large errors strongly; mean absolute error (MAE) averages absolute errors and is less sensitive to large individual errors.</w:t>
      </w:r>
    </w:p>
    <w:p w14:paraId="27797421" w14:textId="77777777" w:rsidR="009D1083" w:rsidRDefault="00000000">
      <w:pPr>
        <w:pStyle w:val="ListBullet"/>
      </w:pPr>
      <w:r>
        <w:t>Binary classification: binary cross-entropy compares a predicted probability with a binary target.</w:t>
      </w:r>
    </w:p>
    <w:p w14:paraId="7968DF0A" w14:textId="77777777" w:rsidR="009D1083" w:rsidRDefault="00000000">
      <w:pPr>
        <w:pStyle w:val="ListBullet"/>
      </w:pPr>
      <w:r>
        <w:t>Multiclass classification: categorical cross-entropy is commonly used with one-hot targets; sparse categorical cross-entropy is used with integer class labels.</w:t>
      </w:r>
    </w:p>
    <w:p w14:paraId="474186A8" w14:textId="77777777" w:rsidR="009D1083" w:rsidRDefault="00000000">
      <w:r>
        <w:t>The loss and output layer must be compatible. For example, a three-class mutually exclusive task commonly uses three softmax outputs with categorical or sparse categorical cross-entropy.</w:t>
      </w:r>
    </w:p>
    <w:p w14:paraId="37D7B6F8" w14:textId="77777777" w:rsidR="009D1083" w:rsidRDefault="00000000">
      <w:pPr>
        <w:pStyle w:val="Heading1"/>
      </w:pPr>
      <w:r>
        <w:t>22. Additional practice: A CNN receives a 28×28 grayscale image. A 5×5 convolution uses stride 1 and no padding, followed by 2×2 max-pooling with stride 2. Find the spatial dimensions after each operation.</w:t>
      </w:r>
    </w:p>
    <w:p w14:paraId="69931D0F" w14:textId="77777777" w:rsidR="009D1083" w:rsidRDefault="00000000">
      <w:r>
        <w:t>Convolution output: floor((28−5)/1)+1 = 24, so the feature map is 24×24 per filter.</w:t>
      </w:r>
    </w:p>
    <w:p w14:paraId="4BCEC7E7" w14:textId="77777777" w:rsidR="009D1083" w:rsidRDefault="00000000">
      <w:r>
        <w:t>Pooling output: floor((24−2)/2)+1 = 12, so the pooled map is 12×12 per channel. If the convolution uses 16 filters, the convolution tensor is 24×24×16 and the pooled tensor is 12×12×16, excluding batch dimension.</w:t>
      </w:r>
    </w:p>
    <w:p w14:paraId="56D7C1A2" w14:textId="77777777" w:rsidR="009D1083" w:rsidRDefault="00000000">
      <w:r>
        <w:t>Pooling changes spatial dimensions but does not change the number of channels.</w:t>
      </w:r>
    </w:p>
    <w:p w14:paraId="2E2C4017" w14:textId="77777777" w:rsidR="009D1083" w:rsidRDefault="00000000">
      <w:pPr>
        <w:pStyle w:val="Heading1"/>
      </w:pPr>
      <w:r>
        <w:t>23. Additional practice: A binary classifier outputs probability 0.82 for the positive class. With a threshold of 0.5, predict the class and explain the role of the threshold.</w:t>
      </w:r>
    </w:p>
    <w:p w14:paraId="72A37CD5" w14:textId="77777777" w:rsidR="009D1083" w:rsidRDefault="00000000">
      <w:r>
        <w:t>Because 0.82 ≥ 0.5, the predicted class is positive (class 1). The sigmoid output is interpreted as the model's estimated positive-class probability.</w:t>
      </w:r>
    </w:p>
    <w:p w14:paraId="04F8E65A" w14:textId="77777777" w:rsidR="009D1083" w:rsidRDefault="00000000">
      <w:r>
        <w:t>The threshold controls the precision-recall trade-off. Raising it generally makes positive predictions less frequent; lowering it generally increases positive predictions. The threshold should be selected based on validation data and the application’s error costs.</w:t>
      </w:r>
    </w:p>
    <w:p w14:paraId="5BA9BE9F" w14:textId="77777777" w:rsidR="009D1083" w:rsidRDefault="00000000">
      <w:pPr>
        <w:pStyle w:val="Heading1"/>
      </w:pPr>
      <w:r>
        <w:t>24. Additional practice: A dense layer maps 6 inputs to 4 neurons. How many trainable parameters does it have? Write the operation for one example.</w:t>
      </w:r>
    </w:p>
    <w:p w14:paraId="1A02AEE2" w14:textId="77777777" w:rsidR="009D1083" w:rsidRDefault="00000000">
      <w:r>
        <w:t>The weight matrix has 6×4 = 24 weights and the bias vector has 4 values, so the total is 28 trainable parameters.</w:t>
      </w:r>
    </w:p>
    <w:p w14:paraId="73FBD4C3" w14:textId="77777777" w:rsidR="009D1083" w:rsidRDefault="00000000">
      <w:r>
        <w:t>For a row-vector input x of shape (1,6), weights W of shape (6,4), and bias b of shape (1,4), the layer computes z = xW + b and activation a = g(z). The output shape is (1,4).</w:t>
      </w:r>
    </w:p>
    <w:p w14:paraId="1F1E33AE" w14:textId="77777777" w:rsidR="009D1083" w:rsidRDefault="00000000">
      <w:pPr>
        <w:pStyle w:val="Heading1"/>
      </w:pPr>
      <w:r>
        <w:t>25. Additional practice: Explain how to compare two models fairly when one has more layers and parameters.</w:t>
      </w:r>
    </w:p>
    <w:p w14:paraId="64B150FB" w14:textId="77777777" w:rsidR="009D1083" w:rsidRDefault="00000000">
      <w:pPr>
        <w:pStyle w:val="ListNumber"/>
      </w:pPr>
      <w:r>
        <w:t>Use the same train/validation/test split and identical data preprocessing.</w:t>
      </w:r>
    </w:p>
    <w:p w14:paraId="017CA4EC" w14:textId="77777777" w:rsidR="009D1083" w:rsidRDefault="00000000">
      <w:pPr>
        <w:pStyle w:val="ListNumber"/>
      </w:pPr>
      <w:r>
        <w:lastRenderedPageBreak/>
        <w:t>Use comparable training budgets and tune each model responsibly.</w:t>
      </w:r>
    </w:p>
    <w:p w14:paraId="25CFAF41" w14:textId="77777777" w:rsidR="009D1083" w:rsidRDefault="00000000">
      <w:pPr>
        <w:pStyle w:val="ListNumber"/>
      </w:pPr>
      <w:r>
        <w:t>Evaluate both on the same untouched test set.</w:t>
      </w:r>
    </w:p>
    <w:p w14:paraId="2B8308F6" w14:textId="77777777" w:rsidR="009D1083" w:rsidRDefault="00000000">
      <w:pPr>
        <w:pStyle w:val="ListNumber"/>
      </w:pPr>
      <w:r>
        <w:t>Compare test metrics, training time, inference latency, memory footprint, and parameter count.</w:t>
      </w:r>
    </w:p>
    <w:p w14:paraId="5CFB9B1F" w14:textId="77777777" w:rsidR="009D1083" w:rsidRDefault="00000000">
      <w:pPr>
        <w:pStyle w:val="ListNumber"/>
      </w:pPr>
      <w:r>
        <w:t>Inspect the training-validation gap to assess generalization.</w:t>
      </w:r>
    </w:p>
    <w:p w14:paraId="3B7ADCF9" w14:textId="77777777" w:rsidR="009D1083" w:rsidRDefault="00000000">
      <w:r>
        <w:t>Select the model that best satisfies the accuracy, latency, resource, and maintenance requirements. A larger model is not automatically preferable if the performance gain is negligible.</w:t>
      </w:r>
    </w:p>
    <w:p w14:paraId="737C2368" w14:textId="77777777" w:rsidR="009D1083" w:rsidRDefault="00000000">
      <w:pPr>
        <w:pStyle w:val="Heading1"/>
      </w:pPr>
      <w:r>
        <w:t>26. Quick revision: State the most important rules for selecting an output layer.</w:t>
      </w:r>
    </w:p>
    <w:p w14:paraId="7C673CA5" w14:textId="77777777" w:rsidR="009D1083" w:rsidRDefault="00000000">
      <w:pPr>
        <w:pStyle w:val="ListBullet"/>
      </w:pPr>
      <w:r>
        <w:t>Binary classification: one sigmoid output and binary cross-entropy are common.</w:t>
      </w:r>
    </w:p>
    <w:p w14:paraId="1F8E8D7D" w14:textId="77777777" w:rsidR="009D1083" w:rsidRDefault="00000000">
      <w:pPr>
        <w:pStyle w:val="ListBullet"/>
      </w:pPr>
      <w:r>
        <w:t>K-class mutually exclusive classification: K softmax outputs.</w:t>
      </w:r>
    </w:p>
    <w:p w14:paraId="3AD6BE84" w14:textId="77777777" w:rsidR="009D1083" w:rsidRDefault="00000000">
      <w:pPr>
        <w:pStyle w:val="ListBullet"/>
      </w:pPr>
      <w:r>
        <w:t>Integer-coded multiclass labels: sparse categorical cross-entropy is commonly suitable with softmax.</w:t>
      </w:r>
    </w:p>
    <w:p w14:paraId="5B579A14" w14:textId="77777777" w:rsidR="009D1083" w:rsidRDefault="00000000">
      <w:pPr>
        <w:pStyle w:val="ListBullet"/>
      </w:pPr>
      <w:r>
        <w:t>One continuous regression target: one linear output is common.</w:t>
      </w:r>
    </w:p>
    <w:p w14:paraId="4ABEE016" w14:textId="77777777" w:rsidR="009D1083" w:rsidRDefault="00000000">
      <w:pPr>
        <w:pStyle w:val="ListBullet"/>
      </w:pPr>
      <w:r>
        <w:t>Multi-label classification, where several classes can independently be present, usually requires one sigmoid output per label rather than a single softmax.</w:t>
      </w:r>
    </w:p>
    <w:p w14:paraId="17A77846" w14:textId="77777777" w:rsidR="009D1083" w:rsidRDefault="00000000">
      <w:r>
        <w:t>Always base the design on the target definition, not merely the input columns.</w:t>
      </w:r>
    </w:p>
    <w:p w14:paraId="3FB02DFA" w14:textId="1D3D7ED5" w:rsidR="009D1083" w:rsidRDefault="009D1083" w:rsidP="00A431A0">
      <w:pPr>
        <w:pStyle w:val="ListBullet"/>
        <w:numPr>
          <w:ilvl w:val="0"/>
          <w:numId w:val="0"/>
        </w:numPr>
        <w:ind w:left="360"/>
      </w:pPr>
    </w:p>
    <w:sectPr w:rsidR="009D108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0B25" w14:textId="77777777" w:rsidR="00F931E0" w:rsidRDefault="00F931E0">
      <w:pPr>
        <w:spacing w:after="0" w:line="240" w:lineRule="auto"/>
      </w:pPr>
      <w:r>
        <w:separator/>
      </w:r>
    </w:p>
  </w:endnote>
  <w:endnote w:type="continuationSeparator" w:id="0">
    <w:p w14:paraId="48551513" w14:textId="77777777" w:rsidR="00F931E0" w:rsidRDefault="00F9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EE0B5" w14:textId="77777777" w:rsidR="009D1083" w:rsidRDefault="00000000">
    <w:pPr>
      <w:pStyle w:val="Footer"/>
      <w:jc w:val="center"/>
    </w:pPr>
    <w:r>
      <w:t xml:space="preserve">Deep Learning study </w:t>
    </w:r>
    <w:proofErr w:type="gramStart"/>
    <w:r>
      <w:t>material  |</w:t>
    </w:r>
    <w:proofErr w:type="gramEnd"/>
    <w:r>
      <w:t xml:space="preserve">  </w:t>
    </w:r>
    <w:r>
      <w:fldChar w:fldCharType="begin"/>
    </w:r>
    <w:r>
      <w:instrText xml:space="preserve"> PAGE </w:instrText>
    </w:r>
    <w:r w:rsidR="00A431A0">
      <w:fldChar w:fldCharType="separate"/>
    </w:r>
    <w:r w:rsidR="00A431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F8FD" w14:textId="77777777" w:rsidR="00F931E0" w:rsidRDefault="00F931E0">
      <w:pPr>
        <w:spacing w:after="0" w:line="240" w:lineRule="auto"/>
      </w:pPr>
      <w:r>
        <w:separator/>
      </w:r>
    </w:p>
  </w:footnote>
  <w:footnote w:type="continuationSeparator" w:id="0">
    <w:p w14:paraId="67D4CC2F" w14:textId="77777777" w:rsidR="00F931E0" w:rsidRDefault="00F93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513585">
    <w:abstractNumId w:val="8"/>
  </w:num>
  <w:num w:numId="2" w16cid:durableId="1995835099">
    <w:abstractNumId w:val="6"/>
  </w:num>
  <w:num w:numId="3" w16cid:durableId="1223903393">
    <w:abstractNumId w:val="5"/>
  </w:num>
  <w:num w:numId="4" w16cid:durableId="1185512953">
    <w:abstractNumId w:val="4"/>
  </w:num>
  <w:num w:numId="5" w16cid:durableId="364717978">
    <w:abstractNumId w:val="7"/>
  </w:num>
  <w:num w:numId="6" w16cid:durableId="1016999511">
    <w:abstractNumId w:val="3"/>
  </w:num>
  <w:num w:numId="7" w16cid:durableId="260913551">
    <w:abstractNumId w:val="2"/>
  </w:num>
  <w:num w:numId="8" w16cid:durableId="2134059913">
    <w:abstractNumId w:val="1"/>
  </w:num>
  <w:num w:numId="9" w16cid:durableId="92021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8E9"/>
    <w:rsid w:val="0015074B"/>
    <w:rsid w:val="0029639D"/>
    <w:rsid w:val="00326F90"/>
    <w:rsid w:val="009D1083"/>
    <w:rsid w:val="00A431A0"/>
    <w:rsid w:val="00AA1D8D"/>
    <w:rsid w:val="00B47730"/>
    <w:rsid w:val="00CB0664"/>
    <w:rsid w:val="00F93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9C27C"/>
  <w14:defaultImageDpi w14:val="300"/>
  <w15:docId w15:val="{9BB4D374-24E1-4162-9CA5-AF15B5FE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3534</Words>
  <Characters>20149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Sunag P</cp:lastModifiedBy>
  <cp:revision>2</cp:revision>
  <dcterms:created xsi:type="dcterms:W3CDTF">2013-12-23T23:15:00Z</dcterms:created>
  <dcterms:modified xsi:type="dcterms:W3CDTF">2026-10-09T07:57:00Z</dcterms:modified>
  <cp:category/>
</cp:coreProperties>
</file>