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D1DFC5" w14:textId="39568FF7" w:rsidR="00473389" w:rsidRDefault="00473389" w:rsidP="00473389">
      <w:pPr>
        <w:pStyle w:val="Heading1"/>
        <w:jc w:val="center"/>
      </w:pPr>
      <w:r>
        <w:t>Bracelet 3-Hand Watch</w:t>
      </w:r>
    </w:p>
    <w:p w14:paraId="7EAC0F5E" w14:textId="2B0E69E1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            </w:t>
      </w:r>
      <w:r w:rsidR="00EF21D5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Price:</w:t>
      </w:r>
      <w:bookmarkStart w:id="0" w:name="_GoBack"/>
      <w:bookmarkEnd w:id="0"/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</w:t>
      </w:r>
      <w:r w:rsidRPr="00473389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$180.00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          </w:t>
      </w:r>
      <w:r w:rsidR="00EF21D5"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</w:t>
      </w:r>
      <w:r w:rsidR="00EF21D5"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</w:t>
      </w:r>
      <w:r w:rsidRPr="00473389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Color</w:t>
      </w:r>
      <w:r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:</w:t>
      </w:r>
      <w:r w:rsidR="00EF21D5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 xml:space="preserve"> </w:t>
      </w:r>
      <w:r w:rsidRPr="00473389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Blue</w:t>
      </w:r>
    </w:p>
    <w:p w14:paraId="687233C5" w14:textId="75E6687B" w:rsidR="00473389" w:rsidRDefault="00473389" w:rsidP="00473389">
      <w:r>
        <w:rPr>
          <w:rFonts w:ascii="var(--base-font-family)" w:eastAsia="Times New Roman" w:hAnsi="var(--base-font-family)" w:cs="Times New Roman"/>
          <w:noProof/>
          <w:color w:val="212529"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73D94B8E" wp14:editId="6489550A">
            <wp:simplePos x="0" y="0"/>
            <wp:positionH relativeFrom="column">
              <wp:posOffset>3213100</wp:posOffset>
            </wp:positionH>
            <wp:positionV relativeFrom="paragraph">
              <wp:posOffset>280670</wp:posOffset>
            </wp:positionV>
            <wp:extent cx="2678465" cy="351155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6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1556C" w14:textId="4A1FD203" w:rsidR="00473389" w:rsidRDefault="00473389" w:rsidP="00473389">
      <w:pPr>
        <w:rPr>
          <w:rFonts w:ascii="Klein" w:hAnsi="Klein"/>
          <w:sz w:val="20"/>
          <w:szCs w:val="20"/>
        </w:rPr>
      </w:pPr>
      <w:r>
        <w:rPr>
          <w:rFonts w:ascii="var(--base-font-family)" w:eastAsia="Times New Roman" w:hAnsi="var(--base-font-family)" w:cs="Times New Roman"/>
          <w:noProof/>
          <w:color w:val="212529"/>
          <w:sz w:val="24"/>
          <w:szCs w:val="24"/>
        </w:rPr>
        <w:drawing>
          <wp:anchor distT="0" distB="0" distL="114300" distR="114300" simplePos="0" relativeHeight="251638272" behindDoc="0" locked="0" layoutInCell="1" allowOverlap="1" wp14:anchorId="2398B1D8" wp14:editId="486F8D54">
            <wp:simplePos x="0" y="0"/>
            <wp:positionH relativeFrom="margin">
              <wp:posOffset>-635</wp:posOffset>
            </wp:positionH>
            <wp:positionV relativeFrom="paragraph">
              <wp:posOffset>20320</wp:posOffset>
            </wp:positionV>
            <wp:extent cx="2668270" cy="34417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 2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FA13C" w14:textId="0331F613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72727416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3E9E8FD1" w14:textId="6FC6877C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72C04159" w14:textId="5F4AA3FB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629D9501" w14:textId="69063EFA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4CED3509" w14:textId="5DB62EDD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1D7B78B7" w14:textId="576852DF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455207DF" w14:textId="2A76A830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0E0896FC" w14:textId="1C0C65C3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3EF33F94" w14:textId="774A35F8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2AFA29EB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1F1A3CD5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2A6286B6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02F8B8C7" w14:textId="71808AD4" w:rsidR="00473389" w:rsidRDefault="00473389" w:rsidP="00473389">
      <w:pPr>
        <w:rPr>
          <w:rFonts w:ascii="Klein" w:hAnsi="Klein"/>
          <w:sz w:val="20"/>
          <w:szCs w:val="20"/>
        </w:rPr>
      </w:pPr>
    </w:p>
    <w:p w14:paraId="2B66BF30" w14:textId="77777777" w:rsidR="00473389" w:rsidRPr="00473389" w:rsidRDefault="00473389" w:rsidP="00473389">
      <w:pPr>
        <w:pStyle w:val="Heading2"/>
        <w:shd w:val="clear" w:color="auto" w:fill="FFFFFF"/>
        <w:spacing w:before="0"/>
        <w:rPr>
          <w:rFonts w:ascii="var(--body-md-fontFamily)" w:hAnsi="var(--body-md-fontFamily)"/>
          <w:b/>
          <w:color w:val="212529"/>
        </w:rPr>
      </w:pPr>
      <w:r w:rsidRPr="00473389">
        <w:rPr>
          <w:rFonts w:ascii="var(--body-md-fontFamily)" w:hAnsi="var(--body-md-fontFamily)"/>
          <w:b/>
          <w:color w:val="212529"/>
        </w:rPr>
        <w:t>About the Bracelet 3-Hand Watch</w:t>
      </w:r>
    </w:p>
    <w:p w14:paraId="1FC15A0C" w14:textId="3FFC0D7F" w:rsidR="00473389" w:rsidRDefault="00473389" w:rsidP="00473389">
      <w:pPr>
        <w:shd w:val="clear" w:color="auto" w:fill="FFFFFF"/>
        <w:rPr>
          <w:rStyle w:val="col-12"/>
          <w:rFonts w:ascii="var(--base-font-family)" w:hAnsi="var(--base-font-family)"/>
          <w:color w:val="212529"/>
          <w:sz w:val="24"/>
        </w:rPr>
      </w:pPr>
      <w:r w:rsidRPr="00473389">
        <w:rPr>
          <w:rStyle w:val="col-12"/>
          <w:rFonts w:ascii="var(--base-font-family)" w:hAnsi="var(--base-font-family)"/>
          <w:color w:val="212529"/>
          <w:sz w:val="24"/>
        </w:rPr>
        <w:t>Effortless versatility for any season. Subtly angled lugs and diagonally brushed grey dial with nested indexes. This 3-hand movement piece is available on a stainless steel dual finish free-fall bracelet.</w:t>
      </w:r>
    </w:p>
    <w:p w14:paraId="7B78778F" w14:textId="439E8D0A" w:rsidR="00473389" w:rsidRDefault="00EF21D5" w:rsidP="00473389">
      <w:pPr>
        <w:shd w:val="clear" w:color="auto" w:fill="FFFFFF"/>
        <w:rPr>
          <w:rStyle w:val="col-12"/>
          <w:rFonts w:ascii="var(--base-font-family)" w:hAnsi="var(--base-font-family)"/>
          <w:color w:val="212529"/>
          <w:sz w:val="24"/>
        </w:rPr>
      </w:pPr>
      <w:r>
        <w:rPr>
          <w:rFonts w:ascii="var(--base-font-family)" w:hAnsi="var(--base-font-family)"/>
          <w:noProof/>
          <w:color w:val="212529"/>
          <w:sz w:val="24"/>
        </w:rPr>
        <w:drawing>
          <wp:anchor distT="0" distB="0" distL="114300" distR="114300" simplePos="0" relativeHeight="251673088" behindDoc="0" locked="0" layoutInCell="1" allowOverlap="1" wp14:anchorId="4F687459" wp14:editId="4C148949">
            <wp:simplePos x="0" y="0"/>
            <wp:positionH relativeFrom="margin">
              <wp:posOffset>3917950</wp:posOffset>
            </wp:positionH>
            <wp:positionV relativeFrom="paragraph">
              <wp:posOffset>59055</wp:posOffset>
            </wp:positionV>
            <wp:extent cx="2000250" cy="2658467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4t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5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389">
        <w:rPr>
          <w:rStyle w:val="col-12"/>
          <w:rFonts w:ascii="var(--base-font-family)" w:hAnsi="var(--base-font-family)"/>
          <w:color w:val="212529"/>
          <w:sz w:val="24"/>
        </w:rPr>
        <w:t>Product details:</w:t>
      </w:r>
    </w:p>
    <w:p w14:paraId="7EFF75AE" w14:textId="63385038" w:rsidR="00473389" w:rsidRPr="00473389" w:rsidRDefault="00473389" w:rsidP="00473389">
      <w:pPr>
        <w:pStyle w:val="ListParagraph"/>
        <w:numPr>
          <w:ilvl w:val="0"/>
          <w:numId w:val="3"/>
        </w:numPr>
        <w:shd w:val="clear" w:color="auto" w:fill="FFFFFF"/>
        <w:rPr>
          <w:rFonts w:ascii="var(--base-font-family)" w:hAnsi="var(--base-font-family)"/>
          <w:color w:val="212529"/>
          <w:sz w:val="24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Stainless steel or gold plated case</w:t>
      </w:r>
    </w:p>
    <w:p w14:paraId="2952831B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Two-toned stainless steel or gold plated bracelet</w:t>
      </w:r>
    </w:p>
    <w:p w14:paraId="5D7C760D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3 hand design</w:t>
      </w:r>
    </w:p>
    <w:p w14:paraId="0AC9C95C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Clasp closure</w:t>
      </w:r>
    </w:p>
    <w:p w14:paraId="7A3E92D4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Imported</w:t>
      </w:r>
    </w:p>
    <w:p w14:paraId="4D93C900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43mm case size</w:t>
      </w:r>
    </w:p>
    <w:p w14:paraId="3992D3C0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Water resistant 5 bar</w:t>
      </w:r>
    </w:p>
    <w:p w14:paraId="50D242EB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2 year international warranty</w:t>
      </w:r>
    </w:p>
    <w:p w14:paraId="2D5E06DE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All watches + jewelry come in a box</w:t>
      </w:r>
    </w:p>
    <w:p w14:paraId="0B3A2FCB" w14:textId="77777777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Style #: 43040258-460</w:t>
      </w:r>
    </w:p>
    <w:p w14:paraId="52483A9D" w14:textId="77777777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Universal Style #: 25200258</w:t>
      </w:r>
    </w:p>
    <w:p w14:paraId="699159BA" w14:textId="19710233" w:rsidR="000A35CF" w:rsidRPr="00EF21D5" w:rsidRDefault="000A35CF" w:rsidP="00EF21D5">
      <w:pPr>
        <w:shd w:val="clear" w:color="auto" w:fill="FFFFFF"/>
        <w:rPr>
          <w:rFonts w:ascii="Klein" w:hAnsi="Klein"/>
          <w:color w:val="212529"/>
          <w:sz w:val="24"/>
        </w:rPr>
      </w:pPr>
    </w:p>
    <w:sectPr w:rsidR="000A35CF" w:rsidRPr="00EF21D5" w:rsidSect="002159AE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D8C37" w14:textId="77777777" w:rsidR="00EF21D5" w:rsidRDefault="00EF21D5" w:rsidP="00EF21D5">
      <w:pPr>
        <w:spacing w:after="0" w:line="240" w:lineRule="auto"/>
      </w:pPr>
      <w:r>
        <w:separator/>
      </w:r>
    </w:p>
  </w:endnote>
  <w:endnote w:type="continuationSeparator" w:id="0">
    <w:p w14:paraId="61273B84" w14:textId="77777777" w:rsidR="00EF21D5" w:rsidRDefault="00EF21D5" w:rsidP="00EF2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ase-font-family)">
    <w:altName w:val="Times New Roman"/>
    <w:panose1 w:val="00000000000000000000"/>
    <w:charset w:val="00"/>
    <w:family w:val="roman"/>
    <w:notTrueType/>
    <w:pitch w:val="default"/>
  </w:font>
  <w:font w:name="Klein">
    <w:altName w:val="Times New Roman"/>
    <w:panose1 w:val="00000000000000000000"/>
    <w:charset w:val="00"/>
    <w:family w:val="roman"/>
    <w:notTrueType/>
    <w:pitch w:val="default"/>
  </w:font>
  <w:font w:name="var(--body-md-font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998CF" w14:textId="77777777" w:rsidR="00EF21D5" w:rsidRDefault="00EF21D5" w:rsidP="00EF21D5">
      <w:pPr>
        <w:spacing w:after="0" w:line="240" w:lineRule="auto"/>
      </w:pPr>
      <w:r>
        <w:separator/>
      </w:r>
    </w:p>
  </w:footnote>
  <w:footnote w:type="continuationSeparator" w:id="0">
    <w:p w14:paraId="2D0E9230" w14:textId="77777777" w:rsidR="00EF21D5" w:rsidRDefault="00EF21D5" w:rsidP="00EF2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2B15"/>
    <w:multiLevelType w:val="multilevel"/>
    <w:tmpl w:val="1C5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ED1B04"/>
    <w:multiLevelType w:val="multilevel"/>
    <w:tmpl w:val="310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696540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975"/>
    <w:rsid w:val="000A35CF"/>
    <w:rsid w:val="002159AE"/>
    <w:rsid w:val="00473389"/>
    <w:rsid w:val="00734975"/>
    <w:rsid w:val="00A1155C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9763"/>
  <w15:chartTrackingRefBased/>
  <w15:docId w15:val="{3FF8B7AC-A53B-47C7-A3F0-8FC89A43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49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9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ariationattr--name">
    <w:name w:val="variation__attr--name"/>
    <w:basedOn w:val="DefaultParagraphFont"/>
    <w:rsid w:val="00734975"/>
  </w:style>
  <w:style w:type="character" w:customStyle="1" w:styleId="variationattr--value">
    <w:name w:val="variation__attr--value"/>
    <w:basedOn w:val="DefaultParagraphFont"/>
    <w:rsid w:val="00734975"/>
  </w:style>
  <w:style w:type="character" w:customStyle="1" w:styleId="Heading2Char">
    <w:name w:val="Heading 2 Char"/>
    <w:basedOn w:val="DefaultParagraphFont"/>
    <w:link w:val="Heading2"/>
    <w:uiPriority w:val="9"/>
    <w:semiHidden/>
    <w:rsid w:val="007349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9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9AE"/>
    <w:rPr>
      <w:rFonts w:ascii="Segoe UI" w:hAnsi="Segoe UI" w:cs="Segoe UI"/>
      <w:sz w:val="18"/>
      <w:szCs w:val="18"/>
    </w:rPr>
  </w:style>
  <w:style w:type="character" w:customStyle="1" w:styleId="value">
    <w:name w:val="value"/>
    <w:basedOn w:val="DefaultParagraphFont"/>
    <w:rsid w:val="002159AE"/>
  </w:style>
  <w:style w:type="character" w:customStyle="1" w:styleId="col-12">
    <w:name w:val="col-12"/>
    <w:basedOn w:val="DefaultParagraphFont"/>
    <w:rsid w:val="002159AE"/>
  </w:style>
  <w:style w:type="paragraph" w:styleId="ListParagraph">
    <w:name w:val="List Paragraph"/>
    <w:basedOn w:val="Normal"/>
    <w:uiPriority w:val="34"/>
    <w:qFormat/>
    <w:rsid w:val="004733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D5"/>
  </w:style>
  <w:style w:type="paragraph" w:styleId="Footer">
    <w:name w:val="footer"/>
    <w:basedOn w:val="Normal"/>
    <w:link w:val="Foot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542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1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51416">
                          <w:marLeft w:val="-120"/>
                          <w:marRight w:val="-120"/>
                          <w:marTop w:val="0"/>
                          <w:marBottom w:val="10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5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4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7890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6139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4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92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9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6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4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2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584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25652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2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725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9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4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35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8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1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9018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589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Bracelet 3-Hand Watch</vt:lpstr>
      <vt:lpstr>    About the Bracelet 3-Hand Watch</vt:lpstr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2</cp:revision>
  <dcterms:created xsi:type="dcterms:W3CDTF">2024-01-27T12:19:00Z</dcterms:created>
  <dcterms:modified xsi:type="dcterms:W3CDTF">2024-01-27T12:19:00Z</dcterms:modified>
</cp:coreProperties>
</file>