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84F169" w14:textId="59DCC2C4" w:rsidR="00520E23" w:rsidRDefault="006C6709" w:rsidP="006C6709">
      <w:pPr>
        <w:pStyle w:val="css-1n0jppr"/>
        <w:spacing w:before="0" w:beforeAutospacing="0" w:after="0" w:afterAutospacing="0" w:line="276" w:lineRule="auto"/>
        <w:jc w:val="center"/>
        <w:rPr>
          <w:rFonts w:ascii="Helvetica" w:hAnsi="Helvetica" w:cs="Helvetica"/>
          <w:b/>
          <w:sz w:val="48"/>
        </w:rPr>
      </w:pPr>
      <w:r>
        <w:rPr>
          <w:rFonts w:ascii="Helvetica" w:hAnsi="Helvetica" w:cs="Helvetica"/>
          <w:noProof/>
          <w:color w:val="000000" w:themeColor="text1"/>
        </w:rPr>
        <w:drawing>
          <wp:anchor distT="0" distB="0" distL="114300" distR="114300" simplePos="0" relativeHeight="251676672" behindDoc="0" locked="0" layoutInCell="1" allowOverlap="1" wp14:anchorId="3962ED18" wp14:editId="26F0FBD2">
            <wp:simplePos x="0" y="0"/>
            <wp:positionH relativeFrom="margin">
              <wp:posOffset>-469900</wp:posOffset>
            </wp:positionH>
            <wp:positionV relativeFrom="paragraph">
              <wp:posOffset>-481965</wp:posOffset>
            </wp:positionV>
            <wp:extent cx="622300" cy="350376"/>
            <wp:effectExtent l="0" t="0" r="635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le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2300" cy="350376"/>
                    </a:xfrm>
                    <a:prstGeom prst="rect">
                      <a:avLst/>
                    </a:prstGeom>
                  </pic:spPr>
                </pic:pic>
              </a:graphicData>
            </a:graphic>
            <wp14:sizeRelH relativeFrom="margin">
              <wp14:pctWidth>0</wp14:pctWidth>
            </wp14:sizeRelH>
            <wp14:sizeRelV relativeFrom="margin">
              <wp14:pctHeight>0</wp14:pctHeight>
            </wp14:sizeRelV>
          </wp:anchor>
        </w:drawing>
      </w:r>
      <w:r w:rsidRPr="006C6709">
        <w:rPr>
          <w:rFonts w:ascii="Helvetica" w:hAnsi="Helvetica" w:cs="Helvetica"/>
          <w:b/>
          <w:sz w:val="48"/>
        </w:rPr>
        <w:t>Cosmograph Daytona</w:t>
      </w:r>
    </w:p>
    <w:p w14:paraId="4ED8FE26" w14:textId="0CB488E5" w:rsidR="006C6709" w:rsidRDefault="006C6709" w:rsidP="006C6709">
      <w:pPr>
        <w:jc w:val="center"/>
      </w:pPr>
      <w:r>
        <w:t>Oyster, 40mm, platinum Reference 126506</w:t>
      </w:r>
    </w:p>
    <w:p w14:paraId="3064C2B4" w14:textId="6786B33A" w:rsidR="006C6709" w:rsidRPr="006C6709" w:rsidRDefault="006C6709" w:rsidP="006C6709">
      <w:pPr>
        <w:rPr>
          <w:b/>
          <w:color w:val="000000" w:themeColor="text1"/>
        </w:rPr>
      </w:pPr>
      <w:r w:rsidRPr="006C6709">
        <w:rPr>
          <w:rFonts w:ascii="var(--secondary-font-family)" w:hAnsi="var(--secondary-font-family)"/>
          <w:b/>
          <w:color w:val="000000" w:themeColor="text1"/>
        </w:rPr>
        <w:t>The triumph of endurance</w:t>
      </w:r>
    </w:p>
    <w:p w14:paraId="248E4524" w14:textId="340F2059" w:rsidR="006C6709" w:rsidRPr="006C6709" w:rsidRDefault="006C6709" w:rsidP="006C6709">
      <w:pPr>
        <w:pStyle w:val="Heading2"/>
        <w:spacing w:before="0" w:beforeAutospacing="0" w:after="0" w:afterAutospacing="0"/>
        <w:rPr>
          <w:rFonts w:ascii="Helvetica" w:hAnsi="Helvetica" w:cs="Helvetica"/>
          <w:b w:val="0"/>
          <w:color w:val="000000" w:themeColor="text1"/>
        </w:rPr>
      </w:pPr>
      <w:r w:rsidRPr="006C6709">
        <w:rPr>
          <w:rFonts w:ascii="Helvetica" w:hAnsi="Helvetica" w:cs="Helvetica"/>
          <w:b w:val="0"/>
          <w:noProof/>
          <w:color w:val="000000" w:themeColor="text1"/>
        </w:rPr>
        <w:drawing>
          <wp:anchor distT="0" distB="0" distL="114300" distR="114300" simplePos="0" relativeHeight="251656192" behindDoc="0" locked="0" layoutInCell="1" allowOverlap="1" wp14:anchorId="733DF04A" wp14:editId="06551750">
            <wp:simplePos x="0" y="0"/>
            <wp:positionH relativeFrom="margin">
              <wp:posOffset>4102100</wp:posOffset>
            </wp:positionH>
            <wp:positionV relativeFrom="paragraph">
              <wp:posOffset>175260</wp:posOffset>
            </wp:positionV>
            <wp:extent cx="2184400" cy="3210560"/>
            <wp:effectExtent l="0" t="0" r="635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rotWithShape="1">
                    <a:blip r:embed="rId7">
                      <a:extLst>
                        <a:ext uri="{28A0092B-C50C-407E-A947-70E740481C1C}">
                          <a14:useLocalDpi xmlns:a14="http://schemas.microsoft.com/office/drawing/2010/main" val="0"/>
                        </a:ext>
                      </a:extLst>
                    </a:blip>
                    <a:srcRect l="17951" t="6147" r="1152" b="8511"/>
                    <a:stretch/>
                  </pic:blipFill>
                  <pic:spPr bwMode="auto">
                    <a:xfrm>
                      <a:off x="0" y="0"/>
                      <a:ext cx="2184400" cy="3210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C6709">
        <w:rPr>
          <w:rFonts w:ascii="Helvetica" w:hAnsi="Helvetica" w:cs="Helvetica"/>
          <w:b w:val="0"/>
          <w:color w:val="000000" w:themeColor="text1"/>
        </w:rPr>
        <w:t>This Oyster Perpetual </w:t>
      </w:r>
      <w:r w:rsidRPr="006C6709">
        <w:rPr>
          <w:rStyle w:val="Emphasis"/>
          <w:rFonts w:ascii="Helvetica" w:eastAsiaTheme="majorEastAsia" w:hAnsi="Helvetica" w:cs="Helvetica"/>
          <w:b w:val="0"/>
          <w:i w:val="0"/>
          <w:iCs w:val="0"/>
          <w:color w:val="000000" w:themeColor="text1"/>
        </w:rPr>
        <w:t>Cosmograph Daytona</w:t>
      </w:r>
      <w:r w:rsidRPr="006C6709">
        <w:rPr>
          <w:rFonts w:ascii="Helvetica" w:hAnsi="Helvetica" w:cs="Helvetica"/>
          <w:b w:val="0"/>
          <w:color w:val="000000" w:themeColor="text1"/>
        </w:rPr>
        <w:t> in </w:t>
      </w:r>
      <w:r w:rsidRPr="006C6709">
        <w:rPr>
          <w:rStyle w:val="Emphasis"/>
          <w:rFonts w:ascii="Helvetica" w:eastAsiaTheme="majorEastAsia" w:hAnsi="Helvetica" w:cs="Helvetica"/>
          <w:b w:val="0"/>
          <w:i w:val="0"/>
          <w:iCs w:val="0"/>
          <w:color w:val="000000" w:themeColor="text1"/>
        </w:rPr>
        <w:t>platinum</w:t>
      </w:r>
      <w:r w:rsidRPr="006C6709">
        <w:rPr>
          <w:rFonts w:ascii="Helvetica" w:hAnsi="Helvetica" w:cs="Helvetica"/>
          <w:b w:val="0"/>
          <w:color w:val="000000" w:themeColor="text1"/>
        </w:rPr>
        <w:t> with </w:t>
      </w:r>
      <w:r w:rsidRPr="006C6709">
        <w:rPr>
          <w:rStyle w:val="Emphasis"/>
          <w:rFonts w:ascii="Helvetica" w:eastAsiaTheme="majorEastAsia" w:hAnsi="Helvetica" w:cs="Helvetica"/>
          <w:b w:val="0"/>
          <w:i w:val="0"/>
          <w:iCs w:val="0"/>
          <w:color w:val="000000" w:themeColor="text1"/>
        </w:rPr>
        <w:t>an ice-blue</w:t>
      </w:r>
      <w:r w:rsidRPr="006C6709">
        <w:rPr>
          <w:rFonts w:ascii="Helvetica" w:hAnsi="Helvetica" w:cs="Helvetica"/>
          <w:b w:val="0"/>
          <w:color w:val="000000" w:themeColor="text1"/>
        </w:rPr>
        <w:t> dial and </w:t>
      </w:r>
      <w:r w:rsidRPr="006C6709">
        <w:rPr>
          <w:rStyle w:val="Emphasis"/>
          <w:rFonts w:ascii="Helvetica" w:eastAsiaTheme="majorEastAsia" w:hAnsi="Helvetica" w:cs="Helvetica"/>
          <w:b w:val="0"/>
          <w:i w:val="0"/>
          <w:iCs w:val="0"/>
          <w:color w:val="000000" w:themeColor="text1"/>
        </w:rPr>
        <w:t>an Oyster</w:t>
      </w:r>
      <w:r w:rsidRPr="006C6709">
        <w:rPr>
          <w:rFonts w:ascii="Helvetica" w:hAnsi="Helvetica" w:cs="Helvetica"/>
          <w:b w:val="0"/>
          <w:color w:val="000000" w:themeColor="text1"/>
        </w:rPr>
        <w:t> bracelet, features a </w:t>
      </w:r>
      <w:r w:rsidRPr="006C6709">
        <w:rPr>
          <w:rStyle w:val="Emphasis"/>
          <w:rFonts w:ascii="Helvetica" w:eastAsiaTheme="majorEastAsia" w:hAnsi="Helvetica" w:cs="Helvetica"/>
          <w:b w:val="0"/>
          <w:i w:val="0"/>
          <w:iCs w:val="0"/>
          <w:color w:val="000000" w:themeColor="text1"/>
        </w:rPr>
        <w:t>chestnut brown Cerachrom</w:t>
      </w:r>
      <w:r w:rsidRPr="006C6709">
        <w:rPr>
          <w:rFonts w:ascii="Helvetica" w:hAnsi="Helvetica" w:cs="Helvetica"/>
          <w:b w:val="0"/>
          <w:color w:val="000000" w:themeColor="text1"/>
        </w:rPr>
        <w:t> bezel with tachymetric scale.</w:t>
      </w:r>
    </w:p>
    <w:p w14:paraId="76D03BE8" w14:textId="30BE9920" w:rsidR="006C6709" w:rsidRDefault="006C6709" w:rsidP="006C6709">
      <w:pPr>
        <w:pStyle w:val="Heading2"/>
        <w:spacing w:before="0" w:beforeAutospacing="0" w:after="0" w:afterAutospacing="0"/>
        <w:rPr>
          <w:rFonts w:ascii="Helvetica" w:hAnsi="Helvetica" w:cs="Helvetica"/>
          <w:color w:val="000000" w:themeColor="text1"/>
        </w:rPr>
      </w:pPr>
    </w:p>
    <w:p w14:paraId="73BBF04D" w14:textId="40A82443" w:rsidR="006C6709" w:rsidRDefault="006C6709" w:rsidP="006C6709">
      <w:pPr>
        <w:pStyle w:val="Heading2"/>
        <w:spacing w:before="0" w:beforeAutospacing="0" w:after="0" w:afterAutospacing="0" w:line="276" w:lineRule="auto"/>
        <w:rPr>
          <w:rFonts w:ascii="var(--secondary-font-family)" w:hAnsi="var(--secondary-font-family)"/>
          <w:b w:val="0"/>
          <w:bCs w:val="0"/>
        </w:rPr>
      </w:pPr>
      <w:r>
        <w:rPr>
          <w:rFonts w:ascii="var(--secondary-font-family)" w:hAnsi="var(--secondary-font-family)"/>
          <w:b w:val="0"/>
          <w:bCs w:val="0"/>
        </w:rPr>
        <w:t>The Oyster bracelet</w:t>
      </w:r>
    </w:p>
    <w:p w14:paraId="0BFEA68C" w14:textId="77777777" w:rsidR="006C6709" w:rsidRPr="006C6709" w:rsidRDefault="006C6709" w:rsidP="006C6709">
      <w:pPr>
        <w:pStyle w:val="Heading3"/>
        <w:spacing w:before="0" w:line="276" w:lineRule="auto"/>
        <w:rPr>
          <w:rFonts w:ascii="Times New Roman" w:hAnsi="Times New Roman"/>
          <w:b/>
          <w:bCs/>
          <w:color w:val="000000" w:themeColor="text1"/>
        </w:rPr>
      </w:pPr>
      <w:r>
        <w:t>Alchemy of form and function</w:t>
      </w:r>
    </w:p>
    <w:p w14:paraId="434803FA" w14:textId="0D83E9CC" w:rsidR="006C6709" w:rsidRDefault="006C6709" w:rsidP="006C6709">
      <w:pPr>
        <w:pStyle w:val="css-1n0jppr"/>
        <w:spacing w:before="0" w:beforeAutospacing="0" w:after="0" w:afterAutospacing="0" w:line="276" w:lineRule="auto"/>
        <w:rPr>
          <w:rFonts w:ascii="Helvetica" w:hAnsi="Helvetica" w:cs="Helvetica"/>
          <w:color w:val="000000" w:themeColor="text1"/>
        </w:rPr>
      </w:pPr>
      <w:r w:rsidRPr="006C6709">
        <w:rPr>
          <w:rFonts w:ascii="Helvetica" w:hAnsi="Helvetica" w:cs="Helvetica"/>
          <w:color w:val="000000" w:themeColor="text1"/>
        </w:rPr>
        <w:t>The design, development and production of Rolex bracelets and clasps, as well as the stringent tests they face, involve advanced high technology. And, as with all the components of the watch, aesthetic controls by the human eye guarantee impeccable beauty.</w:t>
      </w:r>
    </w:p>
    <w:p w14:paraId="18ACE737" w14:textId="3C2EF3FC" w:rsidR="006C6709" w:rsidRDefault="006C6709" w:rsidP="006C6709">
      <w:pPr>
        <w:pStyle w:val="css-1n0jppr"/>
        <w:spacing w:before="0" w:beforeAutospacing="0" w:after="0" w:afterAutospacing="0"/>
        <w:rPr>
          <w:rFonts w:ascii="Helvetica" w:hAnsi="Helvetica" w:cs="Helvetica"/>
          <w:color w:val="000000" w:themeColor="text1"/>
        </w:rPr>
      </w:pPr>
    </w:p>
    <w:p w14:paraId="7052DD91" w14:textId="360AE768" w:rsidR="006C6709" w:rsidRDefault="006C6709" w:rsidP="006C6709">
      <w:pPr>
        <w:pStyle w:val="css-1n0jppr"/>
        <w:spacing w:before="0" w:beforeAutospacing="0" w:after="0" w:afterAutospacing="0"/>
        <w:rPr>
          <w:rFonts w:ascii="Helvetica" w:hAnsi="Helvetica" w:cs="Helvetica"/>
          <w:color w:val="000000" w:themeColor="text1"/>
        </w:rPr>
      </w:pPr>
    </w:p>
    <w:p w14:paraId="5B5C51A1" w14:textId="7FB466F3" w:rsidR="006C6709" w:rsidRDefault="006C6709" w:rsidP="006C6709">
      <w:pPr>
        <w:pStyle w:val="css-1n0jppr"/>
        <w:spacing w:before="0" w:beforeAutospacing="0" w:after="0" w:afterAutospacing="0"/>
        <w:rPr>
          <w:rFonts w:ascii="Helvetica" w:hAnsi="Helvetica" w:cs="Helvetica"/>
          <w:color w:val="000000" w:themeColor="text1"/>
        </w:rPr>
      </w:pPr>
    </w:p>
    <w:p w14:paraId="46DE73D6" w14:textId="77777777" w:rsidR="006C6709" w:rsidRPr="006C6709" w:rsidRDefault="006C6709" w:rsidP="006C6709">
      <w:pPr>
        <w:pStyle w:val="css-1n0jppr"/>
        <w:spacing w:before="0" w:beforeAutospacing="0" w:after="0" w:afterAutospacing="0"/>
        <w:rPr>
          <w:rFonts w:ascii="Helvetica" w:hAnsi="Helvetica" w:cs="Helvetica"/>
          <w:color w:val="000000" w:themeColor="text1"/>
        </w:rPr>
      </w:pPr>
    </w:p>
    <w:p w14:paraId="557B3C0F" w14:textId="133057E2" w:rsidR="006C6709" w:rsidRDefault="006C6709" w:rsidP="006C6709">
      <w:pPr>
        <w:pStyle w:val="Heading2"/>
        <w:spacing w:before="0" w:beforeAutospacing="0" w:after="0" w:afterAutospacing="0"/>
        <w:rPr>
          <w:rFonts w:ascii="Helvetica" w:hAnsi="Helvetica" w:cs="Helvetica"/>
          <w:color w:val="000000" w:themeColor="text1"/>
        </w:rPr>
      </w:pPr>
      <w:r>
        <w:rPr>
          <w:rFonts w:ascii="var(--secondary-font-family)" w:hAnsi="var(--secondary-font-family)"/>
          <w:b w:val="0"/>
          <w:bCs w:val="0"/>
          <w:noProof/>
        </w:rPr>
        <w:drawing>
          <wp:anchor distT="0" distB="0" distL="114300" distR="114300" simplePos="0" relativeHeight="251674624" behindDoc="0" locked="0" layoutInCell="1" allowOverlap="1" wp14:anchorId="100B8E3E" wp14:editId="45BEB30C">
            <wp:simplePos x="0" y="0"/>
            <wp:positionH relativeFrom="column">
              <wp:posOffset>-177800</wp:posOffset>
            </wp:positionH>
            <wp:positionV relativeFrom="paragraph">
              <wp:posOffset>269240</wp:posOffset>
            </wp:positionV>
            <wp:extent cx="2293620" cy="287274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4th.png"/>
                    <pic:cNvPicPr/>
                  </pic:nvPicPr>
                  <pic:blipFill>
                    <a:blip r:embed="rId8">
                      <a:extLst>
                        <a:ext uri="{28A0092B-C50C-407E-A947-70E740481C1C}">
                          <a14:useLocalDpi xmlns:a14="http://schemas.microsoft.com/office/drawing/2010/main" val="0"/>
                        </a:ext>
                      </a:extLst>
                    </a:blip>
                    <a:stretch>
                      <a:fillRect/>
                    </a:stretch>
                  </pic:blipFill>
                  <pic:spPr>
                    <a:xfrm>
                      <a:off x="0" y="0"/>
                      <a:ext cx="2293620" cy="2872740"/>
                    </a:xfrm>
                    <a:prstGeom prst="rect">
                      <a:avLst/>
                    </a:prstGeom>
                  </pic:spPr>
                </pic:pic>
              </a:graphicData>
            </a:graphic>
          </wp:anchor>
        </w:drawing>
      </w:r>
    </w:p>
    <w:p w14:paraId="01F1ABA9" w14:textId="4BAEE4C9" w:rsidR="006C6709" w:rsidRDefault="006C6709" w:rsidP="006C6709">
      <w:pPr>
        <w:pStyle w:val="Heading2"/>
        <w:spacing w:before="0" w:beforeAutospacing="0" w:after="0" w:afterAutospacing="0"/>
        <w:rPr>
          <w:rFonts w:ascii="var(--secondary-font-family)" w:hAnsi="var(--secondary-font-family)"/>
          <w:b w:val="0"/>
          <w:bCs w:val="0"/>
        </w:rPr>
      </w:pPr>
      <w:r>
        <w:rPr>
          <w:rFonts w:ascii="var(--secondary-font-family)" w:hAnsi="var(--secondary-font-family)"/>
          <w:b w:val="0"/>
          <w:bCs w:val="0"/>
        </w:rPr>
        <w:t>Ice-Blue Dial</w:t>
      </w:r>
    </w:p>
    <w:p w14:paraId="2F532187" w14:textId="0717D131" w:rsidR="006C6709" w:rsidRPr="006C6709" w:rsidRDefault="006C6709" w:rsidP="006C6709">
      <w:pPr>
        <w:pStyle w:val="Heading3"/>
        <w:spacing w:before="0"/>
        <w:rPr>
          <w:rFonts w:ascii="Times New Roman" w:hAnsi="Times New Roman"/>
          <w:b/>
          <w:bCs/>
          <w:color w:val="000000" w:themeColor="text1"/>
        </w:rPr>
      </w:pPr>
      <w:r>
        <w:t>With chronograph counters</w:t>
      </w:r>
    </w:p>
    <w:p w14:paraId="2339F530" w14:textId="4C6BAD1B" w:rsidR="006C6709" w:rsidRPr="006C6709" w:rsidRDefault="006C6709" w:rsidP="006C6709">
      <w:pPr>
        <w:pStyle w:val="css-1n0jppr"/>
        <w:spacing w:before="0" w:beforeAutospacing="0" w:after="0" w:afterAutospacing="0" w:line="276" w:lineRule="auto"/>
        <w:rPr>
          <w:rFonts w:ascii="Helvetica" w:hAnsi="Helvetica" w:cs="Helvetica"/>
          <w:color w:val="000000" w:themeColor="text1"/>
        </w:rPr>
      </w:pPr>
      <w:r w:rsidRPr="006C6709">
        <w:rPr>
          <w:rFonts w:ascii="Helvetica" w:hAnsi="Helvetica" w:cs="Helvetica"/>
          <w:color w:val="000000" w:themeColor="text1"/>
        </w:rPr>
        <w:t>This model features an ice-blue dial with snailed counters, 18 ct gold applique hour markers and hands with a Chromalight</w:t>
      </w:r>
      <w:bookmarkStart w:id="0" w:name="_GoBack"/>
      <w:bookmarkEnd w:id="0"/>
      <w:r w:rsidRPr="006C6709">
        <w:rPr>
          <w:rFonts w:ascii="Helvetica" w:hAnsi="Helvetica" w:cs="Helvetica"/>
          <w:color w:val="000000" w:themeColor="text1"/>
        </w:rPr>
        <w:t xml:space="preserve"> display, a highly-legible luminescent material.</w:t>
      </w:r>
    </w:p>
    <w:p w14:paraId="01800550" w14:textId="113D2713" w:rsidR="006C6709" w:rsidRDefault="006C6709" w:rsidP="006C6709">
      <w:pPr>
        <w:pStyle w:val="css-1n0jppr"/>
        <w:spacing w:before="0" w:beforeAutospacing="0" w:after="0" w:afterAutospacing="0" w:line="276" w:lineRule="auto"/>
        <w:rPr>
          <w:rFonts w:ascii="Helvetica" w:hAnsi="Helvetica" w:cs="Helvetica"/>
          <w:color w:val="000000" w:themeColor="text1"/>
        </w:rPr>
      </w:pPr>
      <w:r w:rsidRPr="006C6709">
        <w:rPr>
          <w:rFonts w:ascii="Helvetica" w:hAnsi="Helvetica" w:cs="Helvetica"/>
          <w:color w:val="000000" w:themeColor="text1"/>
        </w:rPr>
        <w:t>The central sweep seconds hand allows an accurate reading of 1/8 second, while the two counters on the dial display the lapsed time in hours and minutes. Drivers can accurately map out their track times and tactics without fail.</w:t>
      </w:r>
    </w:p>
    <w:p w14:paraId="08D323CB" w14:textId="3D891008" w:rsidR="006C6709" w:rsidRDefault="006C6709" w:rsidP="006C6709">
      <w:pPr>
        <w:pStyle w:val="css-1n0jppr"/>
        <w:spacing w:before="0" w:beforeAutospacing="0" w:after="0" w:afterAutospacing="0"/>
        <w:rPr>
          <w:rFonts w:ascii="Helvetica" w:hAnsi="Helvetica" w:cs="Helvetica"/>
          <w:color w:val="000000" w:themeColor="text1"/>
        </w:rPr>
      </w:pPr>
    </w:p>
    <w:p w14:paraId="4C79E47E" w14:textId="454A5FC5" w:rsidR="006C6709" w:rsidRDefault="006C6709" w:rsidP="006C6709">
      <w:pPr>
        <w:pStyle w:val="css-1n0jppr"/>
        <w:spacing w:before="0" w:beforeAutospacing="0" w:after="0" w:afterAutospacing="0"/>
        <w:rPr>
          <w:rFonts w:ascii="Helvetica" w:hAnsi="Helvetica" w:cs="Helvetica"/>
          <w:color w:val="000000" w:themeColor="text1"/>
        </w:rPr>
      </w:pPr>
    </w:p>
    <w:p w14:paraId="4729E1E8" w14:textId="0B148E83" w:rsidR="006C6709" w:rsidRPr="006C6709" w:rsidRDefault="006C6709" w:rsidP="006C6709">
      <w:pPr>
        <w:pStyle w:val="Heading2"/>
        <w:spacing w:before="0" w:beforeAutospacing="0" w:after="0" w:afterAutospacing="0"/>
        <w:rPr>
          <w:rFonts w:ascii="Helvetica" w:hAnsi="Helvetica" w:cs="Helvetica"/>
          <w:color w:val="000000" w:themeColor="text1"/>
        </w:rPr>
      </w:pPr>
    </w:p>
    <w:sectPr w:rsidR="006C6709" w:rsidRPr="006C6709" w:rsidSect="000E0D6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03F46D" w14:textId="77777777" w:rsidR="000E0D69" w:rsidRDefault="000E0D69" w:rsidP="000E0D69">
      <w:pPr>
        <w:spacing w:after="0" w:line="240" w:lineRule="auto"/>
      </w:pPr>
      <w:r>
        <w:separator/>
      </w:r>
    </w:p>
  </w:endnote>
  <w:endnote w:type="continuationSeparator" w:id="0">
    <w:p w14:paraId="01FB9556" w14:textId="77777777" w:rsidR="000E0D69" w:rsidRDefault="000E0D69" w:rsidP="000E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ar(--secondary-font-family)">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DB3ECD" w14:textId="77777777" w:rsidR="000E0D69" w:rsidRDefault="000E0D69" w:rsidP="000E0D69">
      <w:pPr>
        <w:spacing w:after="0" w:line="240" w:lineRule="auto"/>
      </w:pPr>
      <w:r>
        <w:separator/>
      </w:r>
    </w:p>
  </w:footnote>
  <w:footnote w:type="continuationSeparator" w:id="0">
    <w:p w14:paraId="6D770740" w14:textId="77777777" w:rsidR="000E0D69" w:rsidRDefault="000E0D69" w:rsidP="000E0D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23"/>
    <w:rsid w:val="000E0D69"/>
    <w:rsid w:val="000F3F1A"/>
    <w:rsid w:val="00520E23"/>
    <w:rsid w:val="006C6709"/>
    <w:rsid w:val="006E30D3"/>
    <w:rsid w:val="00A1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2BA4A"/>
  <w15:chartTrackingRefBased/>
  <w15:docId w15:val="{A176927B-B84D-4FDD-9D8D-E575B9A99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20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20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520E2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0E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0E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20E23"/>
    <w:rPr>
      <w:i/>
      <w:iCs/>
    </w:rPr>
  </w:style>
  <w:style w:type="character" w:customStyle="1" w:styleId="Heading3Char">
    <w:name w:val="Heading 3 Char"/>
    <w:basedOn w:val="DefaultParagraphFont"/>
    <w:link w:val="Heading3"/>
    <w:uiPriority w:val="9"/>
    <w:semiHidden/>
    <w:rsid w:val="00520E23"/>
    <w:rPr>
      <w:rFonts w:asciiTheme="majorHAnsi" w:eastAsiaTheme="majorEastAsia" w:hAnsiTheme="majorHAnsi" w:cstheme="majorBidi"/>
      <w:color w:val="1F4D78" w:themeColor="accent1" w:themeShade="7F"/>
      <w:sz w:val="24"/>
      <w:szCs w:val="24"/>
    </w:rPr>
  </w:style>
  <w:style w:type="paragraph" w:customStyle="1" w:styleId="css-1n0jppr">
    <w:name w:val="css-1n0jppr"/>
    <w:basedOn w:val="Normal"/>
    <w:rsid w:val="00520E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520E2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0E0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D69"/>
  </w:style>
  <w:style w:type="paragraph" w:styleId="Footer">
    <w:name w:val="footer"/>
    <w:basedOn w:val="Normal"/>
    <w:link w:val="FooterChar"/>
    <w:uiPriority w:val="99"/>
    <w:unhideWhenUsed/>
    <w:rsid w:val="000E0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866">
      <w:bodyDiv w:val="1"/>
      <w:marLeft w:val="0"/>
      <w:marRight w:val="0"/>
      <w:marTop w:val="0"/>
      <w:marBottom w:val="0"/>
      <w:divBdr>
        <w:top w:val="none" w:sz="0" w:space="0" w:color="auto"/>
        <w:left w:val="none" w:sz="0" w:space="0" w:color="auto"/>
        <w:bottom w:val="none" w:sz="0" w:space="0" w:color="auto"/>
        <w:right w:val="none" w:sz="0" w:space="0" w:color="auto"/>
      </w:divBdr>
    </w:div>
    <w:div w:id="179005286">
      <w:bodyDiv w:val="1"/>
      <w:marLeft w:val="0"/>
      <w:marRight w:val="0"/>
      <w:marTop w:val="0"/>
      <w:marBottom w:val="0"/>
      <w:divBdr>
        <w:top w:val="none" w:sz="0" w:space="0" w:color="auto"/>
        <w:left w:val="none" w:sz="0" w:space="0" w:color="auto"/>
        <w:bottom w:val="none" w:sz="0" w:space="0" w:color="auto"/>
        <w:right w:val="none" w:sz="0" w:space="0" w:color="auto"/>
      </w:divBdr>
    </w:div>
    <w:div w:id="182863474">
      <w:bodyDiv w:val="1"/>
      <w:marLeft w:val="0"/>
      <w:marRight w:val="0"/>
      <w:marTop w:val="0"/>
      <w:marBottom w:val="0"/>
      <w:divBdr>
        <w:top w:val="none" w:sz="0" w:space="0" w:color="auto"/>
        <w:left w:val="none" w:sz="0" w:space="0" w:color="auto"/>
        <w:bottom w:val="none" w:sz="0" w:space="0" w:color="auto"/>
        <w:right w:val="none" w:sz="0" w:space="0" w:color="auto"/>
      </w:divBdr>
    </w:div>
    <w:div w:id="233319895">
      <w:bodyDiv w:val="1"/>
      <w:marLeft w:val="0"/>
      <w:marRight w:val="0"/>
      <w:marTop w:val="0"/>
      <w:marBottom w:val="0"/>
      <w:divBdr>
        <w:top w:val="none" w:sz="0" w:space="0" w:color="auto"/>
        <w:left w:val="none" w:sz="0" w:space="0" w:color="auto"/>
        <w:bottom w:val="none" w:sz="0" w:space="0" w:color="auto"/>
        <w:right w:val="none" w:sz="0" w:space="0" w:color="auto"/>
      </w:divBdr>
    </w:div>
    <w:div w:id="366302136">
      <w:bodyDiv w:val="1"/>
      <w:marLeft w:val="0"/>
      <w:marRight w:val="0"/>
      <w:marTop w:val="0"/>
      <w:marBottom w:val="0"/>
      <w:divBdr>
        <w:top w:val="none" w:sz="0" w:space="0" w:color="auto"/>
        <w:left w:val="none" w:sz="0" w:space="0" w:color="auto"/>
        <w:bottom w:val="none" w:sz="0" w:space="0" w:color="auto"/>
        <w:right w:val="none" w:sz="0" w:space="0" w:color="auto"/>
      </w:divBdr>
    </w:div>
    <w:div w:id="1035698107">
      <w:bodyDiv w:val="1"/>
      <w:marLeft w:val="0"/>
      <w:marRight w:val="0"/>
      <w:marTop w:val="0"/>
      <w:marBottom w:val="0"/>
      <w:divBdr>
        <w:top w:val="none" w:sz="0" w:space="0" w:color="auto"/>
        <w:left w:val="none" w:sz="0" w:space="0" w:color="auto"/>
        <w:bottom w:val="none" w:sz="0" w:space="0" w:color="auto"/>
        <w:right w:val="none" w:sz="0" w:space="0" w:color="auto"/>
      </w:divBdr>
    </w:div>
    <w:div w:id="1648508099">
      <w:bodyDiv w:val="1"/>
      <w:marLeft w:val="0"/>
      <w:marRight w:val="0"/>
      <w:marTop w:val="0"/>
      <w:marBottom w:val="0"/>
      <w:divBdr>
        <w:top w:val="none" w:sz="0" w:space="0" w:color="auto"/>
        <w:left w:val="none" w:sz="0" w:space="0" w:color="auto"/>
        <w:bottom w:val="none" w:sz="0" w:space="0" w:color="auto"/>
        <w:right w:val="none" w:sz="0" w:space="0" w:color="auto"/>
      </w:divBdr>
    </w:div>
    <w:div w:id="167734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150</Words>
  <Characters>856</Characters>
  <Application>Microsoft Office Word</Application>
  <DocSecurity>0</DocSecurity>
  <Lines>7</Lines>
  <Paragraphs>2</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/This Oyster Perpetual Cosmograph Daytona in platinum with an ice-blue dial and </vt:lpstr>
      <vt:lpstr>    </vt:lpstr>
      <vt:lpstr>    The Oyster bracelet</vt:lpstr>
      <vt:lpstr>        Alchemy of form and function</vt:lpstr>
      <vt:lpstr>    /</vt:lpstr>
      <vt:lpstr>    Ice-Blue Dial</vt:lpstr>
      <vt:lpstr>        With chronograph counters</vt:lpstr>
      <vt: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SUNAINA</dc:creator>
  <cp:keywords/>
  <dc:description/>
  <cp:lastModifiedBy>SUNAINA</cp:lastModifiedBy>
  <cp:revision>3</cp:revision>
  <dcterms:created xsi:type="dcterms:W3CDTF">2024-01-27T13:50:00Z</dcterms:created>
  <dcterms:modified xsi:type="dcterms:W3CDTF">2024-01-31T13:19:00Z</dcterms:modified>
</cp:coreProperties>
</file>