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color w:val="auto"/>
          <w:sz w:val="44"/>
          <w:szCs w:val="44"/>
          <w:highlight w:val="none"/>
        </w:rPr>
      </w:pPr>
      <w:r>
        <w:rPr>
          <w:rFonts w:hint="eastAsia" w:ascii="方正小标宋简体" w:eastAsia="方正小标宋简体"/>
          <w:color w:val="auto"/>
          <w:sz w:val="44"/>
          <w:szCs w:val="44"/>
          <w:highlight w:val="none"/>
        </w:rPr>
        <w:t>申请人的承诺</w:t>
      </w:r>
    </w:p>
    <w:p>
      <w:pPr>
        <w:ind w:firstLine="624" w:firstLineChars="200"/>
        <w:rPr>
          <w:rFonts w:hint="eastAsia"/>
          <w:color w:val="auto"/>
          <w:szCs w:val="32"/>
          <w:highlight w:val="none"/>
        </w:rPr>
      </w:pP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根据《湖南省工程建设项目审批告知承诺制工作指引》有关要求，本申请人就工程建设项目行政审批事项，作出如下承诺：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1．所填写的信息及提供的材料真实、准确、有效；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2．已经知晓行政审批部门告知的全部内容；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3．确认符合行政审批部门告知的准予行政审批应当具备的条件、标准和技术要求；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4．能够在承诺期内提交行政审批部门告知的有关材料，落实相关事项并达到审批条件；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5．对相关证明事项的承诺；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6．对接受事中事后监管的承诺；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7．愿意承担作出不实承诺、违反承诺或逾期不履行承诺的法律责任和后果；</w:t>
      </w:r>
    </w:p>
    <w:p>
      <w:pPr>
        <w:ind w:firstLine="624" w:firstLineChars="200"/>
        <w:rPr>
          <w:color w:val="auto"/>
          <w:szCs w:val="32"/>
          <w:highlight w:val="none"/>
        </w:rPr>
      </w:pPr>
      <w:r>
        <w:rPr>
          <w:color w:val="auto"/>
          <w:szCs w:val="32"/>
          <w:highlight w:val="none"/>
        </w:rPr>
        <w:t>8．所作承诺是申请人真实意愿的表达。</w:t>
      </w:r>
    </w:p>
    <w:p>
      <w:pPr>
        <w:ind w:firstLine="544" w:firstLineChars="200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申请人：                             行政审批机关：</w:t>
      </w:r>
    </w:p>
    <w:p>
      <w:pPr>
        <w:ind w:firstLine="544" w:firstLineChars="200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法定代表人（或其委托代理人）：</w:t>
      </w:r>
    </w:p>
    <w:p>
      <w:pPr>
        <w:ind w:firstLine="544" w:firstLineChars="200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（签字盖章）                              （盖章）</w:t>
      </w:r>
    </w:p>
    <w:p>
      <w:pPr>
        <w:ind w:firstLine="544" w:firstLineChars="200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年   月   日                             年   月   日</w:t>
      </w:r>
    </w:p>
    <w:p>
      <w:pPr>
        <w:spacing w:before="287" w:beforeLines="50"/>
        <w:ind w:firstLine="504" w:firstLineChars="200"/>
        <w:rPr>
          <w:color w:val="auto"/>
          <w:sz w:val="26"/>
          <w:highlight w:val="none"/>
        </w:rPr>
        <w:sectPr>
          <w:headerReference r:id="rId3" w:type="default"/>
          <w:pgSz w:w="11907" w:h="16840"/>
          <w:pgMar w:top="2098" w:right="1588" w:bottom="2098" w:left="1588" w:header="1701" w:footer="1701" w:gutter="0"/>
          <w:cols w:space="720" w:num="1"/>
          <w:docGrid w:type="linesAndChars" w:linePitch="574" w:charSpace="-1675"/>
        </w:sectPr>
      </w:pPr>
      <w:bookmarkStart w:id="0" w:name="_GoBack"/>
      <w:bookmarkEnd w:id="0"/>
      <w:r>
        <w:rPr>
          <w:color w:val="auto"/>
          <w:sz w:val="26"/>
          <w:highlight w:val="none"/>
        </w:rPr>
        <w:t>注：实行法定代表人授权委托代理的，须提交《法定代表人授权委托书》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wYTZkMjAwNGZjMTlhZjFmMzIyZDZiOThhNjY3ZDYifQ=="/>
  </w:docVars>
  <w:rsids>
    <w:rsidRoot w:val="1B31025C"/>
    <w:rsid w:val="1B3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2023-04-03T08:04:00Z</dcterms:created>
  <dc:creator>Aloe</dc:creator>
  <cp:lastModifiedBy>Aloe</cp:lastModifiedBy>
  <dcterms:modified xsi:type="dcterms:W3CDTF">2023-04-03T08:04:46Z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5A512369228D42249B3AF0F68D5C82CA</vt:lpwstr>
  </property>
</Properties>
</file>