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40" w:afterLines="40" w:line="590" w:lineRule="exact"/>
        <w:jc w:val="center"/>
        <w:rPr>
          <w:rFonts w:ascii="方正小标宋简体" w:eastAsia="方正小标宋简体"/>
          <w:sz w:val="44"/>
        </w:rPr>
      </w:pPr>
      <w:r>
        <w:rPr>
          <w:rFonts w:hint="eastAsia" w:ascii="方正小标宋简体" w:eastAsia="方正小标宋简体"/>
          <w:sz w:val="44"/>
        </w:rPr>
        <w:t>岳阳市固定资产投资项目节能承诺备案表</w:t>
      </w:r>
    </w:p>
    <w:p>
      <w:pPr>
        <w:spacing w:beforeLines="40" w:afterLines="40" w:line="590" w:lineRule="exact"/>
        <w:jc w:val="left"/>
        <w:rPr>
          <w:rFonts w:hint="default" w:eastAsia="宋体"/>
          <w:sz w:val="18"/>
          <w:lang w:val="en-US" w:eastAsia="zh-CN"/>
        </w:rPr>
      </w:pPr>
      <w:r>
        <w:rPr>
          <w:rFonts w:hint="eastAsia"/>
          <w:sz w:val="24"/>
          <w:lang w:val="en-US" w:eastAsia="zh-CN"/>
        </w:rPr>
        <w:t>备案编号：</w:t>
      </w:r>
      <w:r>
        <w:rPr>
          <w:rFonts w:hint="eastAsia"/>
          <w:sz w:val="24"/>
        </w:rPr>
        <w:t xml:space="preserve">                                 </w:t>
      </w:r>
      <w:r>
        <w:rPr>
          <w:rFonts w:hint="eastAsia"/>
          <w:sz w:val="24"/>
          <w:lang w:val="en-US" w:eastAsia="zh-CN"/>
        </w:rPr>
        <w:t xml:space="preserve">填报日期：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 xml:space="preserve">年   月   </w:t>
      </w:r>
      <w:bookmarkStart w:id="0" w:name="_GoBack"/>
      <w:bookmarkEnd w:id="0"/>
      <w:r>
        <w:rPr>
          <w:rFonts w:hint="eastAsia"/>
          <w:sz w:val="24"/>
          <w:lang w:val="en-US" w:eastAsia="zh-CN"/>
        </w:rPr>
        <w:t>日</w:t>
      </w:r>
    </w:p>
    <w:tbl>
      <w:tblPr>
        <w:tblStyle w:val="3"/>
        <w:tblW w:w="87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"/>
        <w:gridCol w:w="1800"/>
        <w:gridCol w:w="1217"/>
        <w:gridCol w:w="943"/>
        <w:gridCol w:w="720"/>
        <w:gridCol w:w="144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项目概况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distribute"/>
              <w:rPr>
                <w:spacing w:val="-20"/>
                <w:sz w:val="24"/>
              </w:rPr>
            </w:pPr>
            <w:r>
              <w:rPr>
                <w:rFonts w:hint="eastAsia"/>
                <w:spacing w:val="-20"/>
                <w:sz w:val="24"/>
              </w:rPr>
              <w:t>项目名称</w:t>
            </w:r>
          </w:p>
        </w:tc>
        <w:tc>
          <w:tcPr>
            <w:tcW w:w="648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distribute"/>
              <w:rPr>
                <w:spacing w:val="-20"/>
                <w:sz w:val="24"/>
              </w:rPr>
            </w:pPr>
            <w:r>
              <w:rPr>
                <w:rFonts w:hint="eastAsia"/>
                <w:spacing w:val="-20"/>
                <w:sz w:val="24"/>
              </w:rPr>
              <w:t>项目建设单位</w:t>
            </w:r>
          </w:p>
        </w:tc>
        <w:tc>
          <w:tcPr>
            <w:tcW w:w="28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（盖章）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distribute"/>
              <w:rPr>
                <w:spacing w:val="-20"/>
                <w:sz w:val="24"/>
              </w:rPr>
            </w:pPr>
            <w:r>
              <w:rPr>
                <w:rFonts w:hint="eastAsia"/>
                <w:spacing w:val="-20"/>
                <w:sz w:val="24"/>
              </w:rPr>
              <w:t>单位负责人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distribute"/>
              <w:rPr>
                <w:sz w:val="24"/>
              </w:rPr>
            </w:pPr>
            <w:r>
              <w:rPr>
                <w:rFonts w:hint="eastAsia"/>
                <w:spacing w:val="-20"/>
                <w:sz w:val="24"/>
              </w:rPr>
              <w:t>通讯地址</w:t>
            </w:r>
          </w:p>
        </w:tc>
        <w:tc>
          <w:tcPr>
            <w:tcW w:w="28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rPr>
                <w:sz w:val="24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distribute"/>
              <w:rPr>
                <w:spacing w:val="-20"/>
                <w:sz w:val="24"/>
              </w:rPr>
            </w:pPr>
            <w:r>
              <w:rPr>
                <w:rFonts w:hint="eastAsia"/>
                <w:spacing w:val="-20"/>
                <w:sz w:val="24"/>
              </w:rPr>
              <w:t>负责人电话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distribute"/>
              <w:rPr>
                <w:sz w:val="24"/>
              </w:rPr>
            </w:pPr>
            <w:r>
              <w:rPr>
                <w:rFonts w:hint="eastAsia"/>
                <w:spacing w:val="-20"/>
                <w:sz w:val="24"/>
              </w:rPr>
              <w:t>建设地点</w:t>
            </w:r>
          </w:p>
        </w:tc>
        <w:tc>
          <w:tcPr>
            <w:tcW w:w="28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rPr>
                <w:sz w:val="24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邮政编码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distribute"/>
              <w:rPr>
                <w:spacing w:val="-20"/>
                <w:sz w:val="24"/>
              </w:rPr>
            </w:pPr>
            <w:r>
              <w:rPr>
                <w:rFonts w:hint="eastAsia"/>
                <w:spacing w:val="-20"/>
                <w:sz w:val="24"/>
              </w:rPr>
              <w:t>联系人</w:t>
            </w:r>
          </w:p>
        </w:tc>
        <w:tc>
          <w:tcPr>
            <w:tcW w:w="28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rPr>
                <w:sz w:val="24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distribute"/>
              <w:rPr>
                <w:sz w:val="24"/>
              </w:rPr>
            </w:pPr>
            <w:r>
              <w:rPr>
                <w:rFonts w:hint="eastAsia"/>
                <w:spacing w:val="-20"/>
                <w:sz w:val="24"/>
              </w:rPr>
              <w:t>联系人电话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distribute"/>
              <w:rPr>
                <w:sz w:val="24"/>
              </w:rPr>
            </w:pPr>
            <w:r>
              <w:rPr>
                <w:rFonts w:hint="eastAsia"/>
                <w:spacing w:val="-20"/>
                <w:sz w:val="24"/>
              </w:rPr>
              <w:t>项目性质</w:t>
            </w:r>
          </w:p>
        </w:tc>
        <w:tc>
          <w:tcPr>
            <w:tcW w:w="28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□新建   □改建</w:t>
            </w:r>
          </w:p>
          <w:p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□扩建   □技改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distribute"/>
              <w:rPr>
                <w:sz w:val="24"/>
              </w:rPr>
            </w:pPr>
            <w:r>
              <w:rPr>
                <w:rFonts w:hint="eastAsia"/>
                <w:spacing w:val="-20"/>
                <w:sz w:val="24"/>
              </w:rPr>
              <w:t>项目总投资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distribute"/>
              <w:rPr>
                <w:spacing w:val="-20"/>
                <w:sz w:val="24"/>
              </w:rPr>
            </w:pPr>
            <w:r>
              <w:rPr>
                <w:rFonts w:hint="eastAsia"/>
                <w:spacing w:val="-20"/>
                <w:sz w:val="24"/>
              </w:rPr>
              <w:t>投资管理类别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□审批</w:t>
            </w:r>
          </w:p>
        </w:tc>
        <w:tc>
          <w:tcPr>
            <w:tcW w:w="21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□核准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□备案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distribute"/>
              <w:rPr>
                <w:spacing w:val="-20"/>
                <w:sz w:val="24"/>
              </w:rPr>
            </w:pPr>
            <w:r>
              <w:rPr>
                <w:rFonts w:hint="eastAsia"/>
                <w:spacing w:val="-20"/>
                <w:sz w:val="24"/>
              </w:rPr>
              <w:t>项目所属行业</w:t>
            </w:r>
          </w:p>
          <w:p>
            <w:pPr>
              <w:spacing w:line="320" w:lineRule="exact"/>
              <w:jc w:val="center"/>
              <w:rPr>
                <w:spacing w:val="-20"/>
                <w:sz w:val="24"/>
              </w:rPr>
            </w:pPr>
            <w:r>
              <w:rPr>
                <w:rFonts w:hint="eastAsia"/>
                <w:spacing w:val="-20"/>
                <w:sz w:val="24"/>
              </w:rPr>
              <w:t>及 代 码</w:t>
            </w:r>
          </w:p>
        </w:tc>
        <w:tc>
          <w:tcPr>
            <w:tcW w:w="28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rPr>
                <w:sz w:val="24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spacing w:val="-20"/>
                <w:sz w:val="24"/>
              </w:rPr>
            </w:pPr>
            <w:r>
              <w:rPr>
                <w:rFonts w:hint="eastAsia"/>
                <w:spacing w:val="-20"/>
                <w:sz w:val="24"/>
              </w:rPr>
              <w:t>建筑面积（㎡）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distribute"/>
              <w:rPr>
                <w:spacing w:val="-20"/>
                <w:sz w:val="24"/>
              </w:rPr>
            </w:pPr>
            <w:r>
              <w:rPr>
                <w:rFonts w:hint="eastAsia"/>
                <w:spacing w:val="-20"/>
                <w:sz w:val="24"/>
              </w:rPr>
              <w:t>建设规模、主要内容和主要用能设备情况</w:t>
            </w:r>
          </w:p>
        </w:tc>
        <w:tc>
          <w:tcPr>
            <w:tcW w:w="648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年耗能量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能源种类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计量</w:t>
            </w:r>
          </w:p>
          <w:p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单位</w:t>
            </w:r>
          </w:p>
        </w:tc>
        <w:tc>
          <w:tcPr>
            <w:tcW w:w="166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年需要</w:t>
            </w:r>
          </w:p>
          <w:p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实物量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参考折标</w:t>
            </w:r>
          </w:p>
          <w:p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系数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年耗能量</w:t>
            </w:r>
          </w:p>
          <w:p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（吨标准煤）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rPr>
                <w:sz w:val="24"/>
              </w:rPr>
            </w:pP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rPr>
                <w:sz w:val="24"/>
              </w:rPr>
            </w:pPr>
          </w:p>
        </w:tc>
        <w:tc>
          <w:tcPr>
            <w:tcW w:w="166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rPr>
                <w:sz w:val="24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rPr>
                <w:sz w:val="24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rPr>
                <w:sz w:val="24"/>
              </w:rPr>
            </w:pP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rPr>
                <w:sz w:val="24"/>
              </w:rPr>
            </w:pPr>
          </w:p>
        </w:tc>
        <w:tc>
          <w:tcPr>
            <w:tcW w:w="166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rPr>
                <w:sz w:val="24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rPr>
                <w:sz w:val="24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rPr>
                <w:sz w:val="24"/>
              </w:rPr>
            </w:pP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rPr>
                <w:sz w:val="24"/>
              </w:rPr>
            </w:pPr>
          </w:p>
        </w:tc>
        <w:tc>
          <w:tcPr>
            <w:tcW w:w="166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rPr>
                <w:sz w:val="24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rPr>
                <w:sz w:val="24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rPr>
                <w:sz w:val="24"/>
              </w:rPr>
            </w:pP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rPr>
                <w:sz w:val="24"/>
              </w:rPr>
            </w:pPr>
          </w:p>
        </w:tc>
        <w:tc>
          <w:tcPr>
            <w:tcW w:w="166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rPr>
                <w:sz w:val="24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rPr>
                <w:sz w:val="24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828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能源消费总量（吨标准煤）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耗能工质种类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计量</w:t>
            </w:r>
          </w:p>
          <w:p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单位</w:t>
            </w:r>
          </w:p>
        </w:tc>
        <w:tc>
          <w:tcPr>
            <w:tcW w:w="166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年需要</w:t>
            </w:r>
          </w:p>
          <w:p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实物量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参考折标</w:t>
            </w:r>
          </w:p>
          <w:p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系数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年耗能量</w:t>
            </w:r>
          </w:p>
          <w:p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（吨标准煤）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rPr>
                <w:sz w:val="24"/>
              </w:rPr>
            </w:pP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rPr>
                <w:sz w:val="24"/>
              </w:rPr>
            </w:pPr>
          </w:p>
        </w:tc>
        <w:tc>
          <w:tcPr>
            <w:tcW w:w="166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rPr>
                <w:sz w:val="24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rPr>
                <w:sz w:val="24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rPr>
                <w:sz w:val="24"/>
              </w:rPr>
            </w:pP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rPr>
                <w:sz w:val="24"/>
              </w:rPr>
            </w:pPr>
          </w:p>
        </w:tc>
        <w:tc>
          <w:tcPr>
            <w:tcW w:w="166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rPr>
                <w:sz w:val="24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rPr>
                <w:sz w:val="24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61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耗能工质总量（吨标准煤）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61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一次能源、二次能源的消费总量（吨标准煤）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61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项目年耗能总量（吨标准煤）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4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项目节能措施简述（简用的节能设计标准、规范以及节能新技术、新产品并说明项目能源利用效率）：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4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本单位郑重承诺：</w:t>
            </w:r>
          </w:p>
          <w:p>
            <w:pPr>
              <w:spacing w:line="320" w:lineRule="exact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</w:rPr>
              <w:t>﹒</w:t>
            </w:r>
            <w:r>
              <w:rPr>
                <w:rFonts w:hint="eastAsia"/>
                <w:sz w:val="24"/>
              </w:rPr>
              <w:t>本单位所提供的材料及数据真实有效。</w:t>
            </w:r>
          </w:p>
          <w:p>
            <w:pPr>
              <w:spacing w:line="320" w:lineRule="exact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</w:rPr>
              <w:t>﹒</w:t>
            </w:r>
            <w:r>
              <w:rPr>
                <w:rFonts w:hint="eastAsia"/>
                <w:sz w:val="24"/>
              </w:rPr>
              <w:t>本项目不属于区域能评确定的重点行业范围。</w:t>
            </w:r>
          </w:p>
          <w:p>
            <w:pPr>
              <w:spacing w:line="320" w:lineRule="exact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</w:rPr>
              <w:t>﹒</w:t>
            </w:r>
            <w:r>
              <w:rPr>
                <w:rFonts w:hint="eastAsia"/>
                <w:sz w:val="24"/>
              </w:rPr>
              <w:t>本项目不属于国家和省最新产业结构调整指导目录所反映的限制类、淘汰类项目，且符合地方产业政策，符合区域产业发展规划要求。</w:t>
            </w:r>
          </w:p>
          <w:p>
            <w:pPr>
              <w:spacing w:line="320" w:lineRule="exact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</w:rPr>
              <w:t>﹒</w:t>
            </w:r>
            <w:r>
              <w:rPr>
                <w:rFonts w:hint="eastAsia"/>
                <w:sz w:val="24"/>
              </w:rPr>
              <w:t>本项目单位产品能耗、电耗、水耗达到国家、省行业能耗准入标准（没有准入标准的，执行限额标准或地方能效指南）。</w:t>
            </w:r>
          </w:p>
          <w:p>
            <w:pPr>
              <w:spacing w:line="320" w:lineRule="exact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</w:rPr>
              <w:t>﹒</w:t>
            </w:r>
            <w:r>
              <w:rPr>
                <w:rFonts w:hint="eastAsia"/>
                <w:sz w:val="24"/>
              </w:rPr>
              <w:t>本项目主要用能设备选择符合国家相关节能技术标准，无国家明令禁止使用的落后设备，新上设备能效需达到二级（或节能评价值）及以上水平。</w:t>
            </w:r>
          </w:p>
          <w:p>
            <w:pPr>
              <w:spacing w:line="320" w:lineRule="exact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</w:rPr>
              <w:t>﹒</w:t>
            </w:r>
            <w:r>
              <w:rPr>
                <w:rFonts w:hint="eastAsia"/>
                <w:sz w:val="24"/>
              </w:rPr>
              <w:t>本项目达产后总用能量可控制在</w:t>
            </w:r>
            <w:r>
              <w:rPr>
                <w:rFonts w:hint="eastAsia"/>
                <w:sz w:val="24"/>
                <w:u w:val="single"/>
              </w:rPr>
              <w:t xml:space="preserve">       </w:t>
            </w:r>
            <w:r>
              <w:rPr>
                <w:rFonts w:hint="eastAsia"/>
                <w:sz w:val="24"/>
              </w:rPr>
              <w:t>吨标准煤（当量值）以内，预测每万元工业增加值能耗为</w:t>
            </w:r>
            <w:r>
              <w:rPr>
                <w:rFonts w:hint="eastAsia"/>
                <w:sz w:val="24"/>
                <w:u w:val="single"/>
              </w:rPr>
              <w:t xml:space="preserve">       </w:t>
            </w:r>
            <w:r>
              <w:rPr>
                <w:rFonts w:hint="eastAsia"/>
                <w:sz w:val="24"/>
              </w:rPr>
              <w:t>吨标准煤（保留三位小数。）</w:t>
            </w:r>
          </w:p>
          <w:p>
            <w:pPr>
              <w:spacing w:line="320" w:lineRule="exact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</w:rPr>
              <w:t>﹒</w:t>
            </w:r>
            <w:r>
              <w:rPr>
                <w:rFonts w:hint="eastAsia"/>
                <w:sz w:val="24"/>
              </w:rPr>
              <w:t>本项目新增变压器容量为</w:t>
            </w:r>
            <w:r>
              <w:rPr>
                <w:rFonts w:hint="eastAsia"/>
                <w:sz w:val="24"/>
                <w:u w:val="single"/>
              </w:rPr>
              <w:t xml:space="preserve">      </w:t>
            </w:r>
            <w:r>
              <w:rPr>
                <w:rFonts w:hint="eastAsia"/>
                <w:sz w:val="24"/>
              </w:rPr>
              <w:t>，新增变压器型号为</w:t>
            </w:r>
            <w:r>
              <w:rPr>
                <w:rFonts w:hint="eastAsia"/>
                <w:sz w:val="24"/>
                <w:u w:val="single"/>
              </w:rPr>
              <w:t xml:space="preserve">       </w:t>
            </w:r>
            <w:r>
              <w:rPr>
                <w:rFonts w:hint="eastAsia"/>
                <w:sz w:val="24"/>
              </w:rPr>
              <w:t>。</w:t>
            </w:r>
          </w:p>
          <w:p>
            <w:pPr>
              <w:spacing w:line="320" w:lineRule="exact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</w:rPr>
              <w:t>﹒</w:t>
            </w:r>
            <w:r>
              <w:rPr>
                <w:rFonts w:hint="eastAsia"/>
                <w:sz w:val="24"/>
              </w:rPr>
              <w:t>按规定配备相应的能源计量器具，落实能源计量管理。</w:t>
            </w:r>
          </w:p>
          <w:p>
            <w:pPr>
              <w:spacing w:line="320" w:lineRule="exact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</w:rPr>
              <w:t>﹒</w:t>
            </w:r>
            <w:r>
              <w:rPr>
                <w:rFonts w:hint="eastAsia"/>
                <w:sz w:val="24"/>
              </w:rPr>
              <w:t>本项目实施过程中，将严格遵守国家相关节能法律法规政策；建成投产后严格履行报告义务，自觉配合相关检查、监察。</w:t>
            </w:r>
          </w:p>
          <w:p>
            <w:pPr>
              <w:rPr>
                <w:sz w:val="24"/>
              </w:rPr>
            </w:pPr>
          </w:p>
          <w:p>
            <w:pPr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企业负责人（签字）：                  企业（盖章）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4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县（市、区）有关部门登记备案意见：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（签章）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年    月    日</w:t>
            </w:r>
          </w:p>
        </w:tc>
      </w:tr>
    </w:tbl>
    <w:p>
      <w:pPr>
        <w:spacing w:line="600" w:lineRule="exact"/>
        <w:jc w:val="left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备注：（1）各种能源及耗能工质折标准煤参考系数参照《综合能耗计算通则》（GB/T2589）。</w:t>
      </w:r>
    </w:p>
    <w:p>
      <w:pPr>
        <w:spacing w:line="600" w:lineRule="exact"/>
      </w:pPr>
      <w:r>
        <w:rPr>
          <w:rFonts w:hint="eastAsia" w:ascii="仿宋_GB2312" w:eastAsia="仿宋_GB2312"/>
          <w:sz w:val="32"/>
        </w:rPr>
        <w:t xml:space="preserve">     （2）能源种类、耗能工质种类要全面，不得遗漏。</w:t>
      </w:r>
    </w:p>
    <w:p/>
    <w:sectPr>
      <w:footerReference r:id="rId3" w:type="default"/>
      <w:pgSz w:w="11906" w:h="16838"/>
      <w:pgMar w:top="1440" w:right="1800" w:bottom="1440" w:left="1800" w:header="851" w:footer="992" w:gutter="0"/>
      <w:pgNumType w:fmt="numberInDash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小标宋简体">
    <w:panose1 w:val="03000509000000000000"/>
    <w:charset w:val="86"/>
    <w:family w:val="script"/>
    <w:pitch w:val="default"/>
    <w:sig w:usb0="00000000" w:usb1="00000000" w:usb2="00000000" w:usb3="00000000" w:csb0="00000000" w:csb1="00000000"/>
  </w:font>
  <w:font w:name="方正楷体_GBK">
    <w:altName w:val="方正兰亭超细黑简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仿宋_GBK">
    <w:altName w:val="微软雅黑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outside" w:yAlign="top"/>
      <w:pBdr>
        <w:between w:val="none" w:color="auto" w:sz="0" w:space="0"/>
      </w:pBdr>
    </w:pPr>
    <w:r>
      <w:rPr>
        <w:rFonts w:hint="eastAsia" w:ascii="宋体" w:hAnsi="宋体" w:eastAsia="宋体"/>
        <w:sz w:val="24"/>
      </w:rPr>
      <w:fldChar w:fldCharType="begin"/>
    </w:r>
    <w:r>
      <w:rPr>
        <w:rFonts w:hint="eastAsia" w:ascii="宋体" w:hAnsi="宋体" w:eastAsia="宋体"/>
        <w:sz w:val="24"/>
      </w:rPr>
      <w:instrText xml:space="preserve"> PAGE  </w:instrText>
    </w:r>
    <w:r>
      <w:rPr>
        <w:rFonts w:hint="eastAsia" w:ascii="宋体" w:hAnsi="宋体" w:eastAsia="宋体"/>
        <w:sz w:val="24"/>
      </w:rPr>
      <w:fldChar w:fldCharType="separate"/>
    </w:r>
    <w:r>
      <w:rPr>
        <w:rFonts w:ascii="宋体" w:hAnsi="宋体" w:eastAsia="宋体"/>
        <w:sz w:val="24"/>
      </w:rPr>
      <w:t>- 2 -</w:t>
    </w:r>
    <w:r>
      <w:rPr>
        <w:rFonts w:hint="eastAsia" w:ascii="宋体" w:hAnsi="宋体" w:eastAsia="宋体"/>
        <w:sz w:val="24"/>
      </w:rPr>
      <w:fldChar w:fldCharType="end"/>
    </w:r>
  </w:p>
  <w:p>
    <w:pPr>
      <w:pStyle w:val="2"/>
      <w:ind w:right="360" w:firstLine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24B3D"/>
    <w:rsid w:val="00036F28"/>
    <w:rsid w:val="00167761"/>
    <w:rsid w:val="00404256"/>
    <w:rsid w:val="00724B3D"/>
    <w:rsid w:val="00987EB4"/>
    <w:rsid w:val="00B87406"/>
    <w:rsid w:val="00D51196"/>
    <w:rsid w:val="36C3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iPriority w:val="0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22"/>
    </w:rPr>
  </w:style>
  <w:style w:type="character" w:customStyle="1" w:styleId="5">
    <w:name w:val="页脚 Char"/>
    <w:link w:val="2"/>
    <w:uiPriority w:val="0"/>
    <w:rPr>
      <w:sz w:val="18"/>
    </w:rPr>
  </w:style>
  <w:style w:type="character" w:customStyle="1" w:styleId="6">
    <w:name w:val="页脚 Char1"/>
    <w:basedOn w:val="4"/>
    <w:link w:val="2"/>
    <w:semiHidden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183</Words>
  <Characters>1048</Characters>
  <Lines>8</Lines>
  <Paragraphs>2</Paragraphs>
  <TotalTime>1</TotalTime>
  <ScaleCrop>false</ScaleCrop>
  <LinksUpToDate>false</LinksUpToDate>
  <CharactersWithSpaces>1229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2021-09-13T01:38:00Z</dcterms:created>
  <dc:creator>lenovo</dc:creator>
  <cp:lastModifiedBy>Administrator</cp:lastModifiedBy>
  <dcterms:modified xsi:type="dcterms:W3CDTF">2022-04-24T01:53:16Z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