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276F1">
      <w:pPr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政府投资项目可行性研究报告审批</w:t>
      </w:r>
    </w:p>
    <w:p w14:paraId="38250754">
      <w:pPr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办事指南</w:t>
      </w:r>
    </w:p>
    <w:p w14:paraId="76089689">
      <w:pPr>
        <w:spacing w:before="184" w:line="334" w:lineRule="auto"/>
        <w:ind w:right="4" w:firstLine="636" w:firstLineChars="200"/>
        <w:jc w:val="both"/>
        <w:rPr>
          <w:rFonts w:ascii="仿宋" w:hAnsi="仿宋" w:eastAsia="仿宋" w:cs="仿宋"/>
          <w:spacing w:val="4"/>
          <w:sz w:val="31"/>
          <w:szCs w:val="31"/>
        </w:rPr>
      </w:pPr>
    </w:p>
    <w:p w14:paraId="4BE9A22E">
      <w:pPr>
        <w:spacing w:before="184" w:line="334" w:lineRule="auto"/>
        <w:ind w:right="4" w:firstLine="643" w:firstLineChars="200"/>
        <w:jc w:val="both"/>
        <w:rPr>
          <w:rFonts w:ascii="仿宋" w:hAnsi="仿宋" w:eastAsia="仿宋" w:cs="仿宋"/>
          <w:sz w:val="31"/>
          <w:szCs w:val="31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政府投资项目可行性研究报告审批。</w:t>
      </w:r>
      <w:bookmarkStart w:id="0" w:name="_GoBack"/>
      <w:bookmarkEnd w:id="0"/>
      <w:r>
        <w:rPr>
          <w:rFonts w:ascii="仿宋" w:hAnsi="仿宋" w:eastAsia="仿宋" w:cs="仿宋"/>
          <w:spacing w:val="4"/>
          <w:sz w:val="31"/>
          <w:szCs w:val="31"/>
        </w:rPr>
        <w:t>发展改革部门</w:t>
      </w:r>
      <w:r>
        <w:rPr>
          <w:rFonts w:ascii="仿宋" w:hAnsi="仿宋" w:eastAsia="仿宋" w:cs="仿宋"/>
          <w:spacing w:val="6"/>
          <w:sz w:val="31"/>
          <w:szCs w:val="31"/>
        </w:rPr>
        <w:t>在材料齐全后，于</w:t>
      </w:r>
      <w:r>
        <w:rPr>
          <w:rFonts w:ascii="仿宋" w:hAnsi="仿宋" w:eastAsia="仿宋" w:cs="仿宋"/>
          <w:spacing w:val="-27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31"/>
          <w:szCs w:val="31"/>
        </w:rPr>
        <w:t>1</w:t>
      </w:r>
      <w:r>
        <w:rPr>
          <w:rFonts w:ascii="仿宋" w:hAnsi="仿宋" w:eastAsia="仿宋" w:cs="仿宋"/>
          <w:spacing w:val="6"/>
          <w:sz w:val="31"/>
          <w:szCs w:val="31"/>
        </w:rPr>
        <w:t>个工作日内进行受理，</w:t>
      </w:r>
      <w:r>
        <w:rPr>
          <w:rFonts w:ascii="Times New Roman" w:hAnsi="Times New Roman" w:eastAsia="Times New Roman" w:cs="Times New Roman"/>
          <w:spacing w:val="6"/>
          <w:sz w:val="31"/>
          <w:szCs w:val="31"/>
        </w:rPr>
        <w:t>5</w:t>
      </w:r>
      <w:r>
        <w:rPr>
          <w:rFonts w:ascii="仿宋" w:hAnsi="仿宋" w:eastAsia="仿宋" w:cs="仿宋"/>
          <w:spacing w:val="6"/>
          <w:sz w:val="31"/>
          <w:szCs w:val="31"/>
        </w:rPr>
        <w:t>个工作日内完成</w:t>
      </w:r>
      <w:r>
        <w:rPr>
          <w:rFonts w:ascii="仿宋" w:hAnsi="仿宋" w:eastAsia="仿宋" w:cs="仿宋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5"/>
          <w:sz w:val="31"/>
          <w:szCs w:val="31"/>
        </w:rPr>
        <w:t>初审，对需要进行可行性论证的，组织项目评审，审批进入特</w:t>
      </w:r>
      <w:r>
        <w:rPr>
          <w:rFonts w:ascii="仿宋" w:hAnsi="仿宋" w:eastAsia="仿宋" w:cs="仿宋"/>
          <w:spacing w:val="12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-1"/>
          <w:sz w:val="31"/>
          <w:szCs w:val="31"/>
        </w:rPr>
        <w:t>别程序，时限不超过</w:t>
      </w:r>
      <w:r>
        <w:rPr>
          <w:rFonts w:ascii="仿宋" w:hAnsi="仿宋" w:eastAsia="仿宋" w:cs="仿宋"/>
          <w:spacing w:val="-57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1"/>
          <w:szCs w:val="31"/>
        </w:rPr>
        <w:t xml:space="preserve">30 </w:t>
      </w:r>
      <w:r>
        <w:rPr>
          <w:rFonts w:ascii="仿宋" w:hAnsi="仿宋" w:eastAsia="仿宋" w:cs="仿宋"/>
          <w:spacing w:val="-1"/>
          <w:sz w:val="31"/>
          <w:szCs w:val="31"/>
        </w:rPr>
        <w:t>个工作日。发展改革部门根据审查或评</w:t>
      </w:r>
      <w:r>
        <w:rPr>
          <w:rFonts w:ascii="仿宋" w:hAnsi="仿宋" w:eastAsia="仿宋" w:cs="仿宋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7"/>
          <w:sz w:val="31"/>
          <w:szCs w:val="31"/>
        </w:rPr>
        <w:t>审意见于</w:t>
      </w:r>
      <w:r>
        <w:rPr>
          <w:rFonts w:ascii="仿宋" w:hAnsi="仿宋" w:eastAsia="仿宋" w:cs="仿宋"/>
          <w:spacing w:val="-56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31"/>
          <w:szCs w:val="31"/>
        </w:rPr>
        <w:t xml:space="preserve">3 </w:t>
      </w:r>
      <w:r>
        <w:rPr>
          <w:rFonts w:ascii="仿宋" w:hAnsi="仿宋" w:eastAsia="仿宋" w:cs="仿宋"/>
          <w:spacing w:val="7"/>
          <w:sz w:val="31"/>
          <w:szCs w:val="31"/>
        </w:rPr>
        <w:t>个工作日内完成复审，</w:t>
      </w:r>
      <w:r>
        <w:rPr>
          <w:rFonts w:ascii="Times New Roman" w:hAnsi="Times New Roman" w:eastAsia="Times New Roman" w:cs="Times New Roman"/>
          <w:spacing w:val="7"/>
          <w:sz w:val="31"/>
          <w:szCs w:val="31"/>
        </w:rPr>
        <w:t xml:space="preserve">1 </w:t>
      </w:r>
      <w:r>
        <w:rPr>
          <w:rFonts w:ascii="仿宋" w:hAnsi="仿宋" w:eastAsia="仿宋" w:cs="仿宋"/>
          <w:spacing w:val="7"/>
          <w:sz w:val="31"/>
          <w:szCs w:val="31"/>
        </w:rPr>
        <w:t>个工作日内出具审批意见</w:t>
      </w:r>
      <w:r>
        <w:rPr>
          <w:rFonts w:ascii="仿宋" w:hAnsi="仿宋" w:eastAsia="仿宋" w:cs="仿宋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4"/>
          <w:sz w:val="31"/>
          <w:szCs w:val="31"/>
        </w:rPr>
        <w:t>及文书、证件等。</w:t>
      </w:r>
    </w:p>
    <w:p w14:paraId="62FE18CA">
      <w:pPr>
        <w:spacing w:before="2" w:line="333" w:lineRule="auto"/>
        <w:ind w:left="17" w:right="2" w:firstLine="623"/>
        <w:jc w:val="both"/>
        <w:rPr>
          <w:rFonts w:ascii="仿宋" w:hAnsi="仿宋" w:eastAsia="仿宋" w:cs="仿宋"/>
          <w:sz w:val="31"/>
          <w:szCs w:val="31"/>
        </w:rPr>
      </w:pPr>
      <w:r>
        <w:rPr>
          <w:rFonts w:ascii="仿宋" w:hAnsi="仿宋" w:eastAsia="仿宋" w:cs="仿宋"/>
          <w:spacing w:val="7"/>
          <w:sz w:val="31"/>
          <w:szCs w:val="31"/>
        </w:rPr>
        <w:t>若政府投资项目存在以下两种情况的：</w:t>
      </w:r>
      <w:r>
        <w:rPr>
          <w:rFonts w:ascii="Times New Roman" w:hAnsi="Times New Roman" w:eastAsia="Times New Roman" w:cs="Times New Roman"/>
          <w:spacing w:val="7"/>
          <w:sz w:val="31"/>
          <w:szCs w:val="31"/>
        </w:rPr>
        <w:t>1.</w:t>
      </w:r>
      <w:r>
        <w:rPr>
          <w:rFonts w:ascii="Times New Roman" w:hAnsi="Times New Roman" w:eastAsia="Times New Roman" w:cs="Times New Roman"/>
          <w:spacing w:val="-46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6"/>
          <w:sz w:val="31"/>
          <w:szCs w:val="31"/>
        </w:rPr>
        <w:t>需要经过各级人</w:t>
      </w:r>
      <w:r>
        <w:rPr>
          <w:rFonts w:ascii="仿宋" w:hAnsi="仿宋" w:eastAsia="仿宋" w:cs="仿宋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6"/>
          <w:sz w:val="31"/>
          <w:szCs w:val="31"/>
        </w:rPr>
        <w:t>民政府审议决策的；</w:t>
      </w:r>
      <w:r>
        <w:rPr>
          <w:rFonts w:ascii="Times New Roman" w:hAnsi="Times New Roman" w:eastAsia="Times New Roman" w:cs="Times New Roman"/>
          <w:spacing w:val="6"/>
          <w:sz w:val="31"/>
          <w:szCs w:val="31"/>
        </w:rPr>
        <w:t>2.</w:t>
      </w:r>
      <w:r>
        <w:rPr>
          <w:rFonts w:ascii="Times New Roman" w:hAnsi="Times New Roman" w:eastAsia="Times New Roman" w:cs="Times New Roman"/>
          <w:spacing w:val="-33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6"/>
          <w:sz w:val="31"/>
          <w:szCs w:val="31"/>
        </w:rPr>
        <w:t>需从严控制审批节奏的政府投资项目审</w:t>
      </w:r>
      <w:r>
        <w:rPr>
          <w:rFonts w:ascii="仿宋" w:hAnsi="仿宋" w:eastAsia="仿宋" w:cs="仿宋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4"/>
          <w:sz w:val="31"/>
          <w:szCs w:val="31"/>
        </w:rPr>
        <w:t>批的。审批进入特别程序，时限为不限时。</w:t>
      </w:r>
    </w:p>
    <w:p w14:paraId="17CF2EDF">
      <w:pPr>
        <w:spacing w:before="2" w:line="333" w:lineRule="auto"/>
        <w:ind w:left="10" w:right="4" w:firstLine="642"/>
        <w:jc w:val="both"/>
        <w:rPr>
          <w:rFonts w:ascii="仿宋" w:hAnsi="仿宋" w:eastAsia="仿宋" w:cs="仿宋"/>
          <w:spacing w:val="-9"/>
          <w:sz w:val="31"/>
          <w:szCs w:val="31"/>
        </w:rPr>
      </w:pPr>
      <w:r>
        <w:rPr>
          <w:rFonts w:ascii="仿宋" w:hAnsi="仿宋" w:eastAsia="仿宋" w:cs="仿宋"/>
          <w:spacing w:val="6"/>
          <w:sz w:val="31"/>
          <w:szCs w:val="31"/>
        </w:rPr>
        <w:t>办理环节：受理（</w:t>
      </w:r>
      <w:r>
        <w:rPr>
          <w:rFonts w:ascii="仿宋" w:hAnsi="仿宋" w:eastAsia="仿宋" w:cs="仿宋"/>
          <w:spacing w:val="-63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31"/>
          <w:szCs w:val="31"/>
        </w:rPr>
        <w:t>1</w:t>
      </w:r>
      <w:r>
        <w:rPr>
          <w:rFonts w:ascii="Times New Roman" w:hAnsi="Times New Roman" w:eastAsia="Times New Roman" w:cs="Times New Roman"/>
          <w:spacing w:val="23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6"/>
          <w:sz w:val="31"/>
          <w:szCs w:val="31"/>
        </w:rPr>
        <w:t>个工作日）</w:t>
      </w:r>
      <w:r>
        <w:rPr>
          <w:rFonts w:ascii="Times New Roman" w:hAnsi="Times New Roman" w:eastAsia="Times New Roman" w:cs="Times New Roman"/>
          <w:spacing w:val="6"/>
          <w:sz w:val="31"/>
          <w:szCs w:val="31"/>
        </w:rPr>
        <w:t>→</w:t>
      </w:r>
      <w:r>
        <w:rPr>
          <w:rFonts w:ascii="仿宋" w:hAnsi="仿宋" w:eastAsia="仿宋" w:cs="仿宋"/>
          <w:spacing w:val="6"/>
          <w:sz w:val="31"/>
          <w:szCs w:val="31"/>
        </w:rPr>
        <w:t>初审（</w:t>
      </w:r>
      <w:r>
        <w:rPr>
          <w:rFonts w:ascii="Times New Roman" w:hAnsi="Times New Roman" w:eastAsia="Times New Roman" w:cs="Times New Roman"/>
          <w:spacing w:val="6"/>
          <w:sz w:val="31"/>
          <w:szCs w:val="31"/>
        </w:rPr>
        <w:t xml:space="preserve">5 </w:t>
      </w:r>
      <w:r>
        <w:rPr>
          <w:rFonts w:ascii="仿宋" w:hAnsi="仿宋" w:eastAsia="仿宋" w:cs="仿宋"/>
          <w:spacing w:val="6"/>
          <w:sz w:val="31"/>
          <w:szCs w:val="31"/>
        </w:rPr>
        <w:t>个工作日）</w:t>
      </w:r>
      <w:r>
        <w:rPr>
          <w:rFonts w:ascii="Times New Roman" w:hAnsi="Times New Roman" w:eastAsia="Times New Roman" w:cs="Times New Roman"/>
          <w:spacing w:val="6"/>
          <w:sz w:val="31"/>
          <w:szCs w:val="31"/>
        </w:rPr>
        <w:t>→</w:t>
      </w:r>
      <w:r>
        <w:rPr>
          <w:rFonts w:ascii="Times New Roman" w:hAnsi="Times New Roman" w:eastAsia="Times New Roman" w:cs="Times New Roman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2"/>
          <w:sz w:val="31"/>
          <w:szCs w:val="31"/>
        </w:rPr>
        <w:t>项目评审（特别程序，时限为</w:t>
      </w:r>
      <w:r>
        <w:rPr>
          <w:rFonts w:ascii="Times New Roman" w:hAnsi="Times New Roman" w:eastAsia="Times New Roman" w:cs="Times New Roman"/>
          <w:spacing w:val="2"/>
          <w:sz w:val="31"/>
          <w:szCs w:val="31"/>
        </w:rPr>
        <w:t xml:space="preserve">30 </w:t>
      </w:r>
      <w:r>
        <w:rPr>
          <w:rFonts w:ascii="仿宋" w:hAnsi="仿宋" w:eastAsia="仿宋" w:cs="仿宋"/>
          <w:spacing w:val="2"/>
          <w:sz w:val="31"/>
          <w:szCs w:val="31"/>
        </w:rPr>
        <w:t>个工作日）需要经过各级人民</w:t>
      </w:r>
      <w:r>
        <w:rPr>
          <w:rFonts w:ascii="仿宋" w:hAnsi="仿宋" w:eastAsia="仿宋" w:cs="仿宋"/>
          <w:spacing w:val="5"/>
          <w:sz w:val="31"/>
          <w:szCs w:val="31"/>
        </w:rPr>
        <w:t>政府审议决策（特别程序，时限为不限时）需从严控制审批节</w:t>
      </w:r>
      <w:r>
        <w:rPr>
          <w:rFonts w:ascii="仿宋" w:hAnsi="仿宋" w:eastAsia="仿宋" w:cs="仿宋"/>
          <w:spacing w:val="-2"/>
          <w:sz w:val="31"/>
          <w:szCs w:val="31"/>
        </w:rPr>
        <w:t>奏的政府投资项目审批（特别程序，时限为不限时）</w:t>
      </w:r>
      <w:r>
        <w:rPr>
          <w:rFonts w:ascii="Times New Roman" w:hAnsi="Times New Roman" w:eastAsia="Times New Roman" w:cs="Times New Roman"/>
          <w:spacing w:val="-2"/>
          <w:sz w:val="31"/>
          <w:szCs w:val="31"/>
        </w:rPr>
        <w:t>→</w:t>
      </w:r>
      <w:r>
        <w:rPr>
          <w:rFonts w:ascii="Times New Roman" w:hAnsi="Times New Roman" w:eastAsia="Times New Roman" w:cs="Times New Roman"/>
          <w:spacing w:val="-37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-2"/>
          <w:sz w:val="31"/>
          <w:szCs w:val="31"/>
        </w:rPr>
        <w:t>复审（</w:t>
      </w:r>
      <w:r>
        <w:rPr>
          <w:rFonts w:ascii="Times New Roman" w:hAnsi="Times New Roman" w:eastAsia="Times New Roman" w:cs="Times New Roman"/>
          <w:spacing w:val="-2"/>
          <w:sz w:val="31"/>
          <w:szCs w:val="31"/>
        </w:rPr>
        <w:t>3</w:t>
      </w:r>
      <w:r>
        <w:rPr>
          <w:rFonts w:ascii="Times New Roman" w:hAnsi="Times New Roman" w:eastAsia="Times New Roman" w:cs="Times New Roman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-9"/>
          <w:sz w:val="31"/>
          <w:szCs w:val="31"/>
        </w:rPr>
        <w:t>个工作日）</w:t>
      </w:r>
      <w:r>
        <w:rPr>
          <w:rFonts w:ascii="Times New Roman" w:hAnsi="Times New Roman" w:eastAsia="Times New Roman" w:cs="Times New Roman"/>
          <w:spacing w:val="-9"/>
          <w:sz w:val="31"/>
          <w:szCs w:val="31"/>
        </w:rPr>
        <w:t>→</w:t>
      </w:r>
      <w:r>
        <w:rPr>
          <w:rFonts w:ascii="Times New Roman" w:hAnsi="Times New Roman" w:eastAsia="Times New Roman" w:cs="Times New Roman"/>
          <w:spacing w:val="-55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-9"/>
          <w:sz w:val="31"/>
          <w:szCs w:val="31"/>
        </w:rPr>
        <w:t>决定（</w:t>
      </w:r>
      <w:r>
        <w:rPr>
          <w:rFonts w:ascii="仿宋" w:hAnsi="仿宋" w:eastAsia="仿宋" w:cs="仿宋"/>
          <w:spacing w:val="-79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31"/>
          <w:szCs w:val="31"/>
        </w:rPr>
        <w:t xml:space="preserve">1 </w:t>
      </w:r>
      <w:r>
        <w:rPr>
          <w:rFonts w:ascii="仿宋" w:hAnsi="仿宋" w:eastAsia="仿宋" w:cs="仿宋"/>
          <w:spacing w:val="-9"/>
          <w:sz w:val="31"/>
          <w:szCs w:val="31"/>
        </w:rPr>
        <w:t>个工作日）。</w:t>
      </w:r>
    </w:p>
    <w:p w14:paraId="6A9CC4C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E08D2"/>
    <w:rsid w:val="018D1D97"/>
    <w:rsid w:val="1DB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2025-07-22T08:14:00Z</dcterms:created>
  <dc:creator>刘圆</dc:creator>
  <cp:lastModifiedBy>刘圆</cp:lastModifiedBy>
  <dcterms:modified xsi:type="dcterms:W3CDTF">2025-07-22T08:16:51Z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CF9C72BEC24D4B4FBE5B559AD13ADFE2_11</vt:lpwstr>
  </property>
  <property fmtid="{D5CDD505-2E9C-101B-9397-08002B2CF9AE}" pid="4" name="KSOTemplateDocerSaveRecord">
    <vt:lpwstr>eyJoZGlkIjoiYzg5ZWQzMDk2M2E3OGMxYmNmMjIxYzBkYTQ3MDMzODUiLCJ1c2VySWQiOiIxNjk2MTgwNDk4In0=</vt:lpwstr>
  </property>
</Properties>
</file>