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rFonts w:ascii="Arial" w:cs="Arial" w:eastAsia="Arial" w:hAnsi="Arial"/>
        </w:rPr>
      </w:pPr>
      <w:r w:rsidDel="00000000" w:rsidR="00000000" w:rsidRPr="00000000">
        <w:rPr>
          <w:rtl w:val="0"/>
        </w:rPr>
      </w:r>
    </w:p>
    <w:p w:rsidR="00000000" w:rsidDel="00000000" w:rsidP="00000000" w:rsidRDefault="00000000" w:rsidRPr="00000000" w14:paraId="00000002">
      <w:pPr>
        <w:pBdr>
          <w:top w:color="0b5e3a" w:space="12" w:sz="16" w:val="single"/>
        </w:pBdr>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rPr>
      </w:pPr>
      <w:r w:rsidDel="00000000" w:rsidR="00000000" w:rsidRPr="00000000">
        <w:rPr>
          <w:rFonts w:ascii="Arial" w:cs="Arial" w:eastAsia="Arial" w:hAnsi="Arial"/>
          <w:b w:val="1"/>
          <w:bCs w:val="1"/>
          <w:color w:val="0b5e3a"/>
          <w:sz w:val="40"/>
          <w:szCs w:val="40"/>
          <w:rtl w:val="0"/>
        </w:rPr>
        <w:t xml:space="preserve">PERENCANAAN PEMBELAJARAN MENDALAM</w:t>
      </w:r>
      <w:r w:rsidDel="00000000" w:rsidR="00000000" w:rsidRPr="00000000">
        <w:rPr>
          <w:rtl w:val="0"/>
        </w:rPr>
      </w:r>
    </w:p>
    <w:p w:rsidR="00000000" w:rsidDel="00000000" w:rsidP="00000000" w:rsidRDefault="00000000" w:rsidRPr="00000000" w14:paraId="00000005">
      <w:pPr>
        <w:spacing w:after="300" w:lineRule="auto"/>
        <w:jc w:val="center"/>
        <w:rPr>
          <w:rFonts w:ascii="Arial" w:cs="Arial" w:eastAsia="Arial" w:hAnsi="Arial"/>
        </w:rPr>
      </w:pPr>
      <w:r w:rsidDel="00000000" w:rsidR="00000000" w:rsidRPr="00000000">
        <w:rPr>
          <w:rFonts w:ascii="Arial" w:cs="Arial" w:eastAsia="Arial" w:hAnsi="Arial"/>
          <w:b w:val="1"/>
          <w:bCs w:val="1"/>
          <w:color w:val="b8860b"/>
          <w:sz w:val="26"/>
          <w:szCs w:val="26"/>
          <w:rtl w:val="0"/>
        </w:rPr>
        <w:t xml:space="preserve">(RPM)</w:t>
      </w:r>
      <w:r w:rsidDel="00000000" w:rsidR="00000000" w:rsidRPr="00000000">
        <w:rPr>
          <w:rtl w:val="0"/>
        </w:rPr>
      </w:r>
    </w:p>
    <w:p w:rsidR="00000000" w:rsidDel="00000000" w:rsidP="00000000" w:rsidRDefault="00000000" w:rsidRPr="00000000" w14:paraId="00000006">
      <w:pPr>
        <w:spacing w:after="60" w:lineRule="auto"/>
        <w:jc w:val="center"/>
        <w:rPr>
          <w:rFonts w:ascii="Arial" w:cs="Arial" w:eastAsia="Arial" w:hAnsi="Arial"/>
        </w:rPr>
      </w:pPr>
      <w:r w:rsidDel="00000000" w:rsidR="00000000" w:rsidRPr="00000000">
        <w:rPr>
          <w:rFonts w:ascii="Arial" w:cs="Arial" w:eastAsia="Arial" w:hAnsi="Arial"/>
          <w:b w:val="1"/>
          <w:bCs w:val="1"/>
          <w:color w:val="222222"/>
          <w:sz w:val="30"/>
          <w:szCs w:val="30"/>
          <w:rtl w:val="0"/>
        </w:rPr>
        <w:t xml:space="preserve">Pendidikan Agama Islam dan Budi Pekerti</w:t>
      </w:r>
      <w:r w:rsidDel="00000000" w:rsidR="00000000" w:rsidRPr="00000000">
        <w:rPr>
          <w:rtl w:val="0"/>
        </w:rPr>
      </w:r>
    </w:p>
    <w:p w:rsidR="00000000" w:rsidDel="00000000" w:rsidP="00000000" w:rsidRDefault="00000000" w:rsidRPr="00000000" w14:paraId="00000007">
      <w:pPr>
        <w:spacing w:after="60" w:lineRule="auto"/>
        <w:jc w:val="center"/>
        <w:rPr>
          <w:rFonts w:ascii="Arial" w:cs="Arial" w:eastAsia="Arial" w:hAnsi="Arial"/>
        </w:rPr>
      </w:pPr>
      <w:r w:rsidDel="00000000" w:rsidR="00000000" w:rsidRPr="00000000">
        <w:rPr>
          <w:rFonts w:ascii="Arial" w:cs="Arial" w:eastAsia="Arial" w:hAnsi="Arial"/>
          <w:b w:val="1"/>
          <w:bCs w:val="1"/>
          <w:color w:val="1f7a4d"/>
          <w:sz w:val="26"/>
          <w:szCs w:val="26"/>
          <w:rtl w:val="0"/>
        </w:rPr>
        <w:t xml:space="preserve">Elemen: Akhlak</w:t>
      </w:r>
      <w:r w:rsidDel="00000000" w:rsidR="00000000" w:rsidRPr="00000000">
        <w:rPr>
          <w:rtl w:val="0"/>
        </w:rPr>
      </w:r>
    </w:p>
    <w:p w:rsidR="00000000" w:rsidDel="00000000" w:rsidP="00000000" w:rsidRDefault="00000000" w:rsidRPr="00000000" w14:paraId="00000008">
      <w:pPr>
        <w:spacing w:after="400" w:lineRule="auto"/>
        <w:jc w:val="center"/>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Materi Pokok: husnudzon</w:t>
      </w:r>
    </w:p>
    <w:p w:rsidR="00000000" w:rsidDel="00000000" w:rsidP="00000000" w:rsidRDefault="00000000" w:rsidRPr="00000000" w14:paraId="00000009">
      <w:pPr>
        <w:spacing w:after="400" w:lineRule="auto"/>
        <w:jc w:val="center"/>
        <w:rPr>
          <w:rFonts w:ascii="Arial" w:cs="Arial" w:eastAsia="Arial" w:hAnsi="Arial"/>
          <w:i w:val="1"/>
          <w:iCs w:val="1"/>
          <w:sz w:val="22"/>
          <w:szCs w:val="22"/>
        </w:rPr>
      </w:pPr>
      <w:r w:rsidDel="00000000" w:rsidR="00000000" w:rsidRPr="00000000">
        <w:rPr/>
        <w:drawing>
          <wp:inline distB="0" distT="0" distL="0" distR="0">
            <wp:extent cx="4467225" cy="5048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467225" cy="50482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120" w:before="120" w:lineRule="auto"/>
        <w:jc w:val="center"/>
        <w:rPr>
          <w:rFonts w:ascii="Arial" w:cs="Arial" w:eastAsia="Arial" w:hAnsi="Arial"/>
        </w:rPr>
      </w:pPr>
      <w:bookmarkStart w:colFirst="0" w:colLast="0" w:name="_sn4mbzm0vxel" w:id="0"/>
      <w:bookmarkEnd w:id="0"/>
      <w:r w:rsidDel="00000000" w:rsidR="00000000" w:rsidRPr="00000000">
        <w:rPr>
          <w:rFonts w:ascii="Arial" w:cs="Arial" w:eastAsia="Arial" w:hAnsi="Arial"/>
          <w:i w:val="1"/>
          <w:iCs w:val="1"/>
          <w:sz w:val="20"/>
          <w:szCs w:val="20"/>
          <w:rtl w:val="0"/>
        </w:rPr>
        <w:t xml:space="preserve"> “Wahai orang-orang yang beriman, jauhilah banyak prasangka, sesungguhnya sebagian prasangka itu adalah dosa.” (Q.S. al-Hujurat/49:12)</w:t>
      </w:r>
      <w:r w:rsidDel="00000000" w:rsidR="00000000" w:rsidRPr="00000000">
        <w:rPr>
          <w:rtl w:val="0"/>
        </w:rPr>
      </w:r>
    </w:p>
    <w:p w:rsidR="00000000" w:rsidDel="00000000" w:rsidP="00000000" w:rsidRDefault="00000000" w:rsidRPr="00000000" w14:paraId="0000000B">
      <w:pPr>
        <w:spacing w:after="60" w:lineRule="auto"/>
        <w:jc w:val="center"/>
        <w:rPr>
          <w:rFonts w:ascii="Arial" w:cs="Arial" w:eastAsia="Arial" w:hAnsi="Arial"/>
        </w:rPr>
      </w:pPr>
      <w:r w:rsidDel="00000000" w:rsidR="00000000" w:rsidRPr="00000000">
        <w:rPr>
          <w:rFonts w:ascii="Arial" w:cs="Arial" w:eastAsia="Arial" w:hAnsi="Arial"/>
          <w:b w:val="1"/>
          <w:bCs w:val="1"/>
          <w:sz w:val="24"/>
          <w:szCs w:val="24"/>
          <w:rtl w:val="0"/>
        </w:rPr>
        <w:t xml:space="preserve">Kelas VIII — Fase D — Semester 1</w:t>
      </w: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Fonts w:ascii="Arial" w:cs="Arial" w:eastAsia="Arial" w:hAnsi="Arial"/>
          <w:sz w:val="22"/>
          <w:szCs w:val="22"/>
          <w:rtl w:val="0"/>
        </w:rPr>
        <w:t xml:space="preserve">Tahun Ajaran 2026/2027</w:t>
      </w:r>
      <w:r w:rsidDel="00000000" w:rsidR="00000000" w:rsidRPr="00000000">
        <w:rPr>
          <w:rtl w:val="0"/>
        </w:rPr>
      </w:r>
    </w:p>
    <w:p w:rsidR="00000000" w:rsidDel="00000000" w:rsidP="00000000" w:rsidRDefault="00000000" w:rsidRPr="00000000" w14:paraId="0000000D">
      <w:pPr>
        <w:pBdr>
          <w:bottom w:color="0b5e3a" w:space="12" w:sz="16" w:val="single"/>
        </w:pBdr>
        <w:spacing w:before="50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IDENTITAS</w:t>
      </w:r>
      <w:r w:rsidDel="00000000" w:rsidR="00000000" w:rsidRPr="00000000">
        <w:rPr>
          <w:rtl w:val="0"/>
        </w:rPr>
      </w:r>
    </w:p>
    <w:tbl>
      <w:tblPr>
        <w:tblStyle w:val="Table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color w:val="0b5e3a"/>
                <w:rtl w:val="0"/>
              </w:rPr>
              <w:t xml:space="preserve">Penyusun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b w:val="1"/>
                <w:bCs w:val="1"/>
                <w:color w:val="0b5e3a"/>
                <w:rtl w:val="0"/>
              </w:rPr>
              <w:t xml:space="preserve">Sekolah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b w:val="1"/>
                <w:bCs w:val="1"/>
                <w:color w:val="0b5e3a"/>
                <w:rtl w:val="0"/>
              </w:rPr>
              <w:t xml:space="preserve">Kelas / 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VIII (Delapan) / Fase 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color w:val="0b5e3a"/>
                <w:rtl w:val="0"/>
              </w:rPr>
              <w:t xml:space="preserve">Elemen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 xml:space="preserve">Akhlak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b w:val="1"/>
                <w:bCs w:val="1"/>
                <w:color w:val="0b5e3a"/>
                <w:rtl w:val="0"/>
              </w:rPr>
              <w:t xml:space="preserve">Materi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husnudzon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b w:val="1"/>
                <w:bCs w:val="1"/>
                <w:color w:val="0b5e3a"/>
                <w:rtl w:val="0"/>
              </w:rPr>
              <w:t xml:space="preserve">Tahun 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2026/2027</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color w:val="0b5e3a"/>
                <w:rtl w:val="0"/>
              </w:rPr>
              <w:t xml:space="preserve">Semester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1 (Ganjil)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b w:val="1"/>
                <w:bCs w:val="1"/>
                <w:color w:val="0b5e3a"/>
                <w:rtl w:val="0"/>
              </w:rPr>
              <w:t xml:space="preserve">Alokasi Waktu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3 kali pertemuan x 2 JP (2 x 40 menit) = 6 JP (240 menit)</w:t>
            </w:r>
          </w:p>
        </w:tc>
      </w:tr>
    </w:tbl>
    <w:p w:rsidR="00000000" w:rsidDel="00000000" w:rsidP="00000000" w:rsidRDefault="00000000" w:rsidRPr="00000000" w14:paraId="0000002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A. IDENTIFIKASI</w:t>
      </w:r>
      <w:r w:rsidDel="00000000" w:rsidR="00000000" w:rsidRPr="00000000">
        <w:rPr>
          <w:rtl w:val="0"/>
        </w:rPr>
      </w:r>
    </w:p>
    <w:p w:rsidR="00000000" w:rsidDel="00000000" w:rsidP="00000000" w:rsidRDefault="00000000" w:rsidRPr="00000000" w14:paraId="0000002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Kesiapan Murid</w:t>
      </w:r>
      <w:r w:rsidDel="00000000" w:rsidR="00000000" w:rsidRPr="00000000">
        <w:rPr>
          <w:rtl w:val="0"/>
        </w:rPr>
      </w:r>
    </w:p>
    <w:tbl>
      <w:tblPr>
        <w:tblStyle w:val="Table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b w:val="1"/>
                <w:bCs w:val="1"/>
                <w:color w:val="0b5e3a"/>
                <w:rtl w:val="0"/>
              </w:rPr>
              <w:t xml:space="preserve">Analisis Pengetahuan 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Guru melakukan asesmen awal melalui pertanyaan pemantik dan kuis lisan singkat, misalnya: “Apa yang kalian ketahui tentang husnudzon?”, “Pernahkah kalian berprasangka buruk kepada teman?”, untuk memetakan kesenjangan pemahaman murid mengenai husnudzon sebelum pembelajaran dimulai.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color w:val="0b5e3a"/>
                <w:rtl w:val="0"/>
              </w:rPr>
              <w:t xml:space="preserve">Observasi dan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Guru mengamati respons murid terhadap pertanyaan terbuka tentang pengalaman berprasangka baik maupun buruk dalam pergaulan sehari-hari, mencatat tingkat keterlibatan, rasa ingin tahu, dan kemampuan mengaitkan konsep husnudzon dengan pengalaman sosial mereka.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b w:val="1"/>
                <w:bCs w:val="1"/>
                <w:color w:val="0b5e3a"/>
                <w:rtl w:val="0"/>
              </w:rPr>
              <w:t xml:space="preserve">Inventarisasi Gaya Belajar dan Minat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Guru menyebarkan angket sederhana/wawancara singkat untuk memetakan gaya belajar murid (auditori, visual, kinestetik) sehingga kegiatan diskusi, analisis situasi sosial, dan penyusunan rencana pengembangan diri dapat disesuaikan dengan preferensi belajar murid.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b w:val="1"/>
                <w:bCs w:val="1"/>
                <w:color w:val="0b5e3a"/>
                <w:rtl w:val="0"/>
              </w:rPr>
              <w:t xml:space="preserve">Analisis Keterampilan Berpikir Tingkat Tinggi (HOTS)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Guru memberikan tugas berbasis analisis situasi sosial (LK 2) dan perumusan teknik pengembangan diri (LK 3) untuk melihat kemampuan murid menyimpulkan penerapan husnudzon dan merumuskan strategi pengembangannya; murid yang memerlukan pendampingan lebih lanjut diidentifikasi melalui hasil diskusi kelompok.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b w:val="1"/>
                <w:bCs w:val="1"/>
                <w:color w:val="0b5e3a"/>
                <w:rtl w:val="0"/>
              </w:rPr>
              <w:t xml:space="preserve">Konteks Sosial dan Emosional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Guru memperhatikan rasa percaya diri murid saat berdiskusi dan menyampaikan rencana pengembangan diri, serta kemungkinan hambatan psikologis (misalnya kecenderungan berprasangka buruk akibat pengalaman pribadi); pendekatan berdiferensiasi diterapkan melalui kerja kelompok, bimbingan individual, dan pemberian waktu tambahan bagi yang membutuhkan.</w:t>
            </w:r>
          </w:p>
        </w:tc>
      </w:tr>
    </w:tbl>
    <w:p w:rsidR="00000000" w:rsidDel="00000000" w:rsidP="00000000" w:rsidRDefault="00000000" w:rsidRPr="00000000" w14:paraId="0000002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F">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0">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Karakteristik Mata Pelajaran</w:t>
      </w:r>
      <w:r w:rsidDel="00000000" w:rsidR="00000000" w:rsidRPr="00000000">
        <w:rPr>
          <w:rtl w:val="0"/>
        </w:rPr>
      </w:r>
    </w:p>
    <w:tbl>
      <w:tblPr>
        <w:tblStyle w:val="Table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b w:val="1"/>
                <w:bCs w:val="1"/>
                <w:color w:val="0b5e3a"/>
                <w:rtl w:val="0"/>
              </w:rPr>
              <w:t xml:space="preserve">Sifat Dasar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2">
            <w:pPr>
              <w:jc w:val="both"/>
              <w:rPr>
                <w:rFonts w:ascii="Arial" w:cs="Arial" w:eastAsia="Arial" w:hAnsi="Arial"/>
              </w:rPr>
            </w:pPr>
            <w:r w:rsidDel="00000000" w:rsidR="00000000" w:rsidRPr="00000000">
              <w:rPr>
                <w:rFonts w:ascii="Arial" w:cs="Arial" w:eastAsia="Arial" w:hAnsi="Arial"/>
                <w:rtl w:val="0"/>
              </w:rPr>
              <w:t>Materi ini bersifat kombinasi antara konsep (makna dan dalil husnudzon), pemahaman (contoh penerapan dalam situasi sosial), dan karakter (kebiasaan berprasangka baik dalam kehidupan sehari-hari).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b w:val="1"/>
                <w:bCs w:val="1"/>
                <w:color w:val="0b5e3a"/>
                <w:rtl w:val="0"/>
              </w:rPr>
              <w:t xml:space="preserve">Analisis Kompetensi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4">
            <w:pPr>
              <w:jc w:val="both"/>
              <w:rPr>
                <w:rFonts w:ascii="Arial" w:cs="Arial" w:eastAsia="Arial" w:hAnsi="Arial"/>
              </w:rPr>
            </w:pPr>
            <w:r w:rsidDel="00000000" w:rsidR="00000000" w:rsidRPr="00000000">
              <w:rPr>
                <w:rFonts w:ascii="Arial" w:cs="Arial" w:eastAsia="Arial" w:hAnsi="Arial"/>
                <w:rtl w:val="0"/>
              </w:rPr>
              <w:t>Pengetahuan esensial: makna husnudzon kepada Allah, diri sendiri, dan sesama beserta dalil naqlinya. Pengetahuan aplikatif: kemampuan menyimpulkan penerapan husnudzon dalam berbagai situasi sosial serta menemukan teknik mengembangkannya dalam hubungan sosial sehari-hari.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b w:val="1"/>
                <w:bCs w:val="1"/>
                <w:color w:val="0b5e3a"/>
                <w:rtl w:val="0"/>
              </w:rPr>
              <w:t xml:space="preserve">Ruang Lingkup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6">
            <w:pPr>
              <w:jc w:val="both"/>
              <w:rPr>
                <w:rFonts w:ascii="Arial" w:cs="Arial" w:eastAsia="Arial" w:hAnsi="Arial"/>
              </w:rPr>
            </w:pPr>
            <w:r w:rsidDel="00000000" w:rsidR="00000000" w:rsidRPr="00000000">
              <w:rPr>
                <w:rFonts w:ascii="Arial" w:cs="Arial" w:eastAsia="Arial" w:hAnsi="Arial"/>
                <w:rtl w:val="0"/>
              </w:rPr>
              <w:t>Meliputi: (1) makna dan dalil husnudzon; (2) tiga bentuk husnudzon (kepada Allah, diri sendiri, dan sesama); (3) contoh penerapan husnudzon dalam berbagai situasi sosial serta lawannya (su'uzan); (4) teknik mengembangkan perilaku husnudzon untuk membentuk hubungan sosial yang harmonis.</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Kehidupan Nyata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8">
            <w:pPr>
              <w:jc w:val="both"/>
              <w:rPr>
                <w:rFonts w:ascii="Arial" w:cs="Arial" w:eastAsia="Arial" w:hAnsi="Arial"/>
              </w:rPr>
            </w:pPr>
            <w:r w:rsidDel="00000000" w:rsidR="00000000" w:rsidRPr="00000000">
              <w:rPr>
                <w:rFonts w:ascii="Arial" w:cs="Arial" w:eastAsia="Arial" w:hAnsi="Arial"/>
                <w:rtl w:val="0"/>
              </w:rPr>
              <w:t>Materi husnudzon sangat relevan dengan kehidupan murid dalam bergaul dengan teman, keluarga, dan masyarakat, sehingga pembelajaran ini membekali murid untuk menghindari kesalahpahaman, fitnah, dan konflik sosial akibat prasangka buruk.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b w:val="1"/>
                <w:bCs w:val="1"/>
                <w:color w:val="0b5e3a"/>
                <w:rtl w:val="0"/>
              </w:rPr>
              <w:t xml:space="preserve">Integrasi Nilai dan Karakter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A">
            <w:pPr>
              <w:jc w:val="both"/>
              <w:rPr>
                <w:rFonts w:ascii="Arial" w:cs="Arial" w:eastAsia="Arial" w:hAnsi="Arial"/>
              </w:rPr>
            </w:pPr>
            <w:r w:rsidDel="00000000" w:rsidR="00000000" w:rsidRPr="00000000">
              <w:rPr>
                <w:rFonts w:ascii="Arial" w:cs="Arial" w:eastAsia="Arial" w:hAnsi="Arial"/>
                <w:rtl w:val="0"/>
              </w:rPr>
              <w:t>Nilai yang diintegrasikan antara lain: husnudzon (berprasangka baik), tabayyun (klarifikasi), tenggang rasa, empati, dan tanggung jawab sosial dalam menjaga keharmonisan hubungan antarsesama.</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Ekoteologi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Sikap husnudzon juga dapat diperluas maknanya dalam memandang alam sebagai ciptaan Allah yang harus disikapi secara bijaksana dan tidak dieksploitasi secara berlebihan, sebagai wujud prasangka baik dan rasa syukur atas karunia lingkungan yang telah diberikan Alloh Subhanahu Wata'ala</w:t>
            </w:r>
          </w:p>
        </w:tc>
      </w:tr>
    </w:tbl>
    <w:p w:rsidR="00000000" w:rsidDel="00000000" w:rsidP="00000000" w:rsidRDefault="00000000" w:rsidRPr="00000000" w14:paraId="0000003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3. Dimensi Profil Lulusan, Profil Pelajar Moderat, dan Topik Kurikulum Berbasis Cinta (KBC)</w:t>
      </w:r>
      <w:r w:rsidDel="00000000" w:rsidR="00000000" w:rsidRPr="00000000">
        <w:rPr>
          <w:rtl w:val="0"/>
        </w:rPr>
      </w:r>
    </w:p>
    <w:p w:rsidR="00000000" w:rsidDel="00000000" w:rsidP="00000000" w:rsidRDefault="00000000" w:rsidRPr="00000000" w14:paraId="0000003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Dimensi Profil Lulusan</w:t>
      </w:r>
      <w:r w:rsidDel="00000000" w:rsidR="00000000" w:rsidRPr="00000000">
        <w:rPr>
          <w:rtl w:val="0"/>
        </w:rPr>
      </w:r>
    </w:p>
    <w:p w:rsidR="00000000" w:rsidDel="00000000" w:rsidP="00000000" w:rsidRDefault="00000000" w:rsidRPr="00000000" w14:paraId="00000040">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Keimanan dan Ketakwaan terhadap Tuhan YME</w:t>
      </w:r>
      <w:r w:rsidDel="00000000" w:rsidR="00000000" w:rsidRPr="00000000">
        <w:rPr>
          <w:rtl w:val="0"/>
        </w:rPr>
      </w:r>
    </w:p>
    <w:p w:rsidR="00000000" w:rsidDel="00000000" w:rsidP="00000000" w:rsidRDefault="00000000" w:rsidRPr="00000000" w14:paraId="0000004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Penalaran Kritis</w:t>
      </w:r>
      <w:r w:rsidDel="00000000" w:rsidR="00000000" w:rsidRPr="00000000">
        <w:rPr>
          <w:rtl w:val="0"/>
        </w:rPr>
      </w:r>
    </w:p>
    <w:p w:rsidR="00000000" w:rsidDel="00000000" w:rsidP="00000000" w:rsidRDefault="00000000" w:rsidRPr="00000000" w14:paraId="0000004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Kolaborasi</w:t>
      </w:r>
      <w:r w:rsidDel="00000000" w:rsidR="00000000" w:rsidRPr="00000000">
        <w:rPr>
          <w:rtl w:val="0"/>
        </w:rPr>
      </w:r>
    </w:p>
    <w:p w:rsidR="00000000" w:rsidDel="00000000" w:rsidP="00000000" w:rsidRDefault="00000000" w:rsidRPr="00000000" w14:paraId="00000043">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Kesehatan</w:t>
      </w:r>
    </w:p>
    <w:p w:rsidR="00000000" w:rsidDel="00000000" w:rsidP="00000000" w:rsidRDefault="00000000" w:rsidRPr="00000000" w14:paraId="00000044">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Kewargaan</w:t>
      </w:r>
      <w:r w:rsidDel="00000000" w:rsidR="00000000" w:rsidRPr="00000000">
        <w:rPr>
          <w:rtl w:val="0"/>
        </w:rPr>
      </w:r>
    </w:p>
    <w:p w:rsidR="00000000" w:rsidDel="00000000" w:rsidP="00000000" w:rsidRDefault="00000000" w:rsidRPr="00000000" w14:paraId="0000004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Kreativitas</w:t>
      </w:r>
    </w:p>
    <w:p w:rsidR="00000000" w:rsidDel="00000000" w:rsidP="00000000" w:rsidRDefault="00000000" w:rsidRPr="00000000" w14:paraId="0000004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Kemandirian</w:t>
      </w:r>
      <w:r w:rsidDel="00000000" w:rsidR="00000000" w:rsidRPr="00000000">
        <w:rPr>
          <w:rtl w:val="0"/>
        </w:rPr>
      </w:r>
    </w:p>
    <w:p w:rsidR="00000000" w:rsidDel="00000000" w:rsidP="00000000" w:rsidRDefault="00000000" w:rsidRPr="00000000" w14:paraId="00000047">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Komunikasi</w:t>
      </w:r>
      <w:r w:rsidDel="00000000" w:rsidR="00000000" w:rsidRPr="00000000">
        <w:rPr>
          <w:rtl w:val="0"/>
        </w:rPr>
      </w:r>
    </w:p>
    <w:p w:rsidR="00000000" w:rsidDel="00000000" w:rsidP="00000000" w:rsidRDefault="00000000" w:rsidRPr="00000000" w14:paraId="00000048">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B">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Profil Pelajar Moderat</w:t>
      </w:r>
      <w:r w:rsidDel="00000000" w:rsidR="00000000" w:rsidRPr="00000000">
        <w:rPr>
          <w:rtl w:val="0"/>
        </w:rPr>
      </w:r>
    </w:p>
    <w:p w:rsidR="00000000" w:rsidDel="00000000" w:rsidP="00000000" w:rsidRDefault="00000000" w:rsidRPr="00000000" w14:paraId="0000004D">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Moderat/Seimbang (Tawassuth)</w:t>
      </w:r>
      <w:r w:rsidDel="00000000" w:rsidR="00000000" w:rsidRPr="00000000">
        <w:rPr>
          <w:rtl w:val="0"/>
        </w:rPr>
      </w:r>
    </w:p>
    <w:p w:rsidR="00000000" w:rsidDel="00000000" w:rsidP="00000000" w:rsidRDefault="00000000" w:rsidRPr="00000000" w14:paraId="0000004E">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Tegak Lurus/Adil (I'tidal)</w:t>
      </w:r>
      <w:r w:rsidDel="00000000" w:rsidR="00000000" w:rsidRPr="00000000">
        <w:rPr>
          <w:rtl w:val="0"/>
        </w:rPr>
      </w:r>
    </w:p>
    <w:p w:rsidR="00000000" w:rsidDel="00000000" w:rsidP="00000000" w:rsidRDefault="00000000" w:rsidRPr="00000000" w14:paraId="0000004F">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Toleransi (Tasamuh)</w:t>
      </w:r>
      <w:r w:rsidDel="00000000" w:rsidR="00000000" w:rsidRPr="00000000">
        <w:rPr>
          <w:rtl w:val="0"/>
        </w:rPr>
      </w:r>
    </w:p>
    <w:p w:rsidR="00000000" w:rsidDel="00000000" w:rsidP="00000000" w:rsidRDefault="00000000" w:rsidRPr="00000000" w14:paraId="00000050">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Musyawarah (Syura)</w:t>
      </w:r>
      <w:r w:rsidDel="00000000" w:rsidR="00000000" w:rsidRPr="00000000">
        <w:rPr>
          <w:rtl w:val="0"/>
        </w:rPr>
      </w:r>
    </w:p>
    <w:p w:rsidR="00000000" w:rsidDel="00000000" w:rsidP="00000000" w:rsidRDefault="00000000" w:rsidRPr="00000000" w14:paraId="0000005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Perbaikan (Ishlah)</w:t>
      </w:r>
      <w:r w:rsidDel="00000000" w:rsidR="00000000" w:rsidRPr="00000000">
        <w:rPr>
          <w:rtl w:val="0"/>
        </w:rPr>
      </w:r>
    </w:p>
    <w:p w:rsidR="00000000" w:rsidDel="00000000" w:rsidP="00000000" w:rsidRDefault="00000000" w:rsidRPr="00000000" w14:paraId="00000052">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Teladan (Qudwah)</w:t>
      </w:r>
    </w:p>
    <w:p w:rsidR="00000000" w:rsidDel="00000000" w:rsidP="00000000" w:rsidRDefault="00000000" w:rsidRPr="00000000" w14:paraId="00000053">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 (Muwathanah)</w:t>
      </w:r>
    </w:p>
    <w:p w:rsidR="00000000" w:rsidDel="00000000" w:rsidP="00000000" w:rsidRDefault="00000000" w:rsidRPr="00000000" w14:paraId="00000054">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Anti Kekerasan (Al-la'unf)</w:t>
      </w:r>
      <w:r w:rsidDel="00000000" w:rsidR="00000000" w:rsidRPr="00000000">
        <w:rPr>
          <w:rtl w:val="0"/>
        </w:rPr>
      </w:r>
    </w:p>
    <w:p w:rsidR="00000000" w:rsidDel="00000000" w:rsidP="00000000" w:rsidRDefault="00000000" w:rsidRPr="00000000" w14:paraId="0000005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Ramah Budaya (I'tiraf al-'urf)</w:t>
      </w:r>
    </w:p>
    <w:p w:rsidR="00000000" w:rsidDel="00000000" w:rsidP="00000000" w:rsidRDefault="00000000" w:rsidRPr="00000000" w14:paraId="00000056">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5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Topik Kurikulum Berbasis Cinta (KBC)</w:t>
      </w:r>
      <w:r w:rsidDel="00000000" w:rsidR="00000000" w:rsidRPr="00000000">
        <w:rPr>
          <w:rtl w:val="0"/>
        </w:rPr>
      </w:r>
    </w:p>
    <w:p w:rsidR="00000000" w:rsidDel="00000000" w:rsidP="00000000" w:rsidRDefault="00000000" w:rsidRPr="00000000" w14:paraId="00000058">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Allah dan Rasul-Nya</w:t>
      </w:r>
      <w:r w:rsidDel="00000000" w:rsidR="00000000" w:rsidRPr="00000000">
        <w:rPr>
          <w:rtl w:val="0"/>
        </w:rPr>
      </w:r>
    </w:p>
    <w:p w:rsidR="00000000" w:rsidDel="00000000" w:rsidP="00000000" w:rsidRDefault="00000000" w:rsidRPr="00000000" w14:paraId="00000059">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Ilmu</w:t>
      </w:r>
    </w:p>
    <w:p w:rsidR="00000000" w:rsidDel="00000000" w:rsidP="00000000" w:rsidRDefault="00000000" w:rsidRPr="00000000" w14:paraId="0000005A">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Lingkungan</w:t>
      </w:r>
    </w:p>
    <w:p w:rsidR="00000000" w:rsidDel="00000000" w:rsidP="00000000" w:rsidRDefault="00000000" w:rsidRPr="00000000" w14:paraId="0000005B">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Diri dan Sesama Manusia</w:t>
      </w:r>
      <w:r w:rsidDel="00000000" w:rsidR="00000000" w:rsidRPr="00000000">
        <w:rPr>
          <w:rtl w:val="0"/>
        </w:rPr>
      </w:r>
    </w:p>
    <w:p w:rsidR="00000000" w:rsidDel="00000000" w:rsidP="00000000" w:rsidRDefault="00000000" w:rsidRPr="00000000" w14:paraId="0000005C">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w:t>
      </w:r>
    </w:p>
    <w:p w:rsidR="00000000" w:rsidDel="00000000" w:rsidP="00000000" w:rsidRDefault="00000000" w:rsidRPr="00000000" w14:paraId="0000005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B. DESAIN PEMBELAJARAN</w:t>
      </w:r>
      <w:r w:rsidDel="00000000" w:rsidR="00000000" w:rsidRPr="00000000">
        <w:rPr>
          <w:rtl w:val="0"/>
        </w:rPr>
      </w:r>
    </w:p>
    <w:p w:rsidR="00000000" w:rsidDel="00000000" w:rsidP="00000000" w:rsidRDefault="00000000" w:rsidRPr="00000000" w14:paraId="0000005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60">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Murid memahami makna husnudzon, melalui kegiatan menjelaskan makna husnudzon terhadap Allah, diri sendiri, dan sesama, menyimpulkan contoh-contoh penerapannya dalam berbagai situasi sosial, serta menemukan teknik untuk mengembangkan perilaku husnudzon dalam membentuk hubungan sosial yang harmonis.</w:t>
      </w:r>
      <w:r w:rsidDel="00000000" w:rsidR="00000000" w:rsidRPr="00000000">
        <w:rPr>
          <w:rtl w:val="0"/>
        </w:rPr>
      </w:r>
    </w:p>
    <w:p w:rsidR="00000000" w:rsidDel="00000000" w:rsidP="00000000" w:rsidRDefault="00000000" w:rsidRPr="00000000" w14:paraId="00000061">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rtl w:val="0"/>
        </w:rPr>
        <w:t xml:space="preserve">Tujuan pembelajaran tersebut dicapai secara bertahap melalui tiga kali pertemuan, dengan setiap pertemuan diarahkan pada ketercapaian satu Indikator Ketercapaian Tujuan Pembelajaran (IKTP) berikut.</w:t>
      </w:r>
      <w:r w:rsidDel="00000000" w:rsidR="00000000" w:rsidRPr="00000000">
        <w:rPr>
          <w:rtl w:val="0"/>
        </w:rPr>
      </w:r>
    </w:p>
    <w:tbl>
      <w:tblPr>
        <w:tblStyle w:val="Table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6526"/>
        <w:gridCol w:w="1590"/>
        <w:tblGridChange w:id="0">
          <w:tblGrid>
            <w:gridCol w:w="1234"/>
            <w:gridCol w:w="6526"/>
            <w:gridCol w:w="159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Indikator Ketercapaian Tujuan Pembelajaran (IKTP)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Alokasi 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5">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sz w:val="20"/>
                <w:szCs w:val="20"/>
                <w:rtl w:val="0"/>
              </w:rPr>
              <w:t>Menjelaskan makna husnudzon (berprasangka baik) terhadap Allah, diri sendiri, dan sesama.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7">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8">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9">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sz w:val="20"/>
                <w:szCs w:val="20"/>
                <w:rtl w:val="0"/>
              </w:rPr>
              <w:t>Menyimpulkan contoh-contoh penerapan husnudzon dalam berbagai situasi sosial.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B">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C">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D">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E">
            <w:pPr>
              <w:jc w:val="both"/>
              <w:rPr>
                <w:rFonts w:ascii="Arial" w:cs="Arial" w:eastAsia="Arial" w:hAnsi="Arial"/>
              </w:rPr>
            </w:pPr>
            <w:r w:rsidDel="00000000" w:rsidR="00000000" w:rsidRPr="00000000">
              <w:rPr>
                <w:rFonts w:ascii="Arial" w:cs="Arial" w:eastAsia="Arial" w:hAnsi="Arial"/>
                <w:sz w:val="20"/>
                <w:szCs w:val="20"/>
                <w:rtl w:val="0"/>
              </w:rPr>
              <w:t>Menemukan teknik untuk mengembangkan perilaku husnudzon dalam membentuk hubungan sosial yang harmonis.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F">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70">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bl>
    <w:p w:rsidR="00000000" w:rsidDel="00000000" w:rsidP="00000000" w:rsidRDefault="00000000" w:rsidRPr="00000000" w14:paraId="00000071">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7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Kerangka Pembelajaran</w:t>
      </w:r>
      <w:r w:rsidDel="00000000" w:rsidR="00000000" w:rsidRPr="00000000">
        <w:rPr>
          <w:rtl w:val="0"/>
        </w:rPr>
      </w:r>
    </w:p>
    <w:tbl>
      <w:tblPr>
        <w:tblStyle w:val="Table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b w:val="1"/>
                <w:bCs w:val="1"/>
                <w:color w:val="0b5e3a"/>
                <w:rtl w:val="0"/>
              </w:rPr>
              <w:t xml:space="preserve">Praktik Pedagogis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Pembelajaran menggunakan pendekatan kontekstual yang dipadukan dengan model pembelajaran berbasis masalah (problem-based learning) untuk kegiatan analisis situasi sosial pada pertemuan kedua, serta pendekatan reflektif (reflective learning) pada pertemuan ketiga untuk menumbuhkan kesadaran dan komitmen pribadi murid dalam membiasakan husnudzon.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b5e3a"/>
                <w:rtl w:val="0"/>
              </w:rPr>
              <w:t xml:space="preserve">Kemitraan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Kolaborasi antarmurid melalui kerja kelompok dan diskusi kelas; kemitraan dengan guru Bimbingan Konseling/wali kelas untuk penguatan sikap husnudzon dan pencegahan konflik sosial di kelas; serta kemitraan dengan orang tua melalui pemantauan pembiasaan berprasangka baik di lingkungan keluarga.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b w:val="1"/>
                <w:bCs w:val="1"/>
                <w:color w:val="0b5e3a"/>
                <w:rtl w:val="0"/>
              </w:rPr>
              <w:t xml:space="preserve">Lingkungan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Ruang kelas ditata untuk mendukung diskusi kelompok dan menciptakan iklim belajar yang aman, nyaman, dan saling memuliakan, sehingga murid percaya diri berbagi pengalaman dan pendapat tanpa takut dihakimi. Ruang virtual bersifat opsional berupa forum diskusi daring untuk berbagi rencana pengembangan diri.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b w:val="1"/>
                <w:bCs w:val="1"/>
                <w:color w:val="0b5e3a"/>
                <w:rtl w:val="0"/>
              </w:rPr>
              <w:t xml:space="preserve">Pemanfaatan Digital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Peta konsep digital/slide presentasi untuk menjelaskan bentuk-bentuk husnudzon, video pembelajaran singkat berisi ilustrasi situasi sosial, serta forum diskusi daring (opsional) untuk berbagi teknik dan komitmen pengembangan perilaku husnudzon.</w:t>
            </w:r>
            <w:r w:rsidDel="00000000" w:rsidR="00000000" w:rsidRPr="00000000">
              <w:rPr>
                <w:rtl w:val="0"/>
              </w:rPr>
            </w:r>
          </w:p>
        </w:tc>
      </w:tr>
    </w:tbl>
    <w:p w:rsidR="00000000" w:rsidDel="00000000" w:rsidP="00000000" w:rsidRDefault="00000000" w:rsidRPr="00000000" w14:paraId="0000007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C. LANGKAH-LANGKAH PEMBELAJARAN</w:t>
      </w:r>
      <w:r w:rsidDel="00000000" w:rsidR="00000000" w:rsidRPr="00000000">
        <w:rPr>
          <w:rtl w:val="0"/>
        </w:rPr>
      </w:r>
    </w:p>
    <w:p w:rsidR="00000000" w:rsidDel="00000000" w:rsidP="00000000" w:rsidRDefault="00000000" w:rsidRPr="00000000" w14:paraId="0000007D">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Bagian ini memuat langkah-langkah pembelajaran untuk setiap IKTP pada setiap pertemuan (tahap Awal, Inti, dan Penutup), yang disusun secara detail agar mudah diterapkan oleh guru di kelas.</w:t>
      </w:r>
      <w:r w:rsidDel="00000000" w:rsidR="00000000" w:rsidRPr="00000000">
        <w:rPr>
          <w:rtl w:val="0"/>
        </w:rPr>
      </w:r>
    </w:p>
    <w:p w:rsidR="00000000" w:rsidDel="00000000" w:rsidP="00000000" w:rsidRDefault="00000000" w:rsidRPr="00000000" w14:paraId="0000007E">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7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Ke-1 (2 x 40 menit)</w:t>
      </w:r>
      <w:r w:rsidDel="00000000" w:rsidR="00000000" w:rsidRPr="00000000">
        <w:rPr>
          <w:rtl w:val="0"/>
        </w:rPr>
      </w:r>
    </w:p>
    <w:p w:rsidR="00000000" w:rsidDel="00000000" w:rsidP="00000000" w:rsidRDefault="00000000" w:rsidRPr="00000000" w14:paraId="00000080">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Fokus Pembelajaran: Makna dan Dalil husnudzon</w:t>
      </w:r>
      <w:r w:rsidDel="00000000" w:rsidR="00000000" w:rsidRPr="00000000">
        <w:rPr>
          <w:rFonts w:ascii="Arial" w:cs="Arial" w:eastAsia="Arial" w:hAnsi="Arial"/>
          <w:rtl w:val="0"/>
        </w:rPr>
      </w:r>
    </w:p>
    <w:p w:rsidR="00000000" w:rsidDel="00000000" w:rsidP="00000000" w:rsidRDefault="00000000" w:rsidRPr="00000000" w14:paraId="00000081">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IKTP: Menjelaskan makna husnudzon (berprasangka baik) terhadap Allah, diri sendiri, dan sesama.</w:t>
      </w:r>
      <w:r w:rsidDel="00000000" w:rsidR="00000000" w:rsidRPr="00000000">
        <w:rPr>
          <w:rFonts w:ascii="Arial" w:cs="Arial" w:eastAsia="Arial" w:hAnsi="Arial"/>
          <w:i w:val="1"/>
          <w:iCs w:val="1"/>
          <w:rtl w:val="0"/>
        </w:rPr>
      </w:r>
      <w:r w:rsidDel="00000000" w:rsidR="00000000" w:rsidRPr="00000000">
        <w:rPr>
          <w:rtl w:val="0"/>
        </w:rPr>
      </w:r>
    </w:p>
    <w:tbl>
      <w:tblPr>
        <w:tblStyle w:val="Table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6">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A">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8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menyimak penjelasan guru mengenai makna husnudzon sebagai akhlak terpuji, disertai dalil naqli Q.S. al-Hujurat/49:12 tentang larangan berprasangka buruk (su'uzan), serta mengenal tiga bentuk husnudzon: kepada Alloh Subhanahu Wata'ala, kepada diri sendiri, dan kepada sesama manusia, melalui peta konsep yang ditampilkan guru.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9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secara berkelompok menyusun penjelasan makna husnudzon dengan bahasa sendiri dan mengklasifikasikan beberapa contoh sikap ke dalam tiga kategori husnudzon (kepada Allah, diri sendiri, dan sesama) menggunakan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saling menukar hasil kerja antarkelompok untuk saling mengoreksi (penilaian sejawat), kemudian menuliskan simpulan pemahaman pribadi mengenai makna husnudzon pada kolom refleksi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8">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9C">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9D">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Ke-2 (2 x 40 menit)</w:t>
      </w:r>
      <w:r w:rsidDel="00000000" w:rsidR="00000000" w:rsidRPr="00000000">
        <w:rPr>
          <w:rtl w:val="0"/>
        </w:rPr>
      </w:r>
    </w:p>
    <w:p w:rsidR="00000000" w:rsidDel="00000000" w:rsidP="00000000" w:rsidRDefault="00000000" w:rsidRPr="00000000" w14:paraId="0000009F">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Fokus Pembelajaran: Penerapan husnudzon dalam Kehidupan Sosial</w:t>
      </w:r>
      <w:r w:rsidDel="00000000" w:rsidR="00000000" w:rsidRPr="00000000">
        <w:rPr>
          <w:rFonts w:ascii="Arial" w:cs="Arial" w:eastAsia="Arial" w:hAnsi="Arial"/>
          <w:rtl w:val="0"/>
        </w:rPr>
      </w:r>
    </w:p>
    <w:p w:rsidR="00000000" w:rsidDel="00000000" w:rsidP="00000000" w:rsidRDefault="00000000" w:rsidRPr="00000000" w14:paraId="000000A0">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IKTP: Menyimpulkan contoh-contoh penerapan husnudzon dalam berbagai situasi sosial.</w:t>
      </w:r>
      <w:r w:rsidDel="00000000" w:rsidR="00000000" w:rsidRPr="00000000">
        <w:rPr>
          <w:rFonts w:ascii="Arial" w:cs="Arial" w:eastAsia="Arial" w:hAnsi="Arial"/>
          <w:i w:val="1"/>
          <w:iCs w:val="1"/>
          <w:rtl w:val="0"/>
        </w:rPr>
      </w:r>
      <w:r w:rsidDel="00000000" w:rsidR="00000000" w:rsidRPr="00000000">
        <w:rPr>
          <w:rtl w:val="0"/>
        </w:rPr>
      </w:r>
    </w:p>
    <w:tbl>
      <w:tblPr>
        <w:tblStyle w:val="Table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5">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A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Guru menjelaskan berbagai contoh penerapan husnudzon dalam kehidupan sehari-hari (keluarga, sekolah, dan masyarakat), serta membandingkannya dengan sikap su'uzan (berprasangka buruk) beserta dampak negatifnya bagi hubungan sosial, dilengkapi tanya jawab untuk memperdalam pemahaman.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F">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B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berdiskusi kelompok menganalisis beberapa situasi sosial pada LK 2 untuk menentukan apakah situasi tersebut mencerminkan husnudzon atau su'uzan, kemudian menyimpulkan pola-pola penerapan husnudzon yang dapat diteladani.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Setiap kelompok memaparkan hasil analisisnya secara bergantian, kelompok lain menanggapi, kemudian murid menuliskan simpulan mengenai pentingnya husnudzon dalam menjaga keharmonisan sosial pada kolom refleksi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BB">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B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Ke-3 (2 x 40 menit)</w:t>
      </w:r>
      <w:r w:rsidDel="00000000" w:rsidR="00000000" w:rsidRPr="00000000">
        <w:rPr>
          <w:rtl w:val="0"/>
        </w:rPr>
      </w:r>
    </w:p>
    <w:p w:rsidR="00000000" w:rsidDel="00000000" w:rsidP="00000000" w:rsidRDefault="00000000" w:rsidRPr="00000000" w14:paraId="000000BE">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Fokus Pembelajaran: Teknik Mengembangkan Perilaku husnudzon</w:t>
      </w:r>
      <w:r w:rsidDel="00000000" w:rsidR="00000000" w:rsidRPr="00000000">
        <w:rPr>
          <w:rFonts w:ascii="Arial" w:cs="Arial" w:eastAsia="Arial" w:hAnsi="Arial"/>
          <w:rtl w:val="0"/>
        </w:rPr>
      </w:r>
    </w:p>
    <w:p w:rsidR="00000000" w:rsidDel="00000000" w:rsidP="00000000" w:rsidRDefault="00000000" w:rsidRPr="00000000" w14:paraId="000000BF">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IKTP: Menemukan teknik untuk mengembangkan perilaku husnudzon dalam membentuk hubungan sosial yang harmonis.</w:t>
      </w:r>
      <w:r w:rsidDel="00000000" w:rsidR="00000000" w:rsidRPr="00000000">
        <w:rPr>
          <w:rFonts w:ascii="Arial" w:cs="Arial" w:eastAsia="Arial" w:hAnsi="Arial"/>
          <w:i w:val="1"/>
          <w:iCs w:val="1"/>
          <w:rtl w:val="0"/>
        </w:rPr>
      </w:r>
      <w:r w:rsidDel="00000000" w:rsidR="00000000" w:rsidRPr="00000000">
        <w:rPr>
          <w:rtl w:val="0"/>
        </w:rPr>
      </w:r>
    </w:p>
    <w:tbl>
      <w:tblPr>
        <w:tblStyle w:val="Table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C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A">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menyimak pemantik guru berupa beberapa teknik melatih husnudzon, seperti tabayyun (mengklarifikasi sebelum menuduh), menahan diri dari berburuk sangka, membiasakan berpikir positif, dan mendoakan kebaikan bagi orang lain.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E">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CF">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Murid berdiskusi kelompok merumuskan dan menyusun beberapa teknik pengembangan perilaku husnudzon pada LK 3, kemudian menyusun rencana pengembangan diri pribadi untuk membiasakan husnudzon dalam kehidupan sehari-hari.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D3">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menyampaikan secara sukarela rencana pengembangan dirinya di depan kelas, guru memberikan penguatan, dan murid menuliskan komitmen pribadinya pada kolom refleksi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5">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6">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9">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DA">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D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D. ASESMEN PEMBELAJARAN</w:t>
      </w:r>
      <w:r w:rsidDel="00000000" w:rsidR="00000000" w:rsidRPr="00000000">
        <w:rPr>
          <w:rtl w:val="0"/>
        </w:rPr>
      </w:r>
    </w:p>
    <w:p w:rsidR="00000000" w:rsidDel="00000000" w:rsidP="00000000" w:rsidRDefault="00000000" w:rsidRPr="00000000" w14:paraId="000000DD">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Teknik Penilaian</w:t>
      </w:r>
      <w:r w:rsidDel="00000000" w:rsidR="00000000" w:rsidRPr="00000000">
        <w:rPr>
          <w:rtl w:val="0"/>
        </w:rPr>
      </w:r>
    </w:p>
    <w:p w:rsidR="00000000" w:rsidDel="00000000" w:rsidP="00000000" w:rsidRDefault="00000000" w:rsidRPr="00000000" w14:paraId="000000DE">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Asesmen pembelajaran dilaksanakan secara menyeluruh melalui tiga pendekatan: asesmen sebagai pembelajaran (assessment as learning) berupa penilaian diri dan penilaian sejawat pada saat diskusi kelompok; asesmen untuk pembelajaran (assessment for learning) berupa umpan balik langsung selama proses analisis situasi sosial; serta asesmen hasil pembelajaran (assessment of learning) berupa penilaian rencana pengembangan diri dan komitmen pribadi pada pertemuan ketiga.</w:t>
      </w:r>
      <w:r w:rsidDel="00000000" w:rsidR="00000000" w:rsidRPr="00000000">
        <w:rPr>
          <w:rtl w:val="0"/>
        </w:rPr>
      </w:r>
    </w:p>
    <w:p w:rsidR="00000000" w:rsidDel="00000000" w:rsidP="00000000" w:rsidRDefault="00000000" w:rsidRPr="00000000" w14:paraId="000000D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Jenis Instrumen</w:t>
      </w:r>
      <w:r w:rsidDel="00000000" w:rsidR="00000000" w:rsidRPr="00000000">
        <w:rPr>
          <w:rtl w:val="0"/>
        </w:rPr>
      </w:r>
    </w:p>
    <w:tbl>
      <w:tblPr>
        <w:tblStyle w:val="Table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2324"/>
        <w:gridCol w:w="1870"/>
        <w:gridCol w:w="2221"/>
        <w:gridCol w:w="1701"/>
        <w:tblGridChange w:id="0">
          <w:tblGrid>
            <w:gridCol w:w="1234"/>
            <w:gridCol w:w="2324"/>
            <w:gridCol w:w="1870"/>
            <w:gridCol w:w="2221"/>
            <w:gridCol w:w="1701"/>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Fokus Asesmen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 Pelaksanaan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sz w:val="20"/>
                <w:szCs w:val="20"/>
                <w:rtl w:val="0"/>
              </w:rPr>
              <w:t>Kinerja menjelaskan &amp; mengklasifikasikan contoh husnudzon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7">
            <w:pPr>
              <w:rPr>
                <w:rFonts w:ascii="Arial" w:cs="Arial" w:eastAsia="Arial" w:hAnsi="Arial"/>
              </w:rPr>
            </w:pPr>
            <w:r w:rsidDel="00000000" w:rsidR="00000000" w:rsidRPr="00000000">
              <w:rPr>
                <w:rFonts w:ascii="Arial" w:cs="Arial" w:eastAsia="Arial" w:hAnsi="Arial"/>
                <w:sz w:val="20"/>
                <w:szCs w:val="20"/>
                <w:rtl w:val="0"/>
              </w:rPr>
              <w:t xml:space="preserve">Observasi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20"/>
                <w:szCs w:val="20"/>
                <w:rtl w:val="0"/>
              </w:rPr>
              <w:t xml:space="preserve">Rubrik penilaian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A">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sz w:val="20"/>
                <w:szCs w:val="20"/>
                <w:rtl w:val="0"/>
              </w:rPr>
              <w:t xml:space="preserve">Diskusi &amp; analisis situasi sosial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C">
            <w:pPr>
              <w:rPr>
                <w:rFonts w:ascii="Arial" w:cs="Arial" w:eastAsia="Arial" w:hAnsi="Arial"/>
              </w:rPr>
            </w:pPr>
            <w:r w:rsidDel="00000000" w:rsidR="00000000" w:rsidRPr="00000000">
              <w:rPr>
                <w:rFonts w:ascii="Arial" w:cs="Arial" w:eastAsia="Arial" w:hAnsi="Arial"/>
                <w:sz w:val="20"/>
                <w:szCs w:val="20"/>
                <w:rtl w:val="0"/>
              </w:rPr>
              <w:t xml:space="preserve">Observasi diskusi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sz w:val="20"/>
                <w:szCs w:val="20"/>
                <w:rtl w:val="0"/>
              </w:rPr>
              <w:t xml:space="preserve">Rubrik diskusi &amp; analisis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F">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sz w:val="20"/>
                <w:szCs w:val="20"/>
                <w:rtl w:val="0"/>
              </w:rPr>
              <w:t xml:space="preserve">Rencana pengembangan diri &amp;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1">
            <w:pPr>
              <w:rPr>
                <w:rFonts w:ascii="Arial" w:cs="Arial" w:eastAsia="Arial" w:hAnsi="Arial"/>
              </w:rPr>
            </w:pPr>
            <w:r w:rsidDel="00000000" w:rsidR="00000000" w:rsidRPr="00000000">
              <w:rPr>
                <w:rFonts w:ascii="Arial" w:cs="Arial" w:eastAsia="Arial" w:hAnsi="Arial"/>
                <w:sz w:val="20"/>
                <w:szCs w:val="20"/>
                <w:rtl w:val="0"/>
              </w:rPr>
              <w:t xml:space="preserve">Penilaian diri + 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2">
            <w:pPr>
              <w:rPr>
                <w:rFonts w:ascii="Arial" w:cs="Arial" w:eastAsia="Arial" w:hAnsi="Arial"/>
              </w:rPr>
            </w:pPr>
            <w:r w:rsidDel="00000000" w:rsidR="00000000" w:rsidRPr="00000000">
              <w:rPr>
                <w:rFonts w:ascii="Arial" w:cs="Arial" w:eastAsia="Arial" w:hAnsi="Arial"/>
                <w:sz w:val="20"/>
                <w:szCs w:val="20"/>
                <w:rtl w:val="0"/>
              </w:rPr>
              <w:t xml:space="preserve">Rubrik rencana &amp; komitmen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3">
            <w:pPr>
              <w:rPr>
                <w:rFonts w:ascii="Arial" w:cs="Arial" w:eastAsia="Arial" w:hAnsi="Arial"/>
              </w:rPr>
            </w:pPr>
            <w:r w:rsidDel="00000000" w:rsidR="00000000" w:rsidRPr="00000000">
              <w:rPr>
                <w:rFonts w:ascii="Arial" w:cs="Arial" w:eastAsia="Arial" w:hAnsi="Arial"/>
                <w:sz w:val="20"/>
                <w:szCs w:val="20"/>
                <w:rtl w:val="0"/>
              </w:rPr>
              <w:t xml:space="preserve">Akhir (sumatif)</w:t>
            </w:r>
            <w:r w:rsidDel="00000000" w:rsidR="00000000" w:rsidRPr="00000000">
              <w:rPr>
                <w:rtl w:val="0"/>
              </w:rPr>
            </w:r>
          </w:p>
        </w:tc>
      </w:tr>
    </w:tbl>
    <w:p w:rsidR="00000000" w:rsidDel="00000000" w:rsidP="00000000" w:rsidRDefault="00000000" w:rsidRPr="00000000" w14:paraId="000000F4">
      <w:pPr>
        <w:spacing w:after="160" w:lineRule="auto"/>
        <w:rPr>
          <w:rFonts w:ascii="Arial" w:cs="Arial" w:eastAsia="Arial" w:hAnsi="Arial"/>
        </w:rPr>
      </w:pPr>
      <w:r w:rsidDel="00000000" w:rsidR="00000000" w:rsidRPr="00000000">
        <w:rPr>
          <w:rtl w:val="0"/>
        </w:rPr>
      </w:r>
    </w:p>
    <w:tbl>
      <w:tblPr>
        <w:tblStyle w:val="Table1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000"/>
        <w:gridCol w:w="3150"/>
        <w:tblGridChange w:id="0">
          <w:tblGrid>
            <w:gridCol w:w="2200"/>
            <w:gridCol w:w="40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 Penilaian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8">
            <w:pPr>
              <w:rPr>
                <w:rFonts w:ascii="Arial" w:cs="Arial" w:eastAsia="Arial" w:hAnsi="Arial"/>
              </w:rPr>
            </w:pPr>
            <w:r w:rsidDel="00000000" w:rsidR="00000000" w:rsidRPr="00000000">
              <w:rPr>
                <w:rFonts w:ascii="Arial" w:cs="Arial" w:eastAsia="Arial" w:hAnsi="Arial"/>
                <w:sz w:val="20"/>
                <w:szCs w:val="20"/>
                <w:rtl w:val="0"/>
              </w:rPr>
              <w:t xml:space="preserve">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9">
            <w:pPr>
              <w:jc w:val="both"/>
              <w:rPr>
                <w:rFonts w:ascii="Arial" w:cs="Arial" w:eastAsia="Arial" w:hAnsi="Arial"/>
              </w:rPr>
            </w:pPr>
            <w:r w:rsidDel="00000000" w:rsidR="00000000" w:rsidRPr="00000000">
              <w:rPr>
                <w:rFonts w:ascii="Arial" w:cs="Arial" w:eastAsia="Arial" w:hAnsi="Arial"/>
                <w:sz w:val="20"/>
                <w:szCs w:val="20"/>
                <w:rtl w:val="0"/>
              </w:rPr>
              <w:t>Observasi selama pembelajaran (husnudzon, kolaborasi,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sz w:val="20"/>
                <w:szCs w:val="20"/>
                <w:rtl w:val="0"/>
              </w:rPr>
              <w:t xml:space="preserve">Jurnal sikap dan lembar observasi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sz w:val="20"/>
                <w:szCs w:val="20"/>
                <w:rtl w:val="0"/>
              </w:rPr>
              <w:t xml:space="preserve">Pengetahuan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C">
            <w:pPr>
              <w:jc w:val="both"/>
              <w:rPr>
                <w:rFonts w:ascii="Arial" w:cs="Arial" w:eastAsia="Arial" w:hAnsi="Arial"/>
              </w:rPr>
            </w:pPr>
            <w:r w:rsidDel="00000000" w:rsidR="00000000" w:rsidRPr="00000000">
              <w:rPr>
                <w:rFonts w:ascii="Arial" w:cs="Arial" w:eastAsia="Arial" w:hAnsi="Arial"/>
                <w:sz w:val="20"/>
                <w:szCs w:val="20"/>
                <w:rtl w:val="0"/>
              </w:rPr>
              <w:t xml:space="preserve">Tes tertulis singkat, tanya jawab, dan hasil identifikasi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sz w:val="20"/>
                <w:szCs w:val="20"/>
                <w:rtl w:val="0"/>
              </w:rPr>
              <w:t xml:space="preserve">Soal uraian singkat dan lembar kerja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sz w:val="20"/>
                <w:szCs w:val="20"/>
                <w:rtl w:val="0"/>
              </w:rPr>
              <w:t xml:space="preserve">Keterampilan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F">
            <w:pPr>
              <w:jc w:val="both"/>
              <w:rPr>
                <w:rFonts w:ascii="Arial" w:cs="Arial" w:eastAsia="Arial" w:hAnsi="Arial"/>
              </w:rPr>
            </w:pPr>
            <w:r w:rsidDel="00000000" w:rsidR="00000000" w:rsidRPr="00000000">
              <w:rPr>
                <w:rFonts w:ascii="Arial" w:cs="Arial" w:eastAsia="Arial" w:hAnsi="Arial"/>
                <w:sz w:val="20"/>
                <w:szCs w:val="20"/>
                <w:rtl w:val="0"/>
              </w:rPr>
              <w:t xml:space="preserve">Diskusi analisis situasi sosial, presentasi, dan rencana pengembangan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00">
            <w:pPr>
              <w:rPr>
                <w:rFonts w:ascii="Arial" w:cs="Arial" w:eastAsia="Arial" w:hAnsi="Arial"/>
              </w:rPr>
            </w:pPr>
            <w:r w:rsidDel="00000000" w:rsidR="00000000" w:rsidRPr="00000000">
              <w:rPr>
                <w:rFonts w:ascii="Arial" w:cs="Arial" w:eastAsia="Arial" w:hAnsi="Arial"/>
                <w:sz w:val="20"/>
                <w:szCs w:val="20"/>
                <w:rtl w:val="0"/>
              </w:rPr>
              <w:t xml:space="preserve">Rubrik diskusi dan rubrik rencana/komitmen</w:t>
            </w:r>
            <w:r w:rsidDel="00000000" w:rsidR="00000000" w:rsidRPr="00000000">
              <w:rPr>
                <w:rtl w:val="0"/>
              </w:rPr>
            </w:r>
          </w:p>
        </w:tc>
      </w:tr>
    </w:tbl>
    <w:p w:rsidR="00000000" w:rsidDel="00000000" w:rsidP="00000000" w:rsidRDefault="00000000" w:rsidRPr="00000000" w14:paraId="0000010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E. LAMPIRAN</w:t>
      </w:r>
      <w:r w:rsidDel="00000000" w:rsidR="00000000" w:rsidRPr="00000000">
        <w:rPr>
          <w:rtl w:val="0"/>
        </w:rPr>
      </w:r>
    </w:p>
    <w:p w:rsidR="00000000" w:rsidDel="00000000" w:rsidP="00000000" w:rsidRDefault="00000000" w:rsidRPr="00000000" w14:paraId="00000103">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Lampiran ini memuat tiga Lembar Kerja (LK) yang digunakan pada setiap pertemuan (satu LK untuk satu IKTP), instrumen asesmen, dan rubrik asesmen sebagai pegangan guru dalam melaksanakan dan menilai proses pembelajaran.</w:t>
      </w:r>
      <w:r w:rsidDel="00000000" w:rsidR="00000000" w:rsidRPr="00000000">
        <w:rPr>
          <w:rtl w:val="0"/>
        </w:rPr>
      </w:r>
    </w:p>
    <w:p w:rsidR="00000000" w:rsidDel="00000000" w:rsidP="00000000" w:rsidRDefault="00000000" w:rsidRPr="00000000" w14:paraId="00000104">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05">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Lembar Kerja</w:t>
      </w:r>
      <w:r w:rsidDel="00000000" w:rsidR="00000000" w:rsidRPr="00000000">
        <w:rPr>
          <w:rtl w:val="0"/>
        </w:rPr>
      </w:r>
    </w:p>
    <w:p w:rsidR="00000000" w:rsidDel="00000000" w:rsidP="00000000" w:rsidRDefault="00000000" w:rsidRPr="00000000" w14:paraId="00000106">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1</w:t>
      </w:r>
      <w:r w:rsidDel="00000000" w:rsidR="00000000" w:rsidRPr="00000000">
        <w:rPr>
          <w:rtl w:val="0"/>
        </w:rPr>
      </w:r>
    </w:p>
    <w:p w:rsidR="00000000" w:rsidDel="00000000" w:rsidP="00000000" w:rsidRDefault="00000000" w:rsidRPr="00000000" w14:paraId="00000107">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Menjelaskan Makna husnudzon</w:t>
      </w:r>
      <w:r w:rsidDel="00000000" w:rsidR="00000000" w:rsidRPr="00000000">
        <w:rPr>
          <w:rtl w:val="0"/>
        </w:rPr>
      </w:r>
    </w:p>
    <w:tbl>
      <w:tblPr>
        <w:tblStyle w:val="Table1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8">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9">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A">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0B">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0C">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IKTP: Menjelaskan makna husnudzon (berprasangka baik) terhadap Allah, diri sendiri, dan sesama.</w:t>
      </w:r>
      <w:r w:rsidDel="00000000" w:rsidR="00000000" w:rsidRPr="00000000">
        <w:rPr>
          <w:rFonts w:ascii="Arial" w:cs="Arial" w:eastAsia="Arial" w:hAnsi="Arial"/>
          <w:i w:val="1"/>
          <w:iCs w:val="1"/>
          <w:sz w:val="20"/>
          <w:szCs w:val="20"/>
          <w:rtl w:val="0"/>
        </w:rPr>
      </w:r>
      <w:r w:rsidDel="00000000" w:rsidR="00000000" w:rsidRPr="00000000">
        <w:rPr>
          <w:rtl w:val="0"/>
        </w:rPr>
      </w:r>
    </w:p>
    <w:p w:rsidR="00000000" w:rsidDel="00000000" w:rsidP="00000000" w:rsidRDefault="00000000" w:rsidRPr="00000000" w14:paraId="0000010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E">
      <w:pPr>
        <w:bidi w:val="1"/>
        <w:spacing w:after="120" w:before="120" w:lineRule="auto"/>
        <w:jc w:val="center"/>
        <w:rPr>
          <w:rFonts w:ascii="Arial" w:cs="Arial" w:eastAsia="Arial" w:hAnsi="Arial"/>
        </w:rPr>
      </w:pPr>
      <w:r w:rsidDel="00000000" w:rsidR="00000000" w:rsidRPr="00000000">
        <w:rPr>
          <w:rFonts w:ascii="Arial" w:cs="Arial" w:eastAsia="Arial" w:hAnsi="Arial"/>
          <w:sz w:val="40"/>
          <w:szCs w:val="40"/>
          <w:rtl w:val="1"/>
        </w:rPr>
        <w:t xml:space="preserve">ي</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أ</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ي</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ه</w:t>
      </w:r>
      <w:r w:rsidDel="00000000" w:rsidR="00000000" w:rsidRPr="00000000">
        <w:rPr>
          <w:rFonts w:ascii="Arial" w:cs="Arial" w:eastAsia="Arial" w:hAnsi="Arial"/>
          <w:sz w:val="40"/>
          <w:szCs w:val="40"/>
          <w:rtl w:val="1"/>
        </w:rPr>
        <w:t xml:space="preserve">َ</w:t>
      </w:r>
      <w:r w:rsidDel="00000000" w:rsidR="00000000" w:rsidRPr="00000000">
        <w:rPr>
          <w:rFonts w:ascii="Arial" w:cs="Arial" w:eastAsia="Arial" w:hAnsi="Arial"/>
          <w:sz w:val="40"/>
          <w:szCs w:val="40"/>
          <w:rtl w:val="1"/>
        </w:rPr>
        <w:t xml:space="preserve">ا</w:t>
      </w:r>
      <w:r w:rsidDel="00000000" w:rsidR="00000000" w:rsidRPr="00000000">
        <w:rPr>
          <w:rFonts w:ascii="Arial" w:cs="Arial" w:eastAsia="Arial" w:hAnsi="Arial"/>
          <w:sz w:val="40"/>
          <w:szCs w:val="40"/>
          <w:rtl w:val="1"/>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ذ</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ء</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وا</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ج</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وا</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ك</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ث</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ير</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لظ</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إ</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ض</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Times New Roman" w:cs="Times New Roman" w:eastAsia="Times New Roman" w:hAnsi="Times New Roman"/>
          <w:sz w:val="40"/>
          <w:szCs w:val="40"/>
          <w:rtl w:val="1"/>
        </w:rPr>
        <w:t xml:space="preserve">ٱ</w:t>
      </w:r>
      <w:r w:rsidDel="00000000" w:rsidR="00000000" w:rsidRPr="00000000">
        <w:rPr>
          <w:rFonts w:ascii="LPMQ Isep Misbah" w:cs="LPMQ Isep Misbah" w:eastAsia="LPMQ Isep Misbah" w:hAnsi="LPMQ Isep Misbah"/>
          <w:sz w:val="40"/>
          <w:szCs w:val="40"/>
          <w:rtl w:val="1"/>
        </w:rPr>
        <w:t xml:space="preserve">لظ</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ن</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إ</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ث</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0"/>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ج</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س</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س</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وا</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و</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ل</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ي</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غ</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ت</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ض</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ك</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م</w:t>
      </w:r>
      <w:r w:rsidDel="00000000" w:rsidR="00000000" w:rsidRPr="00000000">
        <w:rPr>
          <w:rFonts w:ascii="Arial" w:cs="Arial" w:eastAsia="Arial" w:hAnsi="Arial"/>
          <w:sz w:val="40"/>
          <w:szCs w:val="40"/>
          <w:rtl w:val="0"/>
        </w:rPr>
        <w:t xml:space="preserve"> </w:t>
      </w:r>
      <w:r w:rsidDel="00000000" w:rsidR="00000000" w:rsidRPr="00000000">
        <w:rPr>
          <w:rFonts w:ascii="LPMQ Isep Misbah" w:cs="LPMQ Isep Misbah" w:eastAsia="LPMQ Isep Misbah" w:hAnsi="LPMQ Isep Misbah"/>
          <w:sz w:val="40"/>
          <w:szCs w:val="40"/>
          <w:rtl w:val="1"/>
        </w:rPr>
        <w:t xml:space="preserve">ب</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ع</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ض</w:t>
      </w:r>
      <w:r w:rsidDel="00000000" w:rsidR="00000000" w:rsidRPr="00000000">
        <w:rPr>
          <w:rFonts w:ascii="LPMQ Isep Misbah" w:cs="LPMQ Isep Misbah" w:eastAsia="LPMQ Isep Misbah" w:hAnsi="LPMQ Isep Misbah"/>
          <w:sz w:val="40"/>
          <w:szCs w:val="40"/>
          <w:rtl w:val="1"/>
        </w:rPr>
        <w:t xml:space="preserve">ً</w:t>
      </w:r>
      <w:r w:rsidDel="00000000" w:rsidR="00000000" w:rsidRPr="00000000">
        <w:rPr>
          <w:rFonts w:ascii="LPMQ Isep Misbah" w:cs="LPMQ Isep Misbah" w:eastAsia="LPMQ Isep Misbah" w:hAnsi="LPMQ Isep Misbah"/>
          <w:sz w:val="40"/>
          <w:szCs w:val="40"/>
          <w:rtl w:val="1"/>
        </w:rPr>
        <w:t xml:space="preserve">ا</w:t>
      </w:r>
      <w:r w:rsidDel="00000000" w:rsidR="00000000" w:rsidRPr="00000000">
        <w:rPr>
          <w:rtl w:val="0"/>
        </w:rPr>
      </w:r>
    </w:p>
    <w:p w:rsidR="00000000" w:rsidDel="00000000" w:rsidP="00000000" w:rsidRDefault="00000000" w:rsidRPr="00000000" w14:paraId="0000010F">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20"/>
          <w:szCs w:val="20"/>
          <w:rtl w:val="0"/>
        </w:rPr>
        <w:t xml:space="preserve">“Wahai orang-orang yang beriman, jauhilah banyak prasangka, sesungguhnya sebagian prasangka itu adalah dosa. Janganlah kamu mencari-cari kesalahan orang lain dan janganlah saling menggunjing.” (Q.S. al-Hujurat/49:12)</w:t>
      </w:r>
      <w:r w:rsidDel="00000000" w:rsidR="00000000" w:rsidRPr="00000000">
        <w:rPr>
          <w:rtl w:val="0"/>
        </w:rPr>
      </w:r>
    </w:p>
    <w:p w:rsidR="00000000" w:rsidDel="00000000" w:rsidP="00000000" w:rsidRDefault="00000000" w:rsidRPr="00000000" w14:paraId="00000110">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1">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12">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Simak penjelasan guru mengenai makna husnudzon dan dalil naqlinya.</w:t>
      </w:r>
    </w:p>
    <w:p w:rsidR="00000000" w:rsidDel="00000000" w:rsidP="00000000" w:rsidRDefault="00000000" w:rsidRPr="00000000" w14:paraId="00000113">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Diskusikan bersama kelompokmu dan susunlah penjelasan makna husnudzon dengan bahasa sendiri pada kolom yang tersedia.</w:t>
      </w:r>
    </w:p>
    <w:p w:rsidR="00000000" w:rsidDel="00000000" w:rsidP="00000000" w:rsidRDefault="00000000" w:rsidRPr="00000000" w14:paraId="00000114">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Klasifikasikan setiap contoh sikap pada tabel berikut ke dalam kategori husnudzon yang sesuai (kepada Allah, diri sendiri, atau sesama).</w:t>
      </w:r>
    </w:p>
    <w:p w:rsidR="00000000" w:rsidDel="00000000" w:rsidP="00000000" w:rsidRDefault="00000000" w:rsidRPr="00000000" w14:paraId="00000115">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berdiskusi.</w:t>
      </w:r>
    </w:p>
    <w:p w:rsidR="00000000" w:rsidDel="00000000" w:rsidP="00000000" w:rsidRDefault="00000000" w:rsidRPr="00000000" w14:paraId="00000116">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1. Penjelasan Makna husnudzon (versi kelompok)</w:t>
      </w:r>
      <w:r w:rsidDel="00000000" w:rsidR="00000000" w:rsidRPr="00000000">
        <w:rPr>
          <w:rtl w:val="0"/>
        </w:rPr>
      </w:r>
    </w:p>
    <w:p w:rsidR="00000000" w:rsidDel="00000000" w:rsidP="00000000" w:rsidRDefault="00000000" w:rsidRPr="00000000" w14:paraId="00000118">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9">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A">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B">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C">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D">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E">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1F">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0">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1">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2">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3">
      <w:pPr>
        <w:spacing w:after="40" w:lineRule="auto"/>
        <w:rPr>
          <w:rFonts w:ascii="Arial" w:cs="Arial" w:eastAsia="Arial" w:hAnsi="Arial"/>
        </w:rPr>
      </w:pPr>
      <w:r w:rsidDel="00000000" w:rsidR="00000000" w:rsidRPr="00000000">
        <w:rPr>
          <w:rtl w:val="0"/>
        </w:rPr>
      </w:r>
    </w:p>
    <w:p w:rsidR="00000000" w:rsidDel="00000000" w:rsidP="00000000" w:rsidRDefault="00000000" w:rsidRPr="00000000" w14:paraId="0000012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Klasifikasikan Contoh Sikap Berikut</w:t>
      </w:r>
      <w:r w:rsidDel="00000000" w:rsidR="00000000" w:rsidRPr="00000000">
        <w:rPr>
          <w:rtl w:val="0"/>
        </w:rPr>
      </w:r>
    </w:p>
    <w:tbl>
      <w:tblPr>
        <w:tblStyle w:val="Table1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5850"/>
        <w:gridCol w:w="3000"/>
        <w:tblGridChange w:id="0">
          <w:tblGrid>
            <w:gridCol w:w="500"/>
            <w:gridCol w:w="5850"/>
            <w:gridCol w:w="30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2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Contoh Sikap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2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Kategori husnudzon (Allah/Diri Sendiri/Sesama)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9">
            <w:pPr>
              <w:rPr>
                <w:rFonts w:ascii="Arial" w:cs="Arial" w:eastAsia="Arial" w:hAnsi="Arial"/>
              </w:rPr>
            </w:pPr>
            <w:r w:rsidDel="00000000" w:rsidR="00000000" w:rsidRPr="00000000">
              <w:rPr>
                <w:rFonts w:ascii="Arial" w:cs="Arial" w:eastAsia="Arial" w:hAnsi="Arial"/>
                <w:sz w:val="20"/>
                <w:szCs w:val="20"/>
                <w:rtl w:val="0"/>
              </w:rPr>
              <w:t xml:space="preserve">Meyakini bahwa Allah akan memberikan yang terbaik meskipun doa belum terkabul.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A">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C">
            <w:pPr>
              <w:rPr>
                <w:rFonts w:ascii="Arial" w:cs="Arial" w:eastAsia="Arial" w:hAnsi="Arial"/>
              </w:rPr>
            </w:pPr>
            <w:r w:rsidDel="00000000" w:rsidR="00000000" w:rsidRPr="00000000">
              <w:rPr>
                <w:rFonts w:ascii="Arial" w:cs="Arial" w:eastAsia="Arial" w:hAnsi="Arial"/>
                <w:sz w:val="20"/>
                <w:szCs w:val="20"/>
                <w:rtl w:val="0"/>
              </w:rPr>
              <w:t xml:space="preserve">Percaya diri dengan kemampuan sendiri saat menghadapi ujian setelah belajar sungguh-sungguh.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D">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F">
            <w:pPr>
              <w:rPr>
                <w:rFonts w:ascii="Arial" w:cs="Arial" w:eastAsia="Arial" w:hAnsi="Arial"/>
              </w:rPr>
            </w:pPr>
            <w:r w:rsidDel="00000000" w:rsidR="00000000" w:rsidRPr="00000000">
              <w:rPr>
                <w:rFonts w:ascii="Arial" w:cs="Arial" w:eastAsia="Arial" w:hAnsi="Arial"/>
                <w:sz w:val="20"/>
                <w:szCs w:val="20"/>
                <w:rtl w:val="0"/>
              </w:rPr>
              <w:t xml:space="preserve">Tidak langsung menuduh teman mencuri barang yang hilang sebelum ada bukti yang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1">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20"/>
                <w:szCs w:val="20"/>
                <w:rtl w:val="0"/>
              </w:rPr>
              <w:t>Yakin bahwa setiap musibah yang menimpa mengandung hikmah dari Alloh Subhanahu Wata'ala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3">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4">
            <w:pPr>
              <w:jc w:val="cente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5">
            <w:pPr>
              <w:rPr>
                <w:rFonts w:ascii="Arial" w:cs="Arial" w:eastAsia="Arial" w:hAnsi="Arial"/>
              </w:rPr>
            </w:pPr>
            <w:r w:rsidDel="00000000" w:rsidR="00000000" w:rsidRPr="00000000">
              <w:rPr>
                <w:rFonts w:ascii="Arial" w:cs="Arial" w:eastAsia="Arial" w:hAnsi="Arial"/>
                <w:sz w:val="20"/>
                <w:szCs w:val="20"/>
                <w:rtl w:val="0"/>
              </w:rPr>
              <w:t xml:space="preserve">Menerima kekurangan diri sendiri sambil terus berusaha memperbaiki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7">
            <w:pPr>
              <w:jc w:val="center"/>
              <w:rPr>
                <w:rFonts w:ascii="Arial" w:cs="Arial" w:eastAsia="Arial" w:hAnsi="Arial"/>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20"/>
                <w:szCs w:val="20"/>
                <w:rtl w:val="0"/>
              </w:rPr>
              <w:t xml:space="preserve">Tetap berbaik sangka kepada teman yang belum membalas pesan, tanpa langsung berpikir negatif.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3A">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3B">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3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1. Menurutku, husnudzon itu penting karena: ____________________________________________</w:t>
      </w:r>
      <w:r w:rsidDel="00000000" w:rsidR="00000000" w:rsidRPr="00000000">
        <w:rPr>
          <w:rtl w:val="0"/>
        </w:rPr>
      </w:r>
    </w:p>
    <w:p w:rsidR="00000000" w:rsidDel="00000000" w:rsidP="00000000" w:rsidRDefault="00000000" w:rsidRPr="00000000" w14:paraId="0000013D">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2. Bentuk husnudzon yang paling sering aku terapkan: </w:t>
      </w:r>
    </w:p>
    <w:p w:rsidR="00000000" w:rsidDel="00000000" w:rsidP="00000000" w:rsidRDefault="00000000" w:rsidRPr="00000000" w14:paraId="0000013E">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3F">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40">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2</w:t>
      </w:r>
      <w:r w:rsidDel="00000000" w:rsidR="00000000" w:rsidRPr="00000000">
        <w:rPr>
          <w:rtl w:val="0"/>
        </w:rPr>
      </w:r>
    </w:p>
    <w:p w:rsidR="00000000" w:rsidDel="00000000" w:rsidP="00000000" w:rsidRDefault="00000000" w:rsidRPr="00000000" w14:paraId="00000141">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Menyimpulkan Penerapan husnudzon dalam Situasi Sosial</w:t>
      </w:r>
      <w:r w:rsidDel="00000000" w:rsidR="00000000" w:rsidRPr="00000000">
        <w:rPr>
          <w:rtl w:val="0"/>
        </w:rPr>
      </w:r>
    </w:p>
    <w:tbl>
      <w:tblPr>
        <w:tblStyle w:val="Table1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4">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45">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46">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IKTP: Menyimpulkan contoh-contoh penerapan husnudzon dalam berbagai situasi sosial.</w:t>
      </w:r>
      <w:r w:rsidDel="00000000" w:rsidR="00000000" w:rsidRPr="00000000">
        <w:rPr>
          <w:rFonts w:ascii="Arial" w:cs="Arial" w:eastAsia="Arial" w:hAnsi="Arial"/>
          <w:i w:val="1"/>
          <w:iCs w:val="1"/>
          <w:sz w:val="20"/>
          <w:szCs w:val="20"/>
          <w:rtl w:val="0"/>
        </w:rPr>
      </w:r>
      <w:r w:rsidDel="00000000" w:rsidR="00000000" w:rsidRPr="00000000">
        <w:rPr>
          <w:rtl w:val="0"/>
        </w:rPr>
      </w:r>
    </w:p>
    <w:p w:rsidR="00000000" w:rsidDel="00000000" w:rsidP="00000000" w:rsidRDefault="00000000" w:rsidRPr="00000000" w14:paraId="00000147">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4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husnudzon dapat diterapkan dalam berbagai situasi sosial sehari-hari, baik terhadap Allah, diri sendiri, maupun sesama. Sebaliknya, su'uzan (berprasangka buruk) dapat menimbulkan kesalahpahaman dan merusak hubungan sosial.</w:t>
      </w:r>
      <w:r w:rsidDel="00000000" w:rsidR="00000000" w:rsidRPr="00000000">
        <w:rPr>
          <w:rtl w:val="0"/>
        </w:rPr>
      </w:r>
    </w:p>
    <w:p w:rsidR="00000000" w:rsidDel="00000000" w:rsidP="00000000" w:rsidRDefault="00000000" w:rsidRPr="00000000" w14:paraId="0000014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4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4B">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Bacalah setiap situasi berikut bersama kelompokmu.</w:t>
      </w:r>
    </w:p>
    <w:p w:rsidR="00000000" w:rsidDel="00000000" w:rsidP="00000000" w:rsidRDefault="00000000" w:rsidRPr="00000000" w14:paraId="0000014C">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Tentukan apakah situasi tersebut mencerminkan husnudzon atau su'uzan, beserta alasannya.</w:t>
      </w:r>
    </w:p>
    <w:p w:rsidR="00000000" w:rsidDel="00000000" w:rsidP="00000000" w:rsidRDefault="00000000" w:rsidRPr="00000000" w14:paraId="0000014D">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Rumuskan sikap yang seharusnya diambil apabila situasi tersebut mencerminkan su'uzan.</w:t>
      </w:r>
    </w:p>
    <w:p w:rsidR="00000000" w:rsidDel="00000000" w:rsidP="00000000" w:rsidRDefault="00000000" w:rsidRPr="00000000" w14:paraId="0000014E">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Simpulkan pola penerapan husnudzon yang dapat diteladani dari hasil diskusi kelompokmu.</w:t>
      </w:r>
    </w:p>
    <w:p w:rsidR="00000000" w:rsidDel="00000000" w:rsidP="00000000" w:rsidRDefault="00000000" w:rsidRPr="00000000" w14:paraId="0000014F">
      <w:pPr>
        <w:spacing w:after="80" w:lineRule="auto"/>
        <w:rPr>
          <w:rFonts w:ascii="Arial" w:cs="Arial" w:eastAsia="Arial" w:hAnsi="Arial"/>
        </w:rPr>
      </w:pPr>
      <w:r w:rsidDel="00000000" w:rsidR="00000000" w:rsidRPr="00000000">
        <w:rPr>
          <w:rtl w:val="0"/>
        </w:rPr>
      </w:r>
    </w:p>
    <w:tbl>
      <w:tblPr>
        <w:tblStyle w:val="Table1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3"/>
        <w:gridCol w:w="1970"/>
        <w:gridCol w:w="2918"/>
        <w:gridCol w:w="2919"/>
        <w:tblGridChange w:id="0">
          <w:tblGrid>
            <w:gridCol w:w="1543"/>
            <w:gridCol w:w="1970"/>
            <w:gridCol w:w="2918"/>
            <w:gridCol w:w="2919"/>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Situasi</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husnudzon/Su'uzan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Alasan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Sikap yang Seharusnya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4">
            <w:pPr>
              <w:rPr>
                <w:rFonts w:ascii="Arial" w:cs="Arial" w:eastAsia="Arial" w:hAnsi="Arial"/>
              </w:rPr>
            </w:pPr>
            <w:r w:rsidDel="00000000" w:rsidR="00000000" w:rsidRPr="00000000">
              <w:rPr>
                <w:rFonts w:ascii="Arial" w:cs="Arial" w:eastAsia="Arial" w:hAnsi="Arial"/>
                <w:b w:val="1"/>
                <w:bCs w:val="1"/>
                <w:sz w:val="20"/>
                <w:szCs w:val="20"/>
                <w:rtl w:val="0"/>
              </w:rPr>
              <w:t xml:space="preserve">Situasi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5">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6">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7">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8">
            <w:pPr>
              <w:rPr>
                <w:rFonts w:ascii="Arial" w:cs="Arial" w:eastAsia="Arial" w:hAnsi="Arial"/>
              </w:rPr>
            </w:pPr>
            <w:r w:rsidDel="00000000" w:rsidR="00000000" w:rsidRPr="00000000">
              <w:rPr>
                <w:rFonts w:ascii="Arial" w:cs="Arial" w:eastAsia="Arial" w:hAnsi="Arial"/>
                <w:b w:val="1"/>
                <w:bCs w:val="1"/>
                <w:sz w:val="20"/>
                <w:szCs w:val="20"/>
                <w:rtl w:val="0"/>
              </w:rPr>
              <w:t xml:space="preserve">Situasi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9">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A">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b w:val="1"/>
                <w:bCs w:val="1"/>
                <w:sz w:val="20"/>
                <w:szCs w:val="20"/>
                <w:rtl w:val="0"/>
              </w:rPr>
              <w:t xml:space="preserve">Situasi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E">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5F">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0">
            <w:pPr>
              <w:rPr>
                <w:rFonts w:ascii="Arial" w:cs="Arial" w:eastAsia="Arial" w:hAnsi="Arial"/>
              </w:rPr>
            </w:pPr>
            <w:r w:rsidDel="00000000" w:rsidR="00000000" w:rsidRPr="00000000">
              <w:rPr>
                <w:rFonts w:ascii="Arial" w:cs="Arial" w:eastAsia="Arial" w:hAnsi="Arial"/>
                <w:b w:val="1"/>
                <w:bCs w:val="1"/>
                <w:sz w:val="20"/>
                <w:szCs w:val="20"/>
                <w:rtl w:val="0"/>
              </w:rPr>
              <w:t xml:space="preserve">Situasi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20"/>
                <w:szCs w:val="20"/>
                <w:rtl w:val="0"/>
              </w:rPr>
              <w:t xml:space="preserve">__________</w:t>
            </w:r>
            <w:r w:rsidDel="00000000" w:rsidR="00000000" w:rsidRPr="00000000">
              <w:rPr>
                <w:rtl w:val="0"/>
              </w:rPr>
            </w:r>
          </w:p>
        </w:tc>
      </w:tr>
    </w:tbl>
    <w:p w:rsidR="00000000" w:rsidDel="00000000" w:rsidP="00000000" w:rsidRDefault="00000000" w:rsidRPr="00000000" w14:paraId="00000164">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65">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Situasi 1: Nia melihat sahabatnya, Dewi, berjalan dengan wajah murung tanpa menyapanya seperti biasa. Nia langsung menyimpulkan bahwa Dewi marah kepadanya tanpa mencari tahu penyebabnya.</w:t>
      </w:r>
      <w:r w:rsidDel="00000000" w:rsidR="00000000" w:rsidRPr="00000000">
        <w:rPr>
          <w:rtl w:val="0"/>
        </w:rPr>
      </w:r>
    </w:p>
    <w:p w:rsidR="00000000" w:rsidDel="00000000" w:rsidP="00000000" w:rsidRDefault="00000000" w:rsidRPr="00000000" w14:paraId="00000166">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Situasi 2: Ketika nilai ulangannya turun, Farel meyakini bahwa hal itu terjadi karena Allah ingin dirinya lebih giat belajar, bukan karena Allah tidak menyayanginya.</w:t>
      </w:r>
      <w:r w:rsidDel="00000000" w:rsidR="00000000" w:rsidRPr="00000000">
        <w:rPr>
          <w:rtl w:val="0"/>
        </w:rPr>
      </w:r>
    </w:p>
    <w:p w:rsidR="00000000" w:rsidDel="00000000" w:rsidP="00000000" w:rsidRDefault="00000000" w:rsidRPr="00000000" w14:paraId="00000167">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Situasi 3: Rangga mendengar kabar bahwa temannya, Doni, menyebarkan gosip tentang dirinya. Sebelum marah, Rangga mendatangi Doni untuk mengklarifikasi kabar tersebut secara langsung.</w:t>
      </w:r>
      <w:r w:rsidDel="00000000" w:rsidR="00000000" w:rsidRPr="00000000">
        <w:rPr>
          <w:rtl w:val="0"/>
        </w:rPr>
      </w:r>
    </w:p>
    <w:p w:rsidR="00000000" w:rsidDel="00000000" w:rsidP="00000000" w:rsidRDefault="00000000" w:rsidRPr="00000000" w14:paraId="00000168">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sz w:val="19"/>
          <w:szCs w:val="19"/>
          <w:rtl w:val="0"/>
        </w:rPr>
        <w:t xml:space="preserve">Situasi 4: Vina merasa dirinya tidak akan pernah bisa menjadi juara kelas karena beberapa kali gagal, sehingga ia berhenti berusaha dan selalu berpikir negatif tentang kemampuannya sendiri.</w:t>
      </w:r>
      <w:r w:rsidDel="00000000" w:rsidR="00000000" w:rsidRPr="00000000">
        <w:rPr>
          <w:rtl w:val="0"/>
        </w:rPr>
      </w:r>
    </w:p>
    <w:p w:rsidR="00000000" w:rsidDel="00000000" w:rsidP="00000000" w:rsidRDefault="00000000" w:rsidRPr="00000000" w14:paraId="0000016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6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Simpulan Kelompok</w:t>
      </w:r>
      <w:r w:rsidDel="00000000" w:rsidR="00000000" w:rsidRPr="00000000">
        <w:rPr>
          <w:rtl w:val="0"/>
        </w:rPr>
      </w:r>
    </w:p>
    <w:p w:rsidR="00000000" w:rsidDel="00000000" w:rsidP="00000000" w:rsidRDefault="00000000" w:rsidRPr="00000000" w14:paraId="0000016B">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Pola penerapan husnudzon yang dapat kami teladani dari diskusi ini: </w:t>
      </w:r>
    </w:p>
    <w:p w:rsidR="00000000" w:rsidDel="00000000" w:rsidP="00000000" w:rsidRDefault="00000000" w:rsidRPr="00000000" w14:paraId="0000016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6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6F">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Pentingnya husnudzon dalam menjaga keharmonisan sosial menurutku: </w:t>
      </w:r>
    </w:p>
    <w:p w:rsidR="00000000" w:rsidDel="00000000" w:rsidP="00000000" w:rsidRDefault="00000000" w:rsidRPr="00000000" w14:paraId="0000017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72">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3</w:t>
      </w:r>
      <w:r w:rsidDel="00000000" w:rsidR="00000000" w:rsidRPr="00000000">
        <w:rPr>
          <w:rtl w:val="0"/>
        </w:rPr>
      </w:r>
    </w:p>
    <w:p w:rsidR="00000000" w:rsidDel="00000000" w:rsidP="00000000" w:rsidRDefault="00000000" w:rsidRPr="00000000" w14:paraId="00000173">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Teknik Mengembangkan Perilaku husnudzon</w:t>
      </w:r>
      <w:r w:rsidDel="00000000" w:rsidR="00000000" w:rsidRPr="00000000">
        <w:rPr>
          <w:rtl w:val="0"/>
        </w:rPr>
      </w:r>
    </w:p>
    <w:tbl>
      <w:tblPr>
        <w:tblStyle w:val="Table1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77">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78">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IKTP: Menemukan teknik untuk mengembangkan perilaku husnudzon dalam membentuk hubungan sosial yang harmonis.</w:t>
      </w:r>
      <w:r w:rsidDel="00000000" w:rsidR="00000000" w:rsidRPr="00000000">
        <w:rPr>
          <w:rFonts w:ascii="Arial" w:cs="Arial" w:eastAsia="Arial" w:hAnsi="Arial"/>
          <w:i w:val="1"/>
          <w:iCs w:val="1"/>
          <w:sz w:val="20"/>
          <w:szCs w:val="20"/>
          <w:rtl w:val="0"/>
        </w:rPr>
      </w:r>
      <w:r w:rsidDel="00000000" w:rsidR="00000000" w:rsidRPr="00000000">
        <w:rPr>
          <w:rtl w:val="0"/>
        </w:rPr>
      </w:r>
    </w:p>
    <w:p w:rsidR="00000000" w:rsidDel="00000000" w:rsidP="00000000" w:rsidRDefault="00000000" w:rsidRPr="00000000" w14:paraId="00000179">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Perilaku husnudzon dapat dilatih dan dikembangkan melalui berbagai teknik, seperti tabayyun (mengklarifikasi sebelum menuduh), membiasakan berpikir positif, dan menahan diri dari berprasangka buruk.</w:t>
      </w:r>
      <w:r w:rsidDel="00000000" w:rsidR="00000000" w:rsidRPr="00000000">
        <w:rPr>
          <w:rtl w:val="0"/>
        </w:rPr>
      </w:r>
    </w:p>
    <w:p w:rsidR="00000000" w:rsidDel="00000000" w:rsidP="00000000" w:rsidRDefault="00000000" w:rsidRPr="00000000" w14:paraId="0000017B">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7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7D">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Lakukan curah gagasan (brainstorming) bersama kelompokmu mengenai teknik-teknik yang dapat digunakan untuk melatih perilaku husnudzon.</w:t>
      </w:r>
    </w:p>
    <w:p w:rsidR="00000000" w:rsidDel="00000000" w:rsidP="00000000" w:rsidRDefault="00000000" w:rsidRPr="00000000" w14:paraId="0000017E">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Tuliskan minimal empat teknik pada tabel yang tersedia beserta contoh penerapannya.</w:t>
      </w:r>
    </w:p>
    <w:p w:rsidR="00000000" w:rsidDel="00000000" w:rsidP="00000000" w:rsidRDefault="00000000" w:rsidRPr="00000000" w14:paraId="0000017F">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Susunlah rencana pengembangan diri pribadi untuk membiasakan husnudzon dalam kehidupan sehari-hari.</w:t>
      </w:r>
    </w:p>
    <w:p w:rsidR="00000000" w:rsidDel="00000000" w:rsidP="00000000" w:rsidRDefault="00000000" w:rsidRPr="00000000" w14:paraId="00000180">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Sampaikan secara sukarela hasil kerjamu di depan kelas.</w:t>
      </w:r>
    </w:p>
    <w:p w:rsidR="00000000" w:rsidDel="00000000" w:rsidP="00000000" w:rsidRDefault="00000000" w:rsidRPr="00000000" w14:paraId="00000181">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8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Teknik Mengembangkan Perilaku husnudzon</w:t>
      </w:r>
      <w:r w:rsidDel="00000000" w:rsidR="00000000" w:rsidRPr="00000000">
        <w:rPr>
          <w:rtl w:val="0"/>
        </w:rPr>
      </w:r>
    </w:p>
    <w:tbl>
      <w:tblPr>
        <w:tblStyle w:val="Table1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4200"/>
        <w:gridCol w:w="4550"/>
        <w:tblGridChange w:id="0">
          <w:tblGrid>
            <w:gridCol w:w="600"/>
            <w:gridCol w:w="4200"/>
            <w:gridCol w:w="45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Contoh Penerapan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6">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A">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C">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F">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1">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92">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9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Rencana Pengembangan Diri Pribadi</w:t>
      </w:r>
      <w:r w:rsidDel="00000000" w:rsidR="00000000" w:rsidRPr="00000000">
        <w:rPr>
          <w:rtl w:val="0"/>
        </w:rPr>
      </w:r>
    </w:p>
    <w:p w:rsidR="00000000" w:rsidDel="00000000" w:rsidP="00000000" w:rsidRDefault="00000000" w:rsidRPr="00000000" w14:paraId="00000194">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____________________________________________</w:t>
      </w:r>
      <w:r w:rsidDel="00000000" w:rsidR="00000000" w:rsidRPr="00000000">
        <w:rPr>
          <w:rtl w:val="0"/>
        </w:rPr>
      </w:r>
    </w:p>
    <w:p w:rsidR="00000000" w:rsidDel="00000000" w:rsidP="00000000" w:rsidRDefault="00000000" w:rsidRPr="00000000" w14:paraId="0000019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2. ____________________________________________</w:t>
      </w:r>
      <w:r w:rsidDel="00000000" w:rsidR="00000000" w:rsidRPr="00000000">
        <w:rPr>
          <w:rtl w:val="0"/>
        </w:rPr>
      </w:r>
    </w:p>
    <w:p w:rsidR="00000000" w:rsidDel="00000000" w:rsidP="00000000" w:rsidRDefault="00000000" w:rsidRPr="00000000" w14:paraId="00000196">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3. ____________________________________________</w:t>
      </w:r>
      <w:r w:rsidDel="00000000" w:rsidR="00000000" w:rsidRPr="00000000">
        <w:rPr>
          <w:rtl w:val="0"/>
        </w:rPr>
      </w:r>
    </w:p>
    <w:p w:rsidR="00000000" w:rsidDel="00000000" w:rsidP="00000000" w:rsidRDefault="00000000" w:rsidRPr="00000000" w14:paraId="00000197">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98">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Komitmen Pribadi</w:t>
      </w:r>
      <w:r w:rsidDel="00000000" w:rsidR="00000000" w:rsidRPr="00000000">
        <w:rPr>
          <w:rtl w:val="0"/>
        </w:rPr>
      </w:r>
    </w:p>
    <w:p w:rsidR="00000000" w:rsidDel="00000000" w:rsidP="00000000" w:rsidRDefault="00000000" w:rsidRPr="00000000" w14:paraId="00000199">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Aku berkomitmen untuk membiasakan husnudzon dengan cara: </w:t>
      </w:r>
    </w:p>
    <w:p w:rsidR="00000000" w:rsidDel="00000000" w:rsidP="00000000" w:rsidRDefault="00000000" w:rsidRPr="00000000" w14:paraId="0000019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9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9C">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Instrumen Asesmen</w:t>
      </w:r>
      <w:r w:rsidDel="00000000" w:rsidR="00000000" w:rsidRPr="00000000">
        <w:rPr>
          <w:rtl w:val="0"/>
        </w:rPr>
      </w:r>
    </w:p>
    <w:p w:rsidR="00000000" w:rsidDel="00000000" w:rsidP="00000000" w:rsidRDefault="00000000" w:rsidRPr="00000000" w14:paraId="0000019D">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Instrumen Penilaian Sikap (Jurnal Observasi)</w:t>
      </w:r>
      <w:r w:rsidDel="00000000" w:rsidR="00000000" w:rsidRPr="00000000">
        <w:rPr>
          <w:rtl w:val="0"/>
        </w:rPr>
      </w:r>
    </w:p>
    <w:tbl>
      <w:tblPr>
        <w:tblStyle w:val="Table1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300"/>
        <w:gridCol w:w="2500"/>
        <w:gridCol w:w="3300"/>
        <w:gridCol w:w="1750"/>
        <w:tblGridChange w:id="0">
          <w:tblGrid>
            <w:gridCol w:w="500"/>
            <w:gridCol w:w="1300"/>
            <w:gridCol w:w="2500"/>
            <w:gridCol w:w="33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Murid</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 Perilaku</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Butir Sikap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3">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5">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6">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7">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8">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9">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A">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B">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AC">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D">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E">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F">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0">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1">
            <w:pPr>
              <w:rPr>
                <w:rFonts w:ascii="Arial" w:cs="Arial" w:eastAsia="Arial" w:hAnsi="Arial"/>
              </w:rPr>
            </w:pPr>
            <w:r w:rsidDel="00000000" w:rsidR="00000000" w:rsidRPr="00000000">
              <w:rPr>
                <w:rtl w:val="0"/>
              </w:rPr>
            </w:r>
          </w:p>
        </w:tc>
      </w:tr>
    </w:tbl>
    <w:p w:rsidR="00000000" w:rsidDel="00000000" w:rsidP="00000000" w:rsidRDefault="00000000" w:rsidRPr="00000000" w14:paraId="000001B2">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B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Instrumen Penilaian Pengetahuan (Tes Tertulis Singkat — Pertemuan 1-2)</w:t>
      </w:r>
      <w:r w:rsidDel="00000000" w:rsidR="00000000" w:rsidRPr="00000000">
        <w:rPr>
          <w:rtl w:val="0"/>
        </w:rPr>
      </w:r>
    </w:p>
    <w:p w:rsidR="00000000" w:rsidDel="00000000" w:rsidP="00000000" w:rsidRDefault="00000000" w:rsidRPr="00000000" w14:paraId="000001B4">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Jelaskan makna husnudzon menurut bahasa dan istilah!</w:t>
      </w:r>
    </w:p>
    <w:p w:rsidR="00000000" w:rsidDel="00000000" w:rsidP="00000000" w:rsidRDefault="00000000" w:rsidRPr="00000000" w14:paraId="000001B5">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Sebutkan tiga bentuk husnudzon beserta contohnya masing-masing!</w:t>
      </w:r>
    </w:p>
    <w:p w:rsidR="00000000" w:rsidDel="00000000" w:rsidP="00000000" w:rsidRDefault="00000000" w:rsidRPr="00000000" w14:paraId="000001B6">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isi kandungan Q.S. al-Hujurat/49:12 tentang larangan berprasangka buruk!</w:t>
      </w:r>
    </w:p>
    <w:p w:rsidR="00000000" w:rsidDel="00000000" w:rsidP="00000000" w:rsidRDefault="00000000" w:rsidRPr="00000000" w14:paraId="000001B7">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Jelaskan perbedaan antara husnudzon dan su'uzan!</w:t>
      </w:r>
    </w:p>
    <w:p w:rsidR="00000000" w:rsidDel="00000000" w:rsidP="00000000" w:rsidRDefault="00000000" w:rsidRPr="00000000" w14:paraId="000001B8">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dua dampak negatif dari sikap su'uzan dalam kehidupan sosial!</w:t>
      </w:r>
    </w:p>
    <w:p w:rsidR="00000000" w:rsidDel="00000000" w:rsidP="00000000" w:rsidRDefault="00000000" w:rsidRPr="00000000" w14:paraId="000001B9">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B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Kunci Jawaban Singkat (Pegangan Guru — LK 1)</w:t>
      </w:r>
      <w:r w:rsidDel="00000000" w:rsidR="00000000" w:rsidRPr="00000000">
        <w:rPr>
          <w:rtl w:val="0"/>
        </w:rPr>
      </w:r>
    </w:p>
    <w:tbl>
      <w:tblPr>
        <w:tblStyle w:val="Table1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5850"/>
        <w:gridCol w:w="3000"/>
        <w:tblGridChange w:id="0">
          <w:tblGrid>
            <w:gridCol w:w="500"/>
            <w:gridCol w:w="5850"/>
            <w:gridCol w:w="30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Contoh Sikap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Kategori husnudzon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E">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F">
            <w:pPr>
              <w:rPr>
                <w:rFonts w:ascii="Arial" w:cs="Arial" w:eastAsia="Arial" w:hAnsi="Arial"/>
              </w:rPr>
            </w:pPr>
            <w:r w:rsidDel="00000000" w:rsidR="00000000" w:rsidRPr="00000000">
              <w:rPr>
                <w:rFonts w:ascii="Arial" w:cs="Arial" w:eastAsia="Arial" w:hAnsi="Arial"/>
                <w:sz w:val="20"/>
                <w:szCs w:val="20"/>
                <w:rtl w:val="0"/>
              </w:rPr>
              <w:t xml:space="preserve">Meyakini bahwa Allah akan memberikan yang terbaik meskipun doa belum terkabul.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sz w:val="20"/>
                <w:szCs w:val="20"/>
                <w:rtl w:val="0"/>
              </w:rPr>
              <w:t>husnudzon kepada Allah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1">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2">
            <w:pPr>
              <w:rPr>
                <w:rFonts w:ascii="Arial" w:cs="Arial" w:eastAsia="Arial" w:hAnsi="Arial"/>
              </w:rPr>
            </w:pPr>
            <w:r w:rsidDel="00000000" w:rsidR="00000000" w:rsidRPr="00000000">
              <w:rPr>
                <w:rFonts w:ascii="Arial" w:cs="Arial" w:eastAsia="Arial" w:hAnsi="Arial"/>
                <w:sz w:val="20"/>
                <w:szCs w:val="20"/>
                <w:rtl w:val="0"/>
              </w:rPr>
              <w:t xml:space="preserve">Percaya diri dengan kemampuan sendiri saat menghadapi ujian setelah belajar sungguh-sungguh.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3">
            <w:pPr>
              <w:rPr>
                <w:rFonts w:ascii="Arial" w:cs="Arial" w:eastAsia="Arial" w:hAnsi="Arial"/>
              </w:rPr>
            </w:pPr>
            <w:r w:rsidDel="00000000" w:rsidR="00000000" w:rsidRPr="00000000">
              <w:rPr>
                <w:rFonts w:ascii="Arial" w:cs="Arial" w:eastAsia="Arial" w:hAnsi="Arial"/>
                <w:sz w:val="20"/>
                <w:szCs w:val="20"/>
                <w:rtl w:val="0"/>
              </w:rPr>
              <w:t>husnudzon kepada diri sendiri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4">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5">
            <w:pPr>
              <w:rPr>
                <w:rFonts w:ascii="Arial" w:cs="Arial" w:eastAsia="Arial" w:hAnsi="Arial"/>
              </w:rPr>
            </w:pPr>
            <w:r w:rsidDel="00000000" w:rsidR="00000000" w:rsidRPr="00000000">
              <w:rPr>
                <w:rFonts w:ascii="Arial" w:cs="Arial" w:eastAsia="Arial" w:hAnsi="Arial"/>
                <w:sz w:val="20"/>
                <w:szCs w:val="20"/>
                <w:rtl w:val="0"/>
              </w:rPr>
              <w:t xml:space="preserve">Tidak langsung menuduh teman mencuri barang yang hilang sebelum ada bukti yang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6">
            <w:pPr>
              <w:rPr>
                <w:rFonts w:ascii="Arial" w:cs="Arial" w:eastAsia="Arial" w:hAnsi="Arial"/>
              </w:rPr>
            </w:pPr>
            <w:r w:rsidDel="00000000" w:rsidR="00000000" w:rsidRPr="00000000">
              <w:rPr>
                <w:rFonts w:ascii="Arial" w:cs="Arial" w:eastAsia="Arial" w:hAnsi="Arial"/>
                <w:sz w:val="20"/>
                <w:szCs w:val="20"/>
                <w:rtl w:val="0"/>
              </w:rPr>
              <w:t>husnudzon kepada sesama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7">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8">
            <w:pPr>
              <w:rPr>
                <w:rFonts w:ascii="Arial" w:cs="Arial" w:eastAsia="Arial" w:hAnsi="Arial"/>
              </w:rPr>
            </w:pPr>
            <w:r w:rsidDel="00000000" w:rsidR="00000000" w:rsidRPr="00000000">
              <w:rPr>
                <w:rFonts w:ascii="Arial" w:cs="Arial" w:eastAsia="Arial" w:hAnsi="Arial"/>
                <w:sz w:val="20"/>
                <w:szCs w:val="20"/>
                <w:rtl w:val="0"/>
              </w:rPr>
              <w:t>Yakin bahwa setiap musibah yang menimpa mengandung hikmah dari Alloh Subhanahu Wata'ala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20"/>
                <w:szCs w:val="20"/>
                <w:rtl w:val="0"/>
              </w:rPr>
              <w:t>husnudzon kepada Allah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A">
            <w:pPr>
              <w:jc w:val="cente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B">
            <w:pPr>
              <w:rPr>
                <w:rFonts w:ascii="Arial" w:cs="Arial" w:eastAsia="Arial" w:hAnsi="Arial"/>
              </w:rPr>
            </w:pPr>
            <w:r w:rsidDel="00000000" w:rsidR="00000000" w:rsidRPr="00000000">
              <w:rPr>
                <w:rFonts w:ascii="Arial" w:cs="Arial" w:eastAsia="Arial" w:hAnsi="Arial"/>
                <w:sz w:val="20"/>
                <w:szCs w:val="20"/>
                <w:rtl w:val="0"/>
              </w:rPr>
              <w:t xml:space="preserve">Menerima kekurangan diri sendiri sambil terus berusaha memperbaiki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C">
            <w:pPr>
              <w:rPr>
                <w:rFonts w:ascii="Arial" w:cs="Arial" w:eastAsia="Arial" w:hAnsi="Arial"/>
              </w:rPr>
            </w:pPr>
            <w:r w:rsidDel="00000000" w:rsidR="00000000" w:rsidRPr="00000000">
              <w:rPr>
                <w:rFonts w:ascii="Arial" w:cs="Arial" w:eastAsia="Arial" w:hAnsi="Arial"/>
                <w:sz w:val="20"/>
                <w:szCs w:val="20"/>
                <w:rtl w:val="0"/>
              </w:rPr>
              <w:t>husnudzon kepada diri sendiri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D">
            <w:pPr>
              <w:jc w:val="center"/>
              <w:rPr>
                <w:rFonts w:ascii="Arial" w:cs="Arial" w:eastAsia="Arial" w:hAnsi="Arial"/>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E">
            <w:pPr>
              <w:rPr>
                <w:rFonts w:ascii="Arial" w:cs="Arial" w:eastAsia="Arial" w:hAnsi="Arial"/>
              </w:rPr>
            </w:pPr>
            <w:r w:rsidDel="00000000" w:rsidR="00000000" w:rsidRPr="00000000">
              <w:rPr>
                <w:rFonts w:ascii="Arial" w:cs="Arial" w:eastAsia="Arial" w:hAnsi="Arial"/>
                <w:sz w:val="20"/>
                <w:szCs w:val="20"/>
                <w:rtl w:val="0"/>
              </w:rPr>
              <w:t xml:space="preserve">Tetap berbaik sangka kepada teman yang belum membalas pesan, tanpa langsung berpikir negatif.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F">
            <w:pPr>
              <w:rPr>
                <w:rFonts w:ascii="Arial" w:cs="Arial" w:eastAsia="Arial" w:hAnsi="Arial"/>
              </w:rPr>
            </w:pPr>
            <w:r w:rsidDel="00000000" w:rsidR="00000000" w:rsidRPr="00000000">
              <w:rPr>
                <w:rFonts w:ascii="Arial" w:cs="Arial" w:eastAsia="Arial" w:hAnsi="Arial"/>
                <w:sz w:val="20"/>
                <w:szCs w:val="20"/>
                <w:rtl w:val="0"/>
              </w:rPr>
              <w:t>husnudzon kepada sesama</w:t>
            </w:r>
            <w:r w:rsidDel="00000000" w:rsidR="00000000" w:rsidRPr="00000000">
              <w:rPr>
                <w:rtl w:val="0"/>
              </w:rPr>
            </w:r>
          </w:p>
        </w:tc>
      </w:tr>
    </w:tbl>
    <w:p w:rsidR="00000000" w:rsidDel="00000000" w:rsidP="00000000" w:rsidRDefault="00000000" w:rsidRPr="00000000" w14:paraId="000001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D1">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Rubrik Asesmen</w:t>
      </w:r>
      <w:r w:rsidDel="00000000" w:rsidR="00000000" w:rsidRPr="00000000">
        <w:rPr>
          <w:rtl w:val="0"/>
        </w:rPr>
      </w:r>
    </w:p>
    <w:p w:rsidR="00000000" w:rsidDel="00000000" w:rsidP="00000000" w:rsidRDefault="00000000" w:rsidRPr="00000000" w14:paraId="000001D2">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1. Rubrik Penilaian LK 1 (Penjelasan dan Klasifikasi husnudzon)</w:t>
      </w:r>
      <w:r w:rsidDel="00000000" w:rsidR="00000000" w:rsidRPr="00000000">
        <w:rPr>
          <w:rtl w:val="0"/>
        </w:rPr>
      </w:r>
    </w:p>
    <w:tbl>
      <w:tblPr>
        <w:tblStyle w:val="Table1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0"/>
        <w:gridCol w:w="2000"/>
        <w:gridCol w:w="1900"/>
        <w:gridCol w:w="1700"/>
        <w:gridCol w:w="1700"/>
        <w:tblGridChange w:id="0">
          <w:tblGrid>
            <w:gridCol w:w="2050"/>
            <w:gridCol w:w="2000"/>
            <w:gridCol w:w="1900"/>
            <w:gridCol w:w="170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 (Sangat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 (Cukup)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 (Perlu Bimbingan)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8">
            <w:pPr>
              <w:rPr>
                <w:rFonts w:ascii="Arial" w:cs="Arial" w:eastAsia="Arial" w:hAnsi="Arial"/>
              </w:rPr>
            </w:pPr>
            <w:r w:rsidDel="00000000" w:rsidR="00000000" w:rsidRPr="00000000">
              <w:rPr>
                <w:rFonts w:ascii="Arial" w:cs="Arial" w:eastAsia="Arial" w:hAnsi="Arial"/>
                <w:sz w:val="20"/>
                <w:szCs w:val="20"/>
                <w:rtl w:val="0"/>
              </w:rPr>
              <w:t xml:space="preserve">Ketepatan penjelasan 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9">
            <w:pPr>
              <w:rPr>
                <w:rFonts w:ascii="Arial" w:cs="Arial" w:eastAsia="Arial" w:hAnsi="Arial"/>
              </w:rPr>
            </w:pPr>
            <w:r w:rsidDel="00000000" w:rsidR="00000000" w:rsidRPr="00000000">
              <w:rPr>
                <w:rFonts w:ascii="Arial" w:cs="Arial" w:eastAsia="Arial" w:hAnsi="Arial"/>
                <w:sz w:val="20"/>
                <w:szCs w:val="20"/>
                <w:rtl w:val="0"/>
              </w:rPr>
              <w:t xml:space="preserve">Penjelasan tepat dan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A">
            <w:pPr>
              <w:rPr>
                <w:rFonts w:ascii="Arial" w:cs="Arial" w:eastAsia="Arial" w:hAnsi="Arial"/>
              </w:rPr>
            </w:pPr>
            <w:r w:rsidDel="00000000" w:rsidR="00000000" w:rsidRPr="00000000">
              <w:rPr>
                <w:rFonts w:ascii="Arial" w:cs="Arial" w:eastAsia="Arial" w:hAnsi="Arial"/>
                <w:sz w:val="20"/>
                <w:szCs w:val="20"/>
                <w:rtl w:val="0"/>
              </w:rPr>
              <w:t xml:space="preserve">Penjelasan tepat, kurang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B">
            <w:pPr>
              <w:rPr>
                <w:rFonts w:ascii="Arial" w:cs="Arial" w:eastAsia="Arial" w:hAnsi="Arial"/>
              </w:rPr>
            </w:pPr>
            <w:r w:rsidDel="00000000" w:rsidR="00000000" w:rsidRPr="00000000">
              <w:rPr>
                <w:rFonts w:ascii="Arial" w:cs="Arial" w:eastAsia="Arial" w:hAnsi="Arial"/>
                <w:sz w:val="20"/>
                <w:szCs w:val="20"/>
                <w:rtl w:val="0"/>
              </w:rPr>
              <w:t xml:space="preserve">Penjelasan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C">
            <w:pPr>
              <w:rPr>
                <w:rFonts w:ascii="Arial" w:cs="Arial" w:eastAsia="Arial" w:hAnsi="Arial"/>
              </w:rPr>
            </w:pPr>
            <w:r w:rsidDel="00000000" w:rsidR="00000000" w:rsidRPr="00000000">
              <w:rPr>
                <w:rFonts w:ascii="Arial" w:cs="Arial" w:eastAsia="Arial" w:hAnsi="Arial"/>
                <w:sz w:val="20"/>
                <w:szCs w:val="20"/>
                <w:rtl w:val="0"/>
              </w:rPr>
              <w:t xml:space="preserve">Penjelasan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D">
            <w:pPr>
              <w:rPr>
                <w:rFonts w:ascii="Arial" w:cs="Arial" w:eastAsia="Arial" w:hAnsi="Arial"/>
              </w:rPr>
            </w:pPr>
            <w:r w:rsidDel="00000000" w:rsidR="00000000" w:rsidRPr="00000000">
              <w:rPr>
                <w:rFonts w:ascii="Arial" w:cs="Arial" w:eastAsia="Arial" w:hAnsi="Arial"/>
                <w:sz w:val="20"/>
                <w:szCs w:val="20"/>
                <w:rtl w:val="0"/>
              </w:rPr>
              <w:t xml:space="preserve">Ketepatan klasifikasi contoh 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E">
            <w:pPr>
              <w:rPr>
                <w:rFonts w:ascii="Arial" w:cs="Arial" w:eastAsia="Arial" w:hAnsi="Arial"/>
              </w:rPr>
            </w:pPr>
            <w:r w:rsidDel="00000000" w:rsidR="00000000" w:rsidRPr="00000000">
              <w:rPr>
                <w:rFonts w:ascii="Arial" w:cs="Arial" w:eastAsia="Arial" w:hAnsi="Arial"/>
                <w:sz w:val="20"/>
                <w:szCs w:val="20"/>
                <w:rtl w:val="0"/>
              </w:rPr>
              <w:t xml:space="preserve">Seluruh (6) contoh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F">
            <w:pPr>
              <w:rPr>
                <w:rFonts w:ascii="Arial" w:cs="Arial" w:eastAsia="Arial" w:hAnsi="Arial"/>
              </w:rPr>
            </w:pPr>
            <w:r w:rsidDel="00000000" w:rsidR="00000000" w:rsidRPr="00000000">
              <w:rPr>
                <w:rFonts w:ascii="Arial" w:cs="Arial" w:eastAsia="Arial" w:hAnsi="Arial"/>
                <w:sz w:val="20"/>
                <w:szCs w:val="20"/>
                <w:rtl w:val="0"/>
              </w:rPr>
              <w:t xml:space="preserve">4-5 contoh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0">
            <w:pPr>
              <w:rPr>
                <w:rFonts w:ascii="Arial" w:cs="Arial" w:eastAsia="Arial" w:hAnsi="Arial"/>
              </w:rPr>
            </w:pPr>
            <w:r w:rsidDel="00000000" w:rsidR="00000000" w:rsidRPr="00000000">
              <w:rPr>
                <w:rFonts w:ascii="Arial" w:cs="Arial" w:eastAsia="Arial" w:hAnsi="Arial"/>
                <w:sz w:val="20"/>
                <w:szCs w:val="20"/>
                <w:rtl w:val="0"/>
              </w:rPr>
              <w:t xml:space="preserve">2-3 contoh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1">
            <w:pPr>
              <w:rPr>
                <w:rFonts w:ascii="Arial" w:cs="Arial" w:eastAsia="Arial" w:hAnsi="Arial"/>
              </w:rPr>
            </w:pPr>
            <w:r w:rsidDel="00000000" w:rsidR="00000000" w:rsidRPr="00000000">
              <w:rPr>
                <w:rFonts w:ascii="Arial" w:cs="Arial" w:eastAsia="Arial" w:hAnsi="Arial"/>
                <w:sz w:val="20"/>
                <w:szCs w:val="20"/>
                <w:rtl w:val="0"/>
              </w:rPr>
              <w:t xml:space="preserve">0-1 contoh tepat</w:t>
            </w:r>
            <w:r w:rsidDel="00000000" w:rsidR="00000000" w:rsidRPr="00000000">
              <w:rPr>
                <w:rtl w:val="0"/>
              </w:rPr>
            </w:r>
          </w:p>
        </w:tc>
      </w:tr>
    </w:tbl>
    <w:p w:rsidR="00000000" w:rsidDel="00000000" w:rsidP="00000000" w:rsidRDefault="00000000" w:rsidRPr="00000000" w14:paraId="000001E2">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E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Rubrik Penilaian Diskusi dan Analisis Situasi Sosial (LK 2)</w:t>
      </w:r>
      <w:r w:rsidDel="00000000" w:rsidR="00000000" w:rsidRPr="00000000">
        <w:rPr>
          <w:rtl w:val="0"/>
        </w:rPr>
      </w:r>
    </w:p>
    <w:tbl>
      <w:tblPr>
        <w:tblStyle w:val="Table2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900"/>
        <w:gridCol w:w="1900"/>
        <w:gridCol w:w="1750"/>
        <w:tblGridChange w:id="0">
          <w:tblGrid>
            <w:gridCol w:w="1900"/>
            <w:gridCol w:w="1900"/>
            <w:gridCol w:w="1900"/>
            <w:gridCol w:w="19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E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9">
            <w:pPr>
              <w:rPr>
                <w:rFonts w:ascii="Arial" w:cs="Arial" w:eastAsia="Arial" w:hAnsi="Arial"/>
              </w:rPr>
            </w:pPr>
            <w:r w:rsidDel="00000000" w:rsidR="00000000" w:rsidRPr="00000000">
              <w:rPr>
                <w:rFonts w:ascii="Arial" w:cs="Arial" w:eastAsia="Arial" w:hAnsi="Arial"/>
                <w:sz w:val="20"/>
                <w:szCs w:val="20"/>
                <w:rtl w:val="0"/>
              </w:rPr>
              <w:t xml:space="preserve">Ketepatan analisis situasi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A">
            <w:pPr>
              <w:rPr>
                <w:rFonts w:ascii="Arial" w:cs="Arial" w:eastAsia="Arial" w:hAnsi="Arial"/>
              </w:rPr>
            </w:pPr>
            <w:r w:rsidDel="00000000" w:rsidR="00000000" w:rsidRPr="00000000">
              <w:rPr>
                <w:rFonts w:ascii="Arial" w:cs="Arial" w:eastAsia="Arial" w:hAnsi="Arial"/>
                <w:sz w:val="20"/>
                <w:szCs w:val="20"/>
                <w:rtl w:val="0"/>
              </w:rPr>
              <w:t xml:space="preserve">Analisis tepat &amp; mendalam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B">
            <w:pPr>
              <w:rPr>
                <w:rFonts w:ascii="Arial" w:cs="Arial" w:eastAsia="Arial" w:hAnsi="Arial"/>
              </w:rPr>
            </w:pPr>
            <w:r w:rsidDel="00000000" w:rsidR="00000000" w:rsidRPr="00000000">
              <w:rPr>
                <w:rFonts w:ascii="Arial" w:cs="Arial" w:eastAsia="Arial" w:hAnsi="Arial"/>
                <w:sz w:val="20"/>
                <w:szCs w:val="20"/>
                <w:rtl w:val="0"/>
              </w:rPr>
              <w:t xml:space="preserve">Analisis tepat, kurang mendalam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C">
            <w:pPr>
              <w:rPr>
                <w:rFonts w:ascii="Arial" w:cs="Arial" w:eastAsia="Arial" w:hAnsi="Arial"/>
              </w:rPr>
            </w:pPr>
            <w:r w:rsidDel="00000000" w:rsidR="00000000" w:rsidRPr="00000000">
              <w:rPr>
                <w:rFonts w:ascii="Arial" w:cs="Arial" w:eastAsia="Arial" w:hAnsi="Arial"/>
                <w:sz w:val="20"/>
                <w:szCs w:val="20"/>
                <w:rtl w:val="0"/>
              </w:rPr>
              <w:t xml:space="preserve">Analisis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D">
            <w:pPr>
              <w:rPr>
                <w:rFonts w:ascii="Arial" w:cs="Arial" w:eastAsia="Arial" w:hAnsi="Arial"/>
              </w:rPr>
            </w:pPr>
            <w:r w:rsidDel="00000000" w:rsidR="00000000" w:rsidRPr="00000000">
              <w:rPr>
                <w:rFonts w:ascii="Arial" w:cs="Arial" w:eastAsia="Arial" w:hAnsi="Arial"/>
                <w:sz w:val="20"/>
                <w:szCs w:val="20"/>
                <w:rtl w:val="0"/>
              </w:rPr>
              <w:t xml:space="preserve">Analisis 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E">
            <w:pPr>
              <w:rPr>
                <w:rFonts w:ascii="Arial" w:cs="Arial" w:eastAsia="Arial" w:hAnsi="Arial"/>
              </w:rPr>
            </w:pPr>
            <w:r w:rsidDel="00000000" w:rsidR="00000000" w:rsidRPr="00000000">
              <w:rPr>
                <w:rFonts w:ascii="Arial" w:cs="Arial" w:eastAsia="Arial" w:hAnsi="Arial"/>
                <w:sz w:val="20"/>
                <w:szCs w:val="20"/>
                <w:rtl w:val="0"/>
              </w:rPr>
              <w:t xml:space="preserve">Partisipasi diskusi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EF">
            <w:pPr>
              <w:rPr>
                <w:rFonts w:ascii="Arial" w:cs="Arial" w:eastAsia="Arial" w:hAnsi="Arial"/>
              </w:rPr>
            </w:pPr>
            <w:r w:rsidDel="00000000" w:rsidR="00000000" w:rsidRPr="00000000">
              <w:rPr>
                <w:rFonts w:ascii="Arial" w:cs="Arial" w:eastAsia="Arial" w:hAnsi="Arial"/>
                <w:sz w:val="20"/>
                <w:szCs w:val="20"/>
                <w:rtl w:val="0"/>
              </w:rPr>
              <w:t xml:space="preserve">Aktif berkontribusi &amp; menghargai pendapat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F0">
            <w:pPr>
              <w:rPr>
                <w:rFonts w:ascii="Arial" w:cs="Arial" w:eastAsia="Arial" w:hAnsi="Arial"/>
              </w:rPr>
            </w:pPr>
            <w:r w:rsidDel="00000000" w:rsidR="00000000" w:rsidRPr="00000000">
              <w:rPr>
                <w:rFonts w:ascii="Arial" w:cs="Arial" w:eastAsia="Arial" w:hAnsi="Arial"/>
                <w:sz w:val="20"/>
                <w:szCs w:val="20"/>
                <w:rtl w:val="0"/>
              </w:rPr>
              <w:t xml:space="preserve">Aktif berkontribusi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F1">
            <w:pPr>
              <w:rPr>
                <w:rFonts w:ascii="Arial" w:cs="Arial" w:eastAsia="Arial" w:hAnsi="Arial"/>
              </w:rPr>
            </w:pPr>
            <w:r w:rsidDel="00000000" w:rsidR="00000000" w:rsidRPr="00000000">
              <w:rPr>
                <w:rFonts w:ascii="Arial" w:cs="Arial" w:eastAsia="Arial" w:hAnsi="Arial"/>
                <w:sz w:val="20"/>
                <w:szCs w:val="20"/>
                <w:rtl w:val="0"/>
              </w:rPr>
              <w:t xml:space="preserve">Kurang aktif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F2">
            <w:pPr>
              <w:rPr>
                <w:rFonts w:ascii="Arial" w:cs="Arial" w:eastAsia="Arial" w:hAnsi="Arial"/>
              </w:rPr>
            </w:pPr>
            <w:r w:rsidDel="00000000" w:rsidR="00000000" w:rsidRPr="00000000">
              <w:rPr>
                <w:rFonts w:ascii="Arial" w:cs="Arial" w:eastAsia="Arial" w:hAnsi="Arial"/>
                <w:sz w:val="20"/>
                <w:szCs w:val="20"/>
                <w:rtl w:val="0"/>
              </w:rPr>
              <w:t xml:space="preserve">Pasif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3">
            <w:pPr>
              <w:rPr>
                <w:rFonts w:ascii="Arial" w:cs="Arial" w:eastAsia="Arial" w:hAnsi="Arial"/>
              </w:rPr>
            </w:pPr>
            <w:r w:rsidDel="00000000" w:rsidR="00000000" w:rsidRPr="00000000">
              <w:rPr>
                <w:rFonts w:ascii="Arial" w:cs="Arial" w:eastAsia="Arial" w:hAnsi="Arial"/>
                <w:sz w:val="20"/>
                <w:szCs w:val="20"/>
                <w:rtl w:val="0"/>
              </w:rPr>
              <w:t xml:space="preserve">Kejelasan presentasi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4">
            <w:pPr>
              <w:rPr>
                <w:rFonts w:ascii="Arial" w:cs="Arial" w:eastAsia="Arial" w:hAnsi="Arial"/>
              </w:rPr>
            </w:pPr>
            <w:r w:rsidDel="00000000" w:rsidR="00000000" w:rsidRPr="00000000">
              <w:rPr>
                <w:rFonts w:ascii="Arial" w:cs="Arial" w:eastAsia="Arial" w:hAnsi="Arial"/>
                <w:sz w:val="20"/>
                <w:szCs w:val="20"/>
                <w:rtl w:val="0"/>
              </w:rPr>
              <w:t xml:space="preserve">Sangat jelas dan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5">
            <w:pPr>
              <w:rPr>
                <w:rFonts w:ascii="Arial" w:cs="Arial" w:eastAsia="Arial" w:hAnsi="Arial"/>
              </w:rPr>
            </w:pPr>
            <w:r w:rsidDel="00000000" w:rsidR="00000000" w:rsidRPr="00000000">
              <w:rPr>
                <w:rFonts w:ascii="Arial" w:cs="Arial" w:eastAsia="Arial" w:hAnsi="Arial"/>
                <w:sz w:val="20"/>
                <w:szCs w:val="20"/>
                <w:rtl w:val="0"/>
              </w:rPr>
              <w:t xml:space="preserve">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6">
            <w:pPr>
              <w:rPr>
                <w:rFonts w:ascii="Arial" w:cs="Arial" w:eastAsia="Arial" w:hAnsi="Arial"/>
              </w:rPr>
            </w:pPr>
            <w:r w:rsidDel="00000000" w:rsidR="00000000" w:rsidRPr="00000000">
              <w:rPr>
                <w:rFonts w:ascii="Arial" w:cs="Arial" w:eastAsia="Arial" w:hAnsi="Arial"/>
                <w:sz w:val="20"/>
                <w:szCs w:val="20"/>
                <w:rtl w:val="0"/>
              </w:rPr>
              <w:t xml:space="preserve">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7">
            <w:pPr>
              <w:rPr>
                <w:rFonts w:ascii="Arial" w:cs="Arial" w:eastAsia="Arial" w:hAnsi="Arial"/>
              </w:rPr>
            </w:pPr>
            <w:r w:rsidDel="00000000" w:rsidR="00000000" w:rsidRPr="00000000">
              <w:rPr>
                <w:rFonts w:ascii="Arial" w:cs="Arial" w:eastAsia="Arial" w:hAnsi="Arial"/>
                <w:sz w:val="20"/>
                <w:szCs w:val="20"/>
                <w:rtl w:val="0"/>
              </w:rPr>
              <w:t xml:space="preserve">Tidak jelas</w:t>
            </w:r>
            <w:r w:rsidDel="00000000" w:rsidR="00000000" w:rsidRPr="00000000">
              <w:rPr>
                <w:rtl w:val="0"/>
              </w:rPr>
            </w:r>
          </w:p>
        </w:tc>
      </w:tr>
    </w:tbl>
    <w:p w:rsidR="00000000" w:rsidDel="00000000" w:rsidP="00000000" w:rsidRDefault="00000000" w:rsidRPr="00000000" w14:paraId="000001F8">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F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3. Rubrik Penilaian Teknik dan Rencana Pengembangan Diri (LK 3)</w:t>
      </w:r>
      <w:r w:rsidDel="00000000" w:rsidR="00000000" w:rsidRPr="00000000">
        <w:rPr>
          <w:rtl w:val="0"/>
        </w:rPr>
      </w:r>
    </w:p>
    <w:tbl>
      <w:tblPr>
        <w:tblStyle w:val="Table2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900"/>
        <w:gridCol w:w="1900"/>
        <w:gridCol w:w="1650"/>
        <w:gridCol w:w="1700"/>
        <w:tblGridChange w:id="0">
          <w:tblGrid>
            <w:gridCol w:w="2200"/>
            <w:gridCol w:w="1900"/>
            <w:gridCol w:w="1900"/>
            <w:gridCol w:w="165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F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FF">
            <w:pPr>
              <w:rPr>
                <w:rFonts w:ascii="Arial" w:cs="Arial" w:eastAsia="Arial" w:hAnsi="Arial"/>
              </w:rPr>
            </w:pPr>
            <w:r w:rsidDel="00000000" w:rsidR="00000000" w:rsidRPr="00000000">
              <w:rPr>
                <w:rFonts w:ascii="Arial" w:cs="Arial" w:eastAsia="Arial" w:hAnsi="Arial"/>
                <w:sz w:val="20"/>
                <w:szCs w:val="20"/>
                <w:rtl w:val="0"/>
              </w:rPr>
              <w:t xml:space="preserve">Kualitas teknik yang dirumuskan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0">
            <w:pPr>
              <w:rPr>
                <w:rFonts w:ascii="Arial" w:cs="Arial" w:eastAsia="Arial" w:hAnsi="Arial"/>
              </w:rPr>
            </w:pPr>
            <w:r w:rsidDel="00000000" w:rsidR="00000000" w:rsidRPr="00000000">
              <w:rPr>
                <w:rFonts w:ascii="Arial" w:cs="Arial" w:eastAsia="Arial" w:hAnsi="Arial"/>
                <w:sz w:val="20"/>
                <w:szCs w:val="20"/>
                <w:rtl w:val="0"/>
              </w:rPr>
              <w:t xml:space="preserve">Seluruh teknik tepat &amp; aplikatif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1">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2">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3">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4">
            <w:pPr>
              <w:rPr>
                <w:rFonts w:ascii="Arial" w:cs="Arial" w:eastAsia="Arial" w:hAnsi="Arial"/>
              </w:rPr>
            </w:pPr>
            <w:r w:rsidDel="00000000" w:rsidR="00000000" w:rsidRPr="00000000">
              <w:rPr>
                <w:rFonts w:ascii="Arial" w:cs="Arial" w:eastAsia="Arial" w:hAnsi="Arial"/>
                <w:sz w:val="20"/>
                <w:szCs w:val="20"/>
                <w:rtl w:val="0"/>
              </w:rPr>
              <w:t xml:space="preserve">Kesungguhan rencana pengembangan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5">
            <w:pPr>
              <w:rPr>
                <w:rFonts w:ascii="Arial" w:cs="Arial" w:eastAsia="Arial" w:hAnsi="Arial"/>
              </w:rPr>
            </w:pPr>
            <w:r w:rsidDel="00000000" w:rsidR="00000000" w:rsidRPr="00000000">
              <w:rPr>
                <w:rFonts w:ascii="Arial" w:cs="Arial" w:eastAsia="Arial" w:hAnsi="Arial"/>
                <w:sz w:val="20"/>
                <w:szCs w:val="20"/>
                <w:rtl w:val="0"/>
              </w:rPr>
              <w:t xml:space="preserve">Rencana konkret, realistis, dan rinci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6">
            <w:pPr>
              <w:rPr>
                <w:rFonts w:ascii="Arial" w:cs="Arial" w:eastAsia="Arial" w:hAnsi="Arial"/>
              </w:rPr>
            </w:pPr>
            <w:r w:rsidDel="00000000" w:rsidR="00000000" w:rsidRPr="00000000">
              <w:rPr>
                <w:rFonts w:ascii="Arial" w:cs="Arial" w:eastAsia="Arial" w:hAnsi="Arial"/>
                <w:sz w:val="20"/>
                <w:szCs w:val="20"/>
                <w:rtl w:val="0"/>
              </w:rPr>
              <w:t xml:space="preserve">Rencana cukup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7">
            <w:pPr>
              <w:rPr>
                <w:rFonts w:ascii="Arial" w:cs="Arial" w:eastAsia="Arial" w:hAnsi="Arial"/>
              </w:rPr>
            </w:pPr>
            <w:r w:rsidDel="00000000" w:rsidR="00000000" w:rsidRPr="00000000">
              <w:rPr>
                <w:rFonts w:ascii="Arial" w:cs="Arial" w:eastAsia="Arial" w:hAnsi="Arial"/>
                <w:sz w:val="20"/>
                <w:szCs w:val="20"/>
                <w:rtl w:val="0"/>
              </w:rPr>
              <w:t xml:space="preserve">Rencana kurang konkret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208">
            <w:pPr>
              <w:rPr>
                <w:rFonts w:ascii="Arial" w:cs="Arial" w:eastAsia="Arial" w:hAnsi="Arial"/>
              </w:rPr>
            </w:pPr>
            <w:r w:rsidDel="00000000" w:rsidR="00000000" w:rsidRPr="00000000">
              <w:rPr>
                <w:rFonts w:ascii="Arial" w:cs="Arial" w:eastAsia="Arial" w:hAnsi="Arial"/>
                <w:sz w:val="20"/>
                <w:szCs w:val="20"/>
                <w:rtl w:val="0"/>
              </w:rPr>
              <w:t xml:space="preserve">Rencana tidak konkret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9">
            <w:pPr>
              <w:rPr>
                <w:rFonts w:ascii="Arial" w:cs="Arial" w:eastAsia="Arial" w:hAnsi="Arial"/>
              </w:rPr>
            </w:pPr>
            <w:r w:rsidDel="00000000" w:rsidR="00000000" w:rsidRPr="00000000">
              <w:rPr>
                <w:rFonts w:ascii="Arial" w:cs="Arial" w:eastAsia="Arial" w:hAnsi="Arial"/>
                <w:sz w:val="20"/>
                <w:szCs w:val="20"/>
                <w:rtl w:val="0"/>
              </w:rPr>
              <w:t xml:space="preserve">Kesungguhan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A">
            <w:pPr>
              <w:rPr>
                <w:rFonts w:ascii="Arial" w:cs="Arial" w:eastAsia="Arial" w:hAnsi="Arial"/>
              </w:rPr>
            </w:pPr>
            <w:r w:rsidDel="00000000" w:rsidR="00000000" w:rsidRPr="00000000">
              <w:rPr>
                <w:rFonts w:ascii="Arial" w:cs="Arial" w:eastAsia="Arial" w:hAnsi="Arial"/>
                <w:sz w:val="20"/>
                <w:szCs w:val="20"/>
                <w:rtl w:val="0"/>
              </w:rPr>
              <w:t xml:space="preserve">Komitmen jelas dan bermakna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B">
            <w:pPr>
              <w:rPr>
                <w:rFonts w:ascii="Arial" w:cs="Arial" w:eastAsia="Arial" w:hAnsi="Arial"/>
              </w:rPr>
            </w:pPr>
            <w:r w:rsidDel="00000000" w:rsidR="00000000" w:rsidRPr="00000000">
              <w:rPr>
                <w:rFonts w:ascii="Arial" w:cs="Arial" w:eastAsia="Arial" w:hAnsi="Arial"/>
                <w:sz w:val="20"/>
                <w:szCs w:val="20"/>
                <w:rtl w:val="0"/>
              </w:rPr>
              <w:t xml:space="preserve">Komitmen cukup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C">
            <w:pPr>
              <w:rPr>
                <w:rFonts w:ascii="Arial" w:cs="Arial" w:eastAsia="Arial" w:hAnsi="Arial"/>
              </w:rPr>
            </w:pPr>
            <w:r w:rsidDel="00000000" w:rsidR="00000000" w:rsidRPr="00000000">
              <w:rPr>
                <w:rFonts w:ascii="Arial" w:cs="Arial" w:eastAsia="Arial" w:hAnsi="Arial"/>
                <w:sz w:val="20"/>
                <w:szCs w:val="20"/>
                <w:rtl w:val="0"/>
              </w:rPr>
              <w:t xml:space="preserve">Komitmen 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20D">
            <w:pPr>
              <w:rPr>
                <w:rFonts w:ascii="Arial" w:cs="Arial" w:eastAsia="Arial" w:hAnsi="Arial"/>
              </w:rPr>
            </w:pPr>
            <w:r w:rsidDel="00000000" w:rsidR="00000000" w:rsidRPr="00000000">
              <w:rPr>
                <w:rFonts w:ascii="Arial" w:cs="Arial" w:eastAsia="Arial" w:hAnsi="Arial"/>
                <w:sz w:val="20"/>
                <w:szCs w:val="20"/>
                <w:rtl w:val="0"/>
              </w:rPr>
              <w:t xml:space="preserve">Komitmen tidak jelas</w:t>
            </w:r>
            <w:r w:rsidDel="00000000" w:rsidR="00000000" w:rsidRPr="00000000">
              <w:rPr>
                <w:rtl w:val="0"/>
              </w:rPr>
            </w:r>
          </w:p>
        </w:tc>
      </w:tr>
    </w:tbl>
    <w:p w:rsidR="00000000" w:rsidDel="00000000" w:rsidP="00000000" w:rsidRDefault="00000000" w:rsidRPr="00000000" w14:paraId="0000020E">
      <w:pPr>
        <w:spacing w:after="120" w:line="276" w:lineRule="auto"/>
        <w:jc w:val="both"/>
        <w:rPr>
          <w:rFonts w:ascii="Arial" w:cs="Arial" w:eastAsia="Arial" w:hAnsi="Arial"/>
          <w:i w:val="1"/>
          <w:iCs w:val="1"/>
          <w:color w:val="222222"/>
          <w:sz w:val="19"/>
          <w:szCs w:val="19"/>
        </w:rPr>
      </w:pPr>
      <w:r w:rsidDel="00000000" w:rsidR="00000000" w:rsidRPr="00000000">
        <w:rPr>
          <w:rFonts w:ascii="Arial" w:cs="Arial" w:eastAsia="Arial" w:hAnsi="Arial"/>
          <w:i w:val="1"/>
          <w:iCs w:val="1"/>
          <w:color w:val="222222"/>
          <w:sz w:val="19"/>
          <w:szCs w:val="19"/>
          <w:rtl w:val="0"/>
        </w:rPr>
        <w:t xml:space="preserve">Nilai = (Jumlah skor perolehan / skor maksimal) x 100</w:t>
      </w:r>
    </w:p>
    <w:p w:rsidR="00000000" w:rsidDel="00000000" w:rsidP="00000000" w:rsidRDefault="00000000" w:rsidRPr="00000000" w14:paraId="0000020F">
      <w:pPr>
        <w:spacing w:after="120" w:line="276" w:lineRule="auto"/>
        <w:jc w:val="both"/>
        <w:rPr>
          <w:rFonts w:ascii="Arial" w:cs="Arial" w:eastAsia="Arial" w:hAnsi="Arial"/>
          <w:i w:val="1"/>
          <w:iCs w:val="1"/>
          <w:color w:val="222222"/>
          <w:sz w:val="19"/>
          <w:szCs w:val="19"/>
        </w:rPr>
      </w:pPr>
      <w:r w:rsidDel="00000000" w:rsidR="00000000" w:rsidRPr="00000000">
        <w:rPr>
          <w:rtl w:val="0"/>
        </w:rPr>
      </w:r>
    </w:p>
    <w:p w:rsidR="00000000" w:rsidDel="00000000" w:rsidP="00000000" w:rsidRDefault="00000000" w:rsidRPr="00000000" w14:paraId="00000210">
      <w:pPr>
        <w:spacing w:after="120" w:line="276" w:lineRule="auto"/>
        <w:jc w:val="both"/>
        <w:rPr>
          <w:rFonts w:ascii="Arial" w:cs="Arial" w:eastAsia="Arial" w:hAnsi="Arial"/>
          <w:i w:val="1"/>
          <w:iCs w:val="1"/>
          <w:color w:val="222222"/>
          <w:sz w:val="19"/>
          <w:szCs w:val="19"/>
        </w:rPr>
      </w:pPr>
      <w:r w:rsidDel="00000000" w:rsidR="00000000" w:rsidRPr="00000000">
        <w:rPr>
          <w:rtl w:val="0"/>
        </w:rPr>
      </w:r>
    </w:p>
    <w:tbl>
      <w:tblPr>
        <w:tblStyle w:val="Table22"/>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vAlign w:val="bottom"/>
          </w:tcPr>
          <w:p w:rsidR="00000000" w:rsidDel="00000000" w:rsidP="00000000" w:rsidRDefault="00000000" w:rsidRPr="00000000" w14:paraId="00000211">
            <w:pPr>
              <w:rPr/>
            </w:pPr>
            <w:r w:rsidDel="00000000" w:rsidR="00000000" w:rsidRPr="00000000">
              <w:rPr>
                <w:rtl w:val="0"/>
              </w:rPr>
            </w:r>
          </w:p>
        </w:tc>
        <w:tc>
          <w:tcPr>
            <w:vAlign w:val="bottom"/>
          </w:tcPr>
          <w:p w:rsidR="00000000" w:rsidDel="00000000" w:rsidP="00000000" w:rsidRDefault="00000000" w:rsidRPr="00000000" w14:paraId="00000213">
            <w:pPr>
              <w:rPr/>
            </w:pPr>
            <w:r w:rsidDel="00000000" w:rsidR="00000000" w:rsidRPr="00000000">
              <w:rPr>
                <w:rtl w:val="0"/>
              </w:rPr>
              <w:t xml:space="preserve">Semarang,  Juli 2026</w:t>
            </w:r>
          </w:p>
        </w:tc>
      </w:tr>
      <w:tr>
        <w:trPr>
          <w:cantSplit w:val="0"/>
          <w:trHeight w:val="315" w:hRule="atLeast"/>
          <w:tblHeader w:val="0"/>
        </w:trPr>
        <w:tc>
          <w:tcPr>
            <w:vAlign w:val="bottom"/>
          </w:tcPr>
          <w:p w:rsidR="00000000" w:rsidDel="00000000" w:rsidP="00000000" w:rsidRDefault="00000000" w:rsidRPr="00000000" w14:paraId="00000214">
            <w:pPr>
              <w:rPr/>
            </w:pPr>
            <w:r w:rsidDel="00000000" w:rsidR="00000000" w:rsidRPr="00000000">
              <w:rPr>
                <w:rtl w:val="0"/>
              </w:rPr>
              <w:t xml:space="preserve">Kepala SMP .,</w:t>
            </w:r>
          </w:p>
        </w:tc>
        <w:tc>
          <w:tcPr>
            <w:vAlign w:val="bottom"/>
          </w:tcPr>
          <w:p w:rsidR="00000000" w:rsidDel="00000000" w:rsidP="00000000" w:rsidRDefault="00000000" w:rsidRPr="00000000" w14:paraId="00000215">
            <w:pPr>
              <w:rPr/>
            </w:pPr>
            <w:r w:rsidDel="00000000" w:rsidR="00000000" w:rsidRPr="00000000">
              <w:rPr>
                <w:rtl w:val="0"/>
              </w:rPr>
              <w:t xml:space="preserve">Guru PAI dan Budi Pekerti,</w:t>
            </w:r>
          </w:p>
        </w:tc>
      </w:tr>
      <w:tr>
        <w:trPr>
          <w:cantSplit w:val="0"/>
          <w:trHeight w:val="315" w:hRule="atLeast"/>
          <w:tblHeader w:val="0"/>
        </w:trPr>
        <w:tc>
          <w:tcPr>
            <w:vAlign w:val="bottom"/>
          </w:tcPr>
          <w:p w:rsidR="00000000" w:rsidDel="00000000" w:rsidP="00000000" w:rsidRDefault="00000000" w:rsidRPr="00000000" w14:paraId="0000021D">
            <w:pPr>
              <w:rPr/>
            </w:pPr>
            <w:r w:rsidDel="00000000" w:rsidR="00000000" w:rsidRPr="00000000">
              <w:rPr>
                <w:rtl w:val="0"/>
              </w:rPr>
              <w:t xml:space="preserve">NIP. </w:t>
            </w:r>
          </w:p>
        </w:tc>
        <w:tc>
          <w:tcPr>
            <w:vAlign w:val="bottom"/>
          </w:tcPr>
          <w:p w:rsidR="00000000" w:rsidDel="00000000" w:rsidP="00000000" w:rsidRDefault="00000000" w:rsidRPr="00000000" w14:paraId="0000021E">
            <w:pPr>
              <w:rPr/>
            </w:pPr>
            <w:r w:rsidDel="00000000" w:rsidR="00000000" w:rsidRPr="00000000">
              <w:rPr>
                <w:rtl w:val="0"/>
              </w:rPr>
              <w:t xml:space="preserve">NIP. </w:t>
            </w:r>
          </w:p>
        </w:tc>
      </w:tr>
    </w:tbl>
    <w:p w:rsidR="00000000" w:rsidDel="00000000" w:rsidP="00000000" w:rsidRDefault="00000000" w:rsidRPr="00000000" w14:paraId="0000021F">
      <w:pPr>
        <w:spacing w:after="120" w:line="276" w:lineRule="auto"/>
        <w:jc w:val="both"/>
        <w:rPr>
          <w:rFonts w:ascii="Arial" w:cs="Arial" w:eastAsia="Arial" w:hAnsi="Arial"/>
        </w:rPr>
      </w:pPr>
      <w:r w:rsidDel="00000000" w:rsidR="00000000" w:rsidRPr="00000000">
        <w:rPr>
          <w:rtl w:val="0"/>
        </w:rPr>
      </w:r>
    </w:p>
    <w:sectPr>
      <w:headerReference r:id="rId7" w:type="default"/>
      <w:footerReference r:id="rId8" w:type="default"/>
      <w:pgSz w:h="16838" w:w="11906" w:orient="portrait"/>
      <w:pgMar w:bottom="1134" w:top="1134" w:left="1276"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pBdr>
        <w:top w:color="bfbfbf" w:space="4" w:sz="4" w:val="single"/>
      </w:pBdr>
      <w:jc w:val="center"/>
      <w:rPr/>
    </w:pPr>
    <w:r w:rsidDel="00000000" w:rsidR="00000000" w:rsidRPr="00000000">
      <w:rPr>
        <w:color w:val="808080"/>
        <w:sz w:val="16"/>
        <w:szCs w:val="16"/>
        <w:rtl w:val="0"/>
      </w:rPr>
      <w:t xml:space="preserve">Halaman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dari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0">
    <w:pPr>
      <w:pBdr>
        <w:bottom w:color="bfbfbf" w:space="4" w:sz="4" w:val="single"/>
      </w:pBdr>
      <w:jc w:val="right"/>
      <w:rPr/>
    </w:pPr>
    <w:r w:rsidDel="00000000" w:rsidR="00000000" w:rsidRPr="00000000">
      <w:rPr>
        <w:i w:val="1"/>
        <w:iCs w:val="1"/>
        <w:color w:val="808080"/>
        <w:sz w:val="16"/>
        <w:szCs w:val="16"/>
        <w:rtl w:val="0"/>
      </w:rPr>
      <w:t xml:space="preserve">RPM PAI dan Budi Pekerti — Akhlak — Kelas VIII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00.0" w:type="dxa"/>
        <w:bottom w:w="0.0" w:type="dxa"/>
        <w:right w:w="100.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3b9b6b5d-02e4-47aa-97aa-675ecbdc5698</vt:lpwstr>
  </property>
</Properties>
</file>