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Bdr>
          <w:top w:color="0b5e3a" w:space="12" w:sz="16" w:val="single"/>
        </w:pBd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0b5e3a"/>
          <w:sz w:val="40"/>
          <w:szCs w:val="40"/>
          <w:rtl w:val="0"/>
        </w:rPr>
        <w:t xml:space="preserve">PERENCANAAN PEMBELAJARAN MENDALAM</w:t>
      </w:r>
      <w:r w:rsidDel="00000000" w:rsidR="00000000" w:rsidRPr="00000000">
        <w:rPr>
          <w:rtl w:val="0"/>
        </w:rPr>
      </w:r>
    </w:p>
    <w:p w:rsidR="00000000" w:rsidDel="00000000" w:rsidP="00000000" w:rsidRDefault="00000000" w:rsidRPr="00000000" w14:paraId="00000005">
      <w:pPr>
        <w:spacing w:after="300" w:lineRule="auto"/>
        <w:jc w:val="center"/>
        <w:rPr>
          <w:rFonts w:ascii="Arial" w:cs="Arial" w:eastAsia="Arial" w:hAnsi="Arial"/>
        </w:rPr>
      </w:pPr>
      <w:bookmarkStart w:colFirst="0" w:colLast="0" w:name="_ohjosycwh5qe" w:id="0"/>
      <w:bookmarkEnd w:id="0"/>
      <w:r w:rsidDel="00000000" w:rsidR="00000000" w:rsidRPr="00000000">
        <w:rPr>
          <w:rFonts w:ascii="Arial" w:cs="Arial" w:eastAsia="Arial" w:hAnsi="Arial"/>
          <w:b w:val="1"/>
          <w:bCs w:val="1"/>
          <w:color w:val="b8860b"/>
          <w:sz w:val="26"/>
          <w:szCs w:val="26"/>
          <w:rtl w:val="0"/>
        </w:rPr>
        <w:t xml:space="preserve">(RPM)</w:t>
      </w:r>
      <w:r w:rsidDel="00000000" w:rsidR="00000000" w:rsidRPr="00000000">
        <w:rPr>
          <w:rtl w:val="0"/>
        </w:rPr>
      </w:r>
    </w:p>
    <w:p w:rsidR="00000000" w:rsidDel="00000000" w:rsidP="00000000" w:rsidRDefault="00000000" w:rsidRPr="00000000" w14:paraId="00000006">
      <w:pPr>
        <w:spacing w:after="60" w:lineRule="auto"/>
        <w:jc w:val="center"/>
        <w:rPr>
          <w:rFonts w:ascii="Arial" w:cs="Arial" w:eastAsia="Arial" w:hAnsi="Arial"/>
        </w:rPr>
      </w:pPr>
      <w:r w:rsidDel="00000000" w:rsidR="00000000" w:rsidRPr="00000000">
        <w:rPr>
          <w:rFonts w:ascii="Arial" w:cs="Arial" w:eastAsia="Arial" w:hAnsi="Arial"/>
          <w:b w:val="1"/>
          <w:bCs w:val="1"/>
          <w:color w:val="222222"/>
          <w:sz w:val="30"/>
          <w:szCs w:val="30"/>
          <w:rtl w:val="0"/>
        </w:rPr>
        <w:t xml:space="preserve">Pendidikan Agama Islam dan Budi Pekerti</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rPr>
      </w:pPr>
      <w:r w:rsidDel="00000000" w:rsidR="00000000" w:rsidRPr="00000000">
        <w:rPr>
          <w:rFonts w:ascii="Arial" w:cs="Arial" w:eastAsia="Arial" w:hAnsi="Arial"/>
          <w:b w:val="1"/>
          <w:bCs w:val="1"/>
          <w:color w:val="1f7a4d"/>
          <w:sz w:val="26"/>
          <w:szCs w:val="26"/>
          <w:rtl w:val="0"/>
        </w:rPr>
        <w:t xml:space="preserve">Elemen: Al-Qur'an Hadis</w:t>
      </w:r>
      <w:r w:rsidDel="00000000" w:rsidR="00000000" w:rsidRPr="00000000">
        <w:rPr>
          <w:rtl w:val="0"/>
        </w:rPr>
      </w:r>
    </w:p>
    <w:p w:rsidR="00000000" w:rsidDel="00000000" w:rsidP="00000000" w:rsidRDefault="00000000" w:rsidRPr="00000000" w14:paraId="00000008">
      <w:pPr>
        <w:spacing w:after="400" w:lineRule="auto"/>
        <w:jc w:val="center"/>
        <w:rPr>
          <w:rFonts w:ascii="Arial" w:cs="Arial" w:eastAsia="Arial" w:hAnsi="Arial"/>
        </w:rPr>
      </w:pPr>
      <w:r w:rsidDel="00000000" w:rsidR="00000000" w:rsidRPr="00000000">
        <w:rPr>
          <w:rFonts w:ascii="Arial" w:cs="Arial" w:eastAsia="Arial" w:hAnsi="Arial"/>
          <w:i w:val="1"/>
          <w:iCs w:val="1"/>
          <w:sz w:val="22"/>
          <w:szCs w:val="22"/>
          <w:rtl w:val="0"/>
        </w:rPr>
        <w:t xml:space="preserve">Materi Pokok: Toleransi — Q.S. al-Baqarah/2:256 dan Tajwid Lam-Ra</w:t>
      </w:r>
      <w:r w:rsidDel="00000000" w:rsidR="00000000" w:rsidRPr="00000000">
        <w:rPr>
          <w:rtl w:val="0"/>
        </w:rPr>
      </w:r>
    </w:p>
    <w:p w:rsidR="00000000" w:rsidDel="00000000" w:rsidP="00000000" w:rsidRDefault="00000000" w:rsidRPr="00000000" w14:paraId="00000009">
      <w:pPr>
        <w:bidi w:val="1"/>
        <w:spacing w:after="120" w:before="120" w:lineRule="auto"/>
        <w:jc w:val="center"/>
        <w:rPr>
          <w:rFonts w:ascii="Arial" w:cs="Arial" w:eastAsia="Arial" w:hAnsi="Arial"/>
        </w:rPr>
      </w:pP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آ</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إ</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ك</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ر</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اه</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ف</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ى</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ق</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ش</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غ</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ى</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tl w:val="0"/>
        </w:rPr>
      </w:r>
    </w:p>
    <w:p w:rsidR="00000000" w:rsidDel="00000000" w:rsidP="00000000" w:rsidRDefault="00000000" w:rsidRPr="00000000" w14:paraId="0000000A">
      <w:pPr>
        <w:spacing w:after="500" w:lineRule="auto"/>
        <w:jc w:val="center"/>
        <w:rPr>
          <w:rFonts w:ascii="Arial" w:cs="Arial" w:eastAsia="Arial" w:hAnsi="Arial"/>
        </w:rPr>
      </w:pPr>
      <w:r w:rsidDel="00000000" w:rsidR="00000000" w:rsidRPr="00000000">
        <w:rPr>
          <w:rFonts w:ascii="Arial" w:cs="Arial" w:eastAsia="Arial" w:hAnsi="Arial"/>
          <w:i w:val="1"/>
          <w:iCs w:val="1"/>
          <w:sz w:val="20"/>
          <w:szCs w:val="20"/>
          <w:rtl w:val="0"/>
        </w:rPr>
        <w:t xml:space="preserve">“Tidak ada paksaan dalam (memasuki) agama; sesungguhnya telah jelas jalan yang benar daripada jalan yang sesat.”</w:t>
      </w:r>
      <w:r w:rsidDel="00000000" w:rsidR="00000000" w:rsidRPr="00000000">
        <w:rPr>
          <w:rtl w:val="0"/>
        </w:rPr>
      </w:r>
    </w:p>
    <w:p w:rsidR="00000000" w:rsidDel="00000000" w:rsidP="00000000" w:rsidRDefault="00000000" w:rsidRPr="00000000" w14:paraId="0000000B">
      <w:pPr>
        <w:spacing w:after="6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Kelas VIII — Fase D — Semester 1</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sz w:val="22"/>
          <w:szCs w:val="22"/>
          <w:rtl w:val="0"/>
        </w:rPr>
        <w:t xml:space="preserve">Tahun Ajaran 2026/2027</w:t>
      </w:r>
      <w:r w:rsidDel="00000000" w:rsidR="00000000" w:rsidRPr="00000000">
        <w:rPr>
          <w:rtl w:val="0"/>
        </w:rPr>
      </w:r>
    </w:p>
    <w:p w:rsidR="00000000" w:rsidDel="00000000" w:rsidP="00000000" w:rsidRDefault="00000000" w:rsidRPr="00000000" w14:paraId="0000000D">
      <w:pPr>
        <w:pBdr>
          <w:bottom w:color="0b5e3a" w:space="12" w:sz="16" w:val="single"/>
        </w:pBdr>
        <w:spacing w:before="5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IDENTITAS</w:t>
      </w:r>
      <w:r w:rsidDel="00000000" w:rsidR="00000000" w:rsidRPr="00000000">
        <w:rPr>
          <w:rtl w:val="0"/>
        </w:rPr>
      </w:r>
    </w:p>
    <w:tbl>
      <w:tblPr>
        <w:tblStyle w:val="Table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0b5e3a"/>
                <w:rtl w:val="0"/>
              </w:rPr>
              <w:t xml:space="preserve">Penyusun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Tim MGMP PAI SMP Provinsi Jateng</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0b5e3a"/>
                <w:rtl w:val="0"/>
              </w:rPr>
              <w:t xml:space="preserve">Sekolah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color w:val="0b5e3a"/>
                <w:rtl w:val="0"/>
              </w:rPr>
              <w:t xml:space="preserve">Kelas / 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VIII (Delapan) / Fase 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bCs w:val="1"/>
                <w:color w:val="0b5e3a"/>
                <w:rtl w:val="0"/>
              </w:rPr>
              <w:t xml:space="preserve">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Al-Qur'an Hadis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color w:val="0b5e3a"/>
                <w:rtl w:val="0"/>
              </w:rPr>
              <w:t xml:space="preserve">Materi Pokok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Toleransi: Q.S. al-Baqarah/2:256; Tajwid Lam dan Ra</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color w:val="0b5e3a"/>
                <w:rtl w:val="0"/>
              </w:rPr>
              <w:t xml:space="preserve">Tahun 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2026/2027</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color w:val="0b5e3a"/>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1 (Ganjil)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color w:val="0b5e3a"/>
                <w:rtl w:val="0"/>
              </w:rPr>
              <w:t xml:space="preserve">Alokasi Waktu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4 kali pertemuan x 2 JP (2 x 40 menit) = 8 JP (320 menit)</w:t>
            </w:r>
          </w:p>
        </w:tc>
      </w:tr>
    </w:tbl>
    <w:p w:rsidR="00000000" w:rsidDel="00000000" w:rsidP="00000000" w:rsidRDefault="00000000" w:rsidRPr="00000000" w14:paraId="00000020">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A. IDENTIFIKASI</w:t>
      </w:r>
      <w:r w:rsidDel="00000000" w:rsidR="00000000" w:rsidRPr="00000000">
        <w:rPr>
          <w:rtl w:val="0"/>
        </w:rPr>
      </w:r>
    </w:p>
    <w:p w:rsidR="00000000" w:rsidDel="00000000" w:rsidP="00000000" w:rsidRDefault="00000000" w:rsidRPr="00000000" w14:paraId="0000002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Kesiapan Murid</w:t>
      </w:r>
      <w:r w:rsidDel="00000000" w:rsidR="00000000" w:rsidRPr="00000000">
        <w:rPr>
          <w:rtl w:val="0"/>
        </w:rPr>
      </w:r>
    </w:p>
    <w:tbl>
      <w:tblPr>
        <w:tblStyle w:val="Table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color w:val="0b5e3a"/>
                <w:rtl w:val="0"/>
              </w:rPr>
              <w:t xml:space="preserve">Analisis Pengetahuan 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Guru melakukan asesmen awal melalui pertanyaan pemantik dan kuis lisan singkat, misalnya: “Apa yang kalian ketahui tentang toleransi?”, “Pernahkah kalian membaca Q.S. al-Baqarah/2:256?”, serta pre-test sederhana mengenai hukum bacaan Lam dan Ra untuk memetakan kesenjangan pemahaman murid sebelum pembelajaran dimulai.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color w:val="0b5e3a"/>
                <w:rtl w:val="0"/>
              </w:rPr>
              <w:t xml:space="preserve">Observasi dan 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Guru mengamati respons murid terhadap pertanyaan terbuka tentang pengalaman hidup berdampingan dengan teman berbeda latar belakang, mencatat tingkat keterlibatan, rasa ingin tahu, dan kemampuan mengaitkan konsep toleransi dengan pengalaman keseharian di sekolah maupun di lingkungan tempat tinggal.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color w:val="0b5e3a"/>
                <w:rtl w:val="0"/>
              </w:rPr>
              <w:t xml:space="preserve">Inventarisasi Gaya Belajar dan Minat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Guru menyebarkan angket sederhana/wawancara singkat untuk memetakan gaya belajar murid (auditori, visual, kinestetik) sehingga kegiatan tilawah, diskusi kelompok, dan proyek aksi toleransi dapat disesuaikan dengan preferensi belajar dan minat murid.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color w:val="0b5e3a"/>
                <w:rtl w:val="0"/>
              </w:rPr>
              <w:t xml:space="preserve">Analisis Keterampilan Berpikir Tingkat Tinggi (HOTS)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Guru memberikan tugas berbasis studi kasus (LK 3) dan proyek rencana aksi (LK 4) untuk melihat kemampuan murid menganalisis persoalan toleransi dan merumuskan solusi/gagasan; murid yang memerlukan pendampingan lebih lanjut diidentifikasi melalui hasil diskusi kelompok.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color w:val="0b5e3a"/>
                <w:rtl w:val="0"/>
              </w:rPr>
              <w:t xml:space="preserve">Konteks Sosial dan Emosional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Guru memperhatikan rasa percaya diri murid saat tilawah di depan kelas, motivasi dalam diskusi kelompok, serta kemungkinan hambatan psikologis (misalnya rasa malu membaca Al-Qur'an); pendekatan berdiferensiasi diterapkan melalui kerja berpasangan, bimbingan individual, dan pemberian waktu tambahan bagi yang membutuhkan.</w:t>
            </w:r>
          </w:p>
        </w:tc>
      </w:tr>
    </w:tbl>
    <w:p w:rsidR="00000000" w:rsidDel="00000000" w:rsidP="00000000" w:rsidRDefault="00000000" w:rsidRPr="00000000" w14:paraId="0000002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Karakteristik Mata Pelajaran</w:t>
      </w:r>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bCs w:val="1"/>
                <w:color w:val="0b5e3a"/>
                <w:rtl w:val="0"/>
              </w:rPr>
              <w:t xml:space="preserve">Sifat Dasar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Materi ini bersifat kombinasi antara konsep (kaidah tajwid Lam dan Ra), keterampilan (kemampuan membaca tartil), dan karakter (penghayatan nilai toleransi dari ayat dan hadis).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color w:val="0b5e3a"/>
                <w:rtl w:val="0"/>
              </w:rPr>
              <w:t xml:space="preserve">Analisis Kompetensi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Pengetahuan esensial: kaidah tajwid Lam dan Ra serta kandungan makna Q.S. al-Baqarah/2:256. Pengetahuan aplikatif: kemampuan membaca tartil sesuai kaidah tajwid dan menerapkan nilai toleransi dalam kehidupan sehari-hari.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color w:val="0b5e3a"/>
                <w:rtl w:val="0"/>
              </w:rPr>
              <w:t xml:space="preserve">Ruang Lingkup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Meliputi: (1) bacaan tartil Q.S. al-Baqarah/2:256; (2) kaidah tajwid Lam tafkhim/tarqiq dan Ra tafkhim/tarqiq; (3) makna ayat dan hadis terkait toleransi; (4) penerapan sikap toleransi di lingkungan sekolah dan masyarakat.</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Kehidupan Nyata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Materi toleransi sangat relevan dengan kehidupan murid yang hidup di tengah masyarakat majemuk (berbeda suku, agama, dan latar belakang), sehingga pembelajaran ini membekali murid dengan sikap terbuka dan menghargai perbedaan tanpa memaksakan keyakinan kepada orang lain.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color w:val="0b5e3a"/>
                <w:rtl w:val="0"/>
              </w:rPr>
              <w:t xml:space="preserve">Integrasi Nilai dan Karakter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Nilai yang diintegrasikan antara lain: toleransi (tasamuh), menghargai perbedaan, cinta damai, tanggung jawab sosial, dan kepedulian terhadap sesama sebagai wujud keimanan kepada Allah Swt.</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Ekoteologi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Sikap toleransi dan tidak memaksakan kehendak juga tercermin dalam cara murid memperlakukan lingkungan alam secara adil dan tidak eksploitatif, sebagai bentuk penghormatan terhadap keberagaman ciptaan Allah Swt., baik sesama manusia maupun makhluk hidup lainnya.</w:t>
            </w:r>
          </w:p>
        </w:tc>
      </w:tr>
    </w:tbl>
    <w:p w:rsidR="00000000" w:rsidDel="00000000" w:rsidP="00000000" w:rsidRDefault="00000000" w:rsidRPr="00000000" w14:paraId="0000003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3. Dimensi Profil Lulusan, Profil Pelajar Moderat, dan Topik Kurikulum Berbasis Cinta (KBC)</w:t>
      </w:r>
      <w:r w:rsidDel="00000000" w:rsidR="00000000" w:rsidRPr="00000000">
        <w:rPr>
          <w:rtl w:val="0"/>
        </w:rPr>
      </w:r>
    </w:p>
    <w:p w:rsidR="00000000" w:rsidDel="00000000" w:rsidP="00000000" w:rsidRDefault="00000000" w:rsidRPr="00000000" w14:paraId="0000004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Dimensi Profil Lulusan</w:t>
      </w:r>
      <w:r w:rsidDel="00000000" w:rsidR="00000000" w:rsidRPr="00000000">
        <w:rPr>
          <w:rtl w:val="0"/>
        </w:rPr>
      </w:r>
    </w:p>
    <w:p w:rsidR="00000000" w:rsidDel="00000000" w:rsidP="00000000" w:rsidRDefault="00000000" w:rsidRPr="00000000" w14:paraId="0000004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Keimanan dan Ketakwaan terhadap Tuhan YME</w:t>
      </w:r>
      <w:r w:rsidDel="00000000" w:rsidR="00000000" w:rsidRPr="00000000">
        <w:rPr>
          <w:rtl w:val="0"/>
        </w:rPr>
      </w:r>
    </w:p>
    <w:p w:rsidR="00000000" w:rsidDel="00000000" w:rsidP="00000000" w:rsidRDefault="00000000" w:rsidRPr="00000000" w14:paraId="00000042">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Penalaran Kritis</w:t>
      </w:r>
      <w:r w:rsidDel="00000000" w:rsidR="00000000" w:rsidRPr="00000000">
        <w:rPr>
          <w:rtl w:val="0"/>
        </w:rPr>
      </w:r>
    </w:p>
    <w:p w:rsidR="00000000" w:rsidDel="00000000" w:rsidP="00000000" w:rsidRDefault="00000000" w:rsidRPr="00000000" w14:paraId="00000043">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Kolaborasi</w:t>
      </w:r>
      <w:r w:rsidDel="00000000" w:rsidR="00000000" w:rsidRPr="00000000">
        <w:rPr>
          <w:rtl w:val="0"/>
        </w:rPr>
      </w:r>
    </w:p>
    <w:p w:rsidR="00000000" w:rsidDel="00000000" w:rsidP="00000000" w:rsidRDefault="00000000" w:rsidRPr="00000000" w14:paraId="00000044">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Kesehatan</w:t>
      </w:r>
    </w:p>
    <w:p w:rsidR="00000000" w:rsidDel="00000000" w:rsidP="00000000" w:rsidRDefault="00000000" w:rsidRPr="00000000" w14:paraId="00000045">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Kewargaan</w:t>
      </w:r>
      <w:r w:rsidDel="00000000" w:rsidR="00000000" w:rsidRPr="00000000">
        <w:rPr>
          <w:rtl w:val="0"/>
        </w:rPr>
      </w:r>
    </w:p>
    <w:p w:rsidR="00000000" w:rsidDel="00000000" w:rsidP="00000000" w:rsidRDefault="00000000" w:rsidRPr="00000000" w14:paraId="00000046">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Kreativitas</w:t>
      </w:r>
      <w:r w:rsidDel="00000000" w:rsidR="00000000" w:rsidRPr="00000000">
        <w:rPr>
          <w:rtl w:val="0"/>
        </w:rPr>
      </w:r>
    </w:p>
    <w:p w:rsidR="00000000" w:rsidDel="00000000" w:rsidP="00000000" w:rsidRDefault="00000000" w:rsidRPr="00000000" w14:paraId="00000047">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Kemandirian</w:t>
      </w:r>
    </w:p>
    <w:p w:rsidR="00000000" w:rsidDel="00000000" w:rsidP="00000000" w:rsidRDefault="00000000" w:rsidRPr="00000000" w14:paraId="00000048">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Komunikasi</w:t>
      </w:r>
      <w:r w:rsidDel="00000000" w:rsidR="00000000" w:rsidRPr="00000000">
        <w:rPr>
          <w:rtl w:val="0"/>
        </w:rPr>
      </w:r>
    </w:p>
    <w:p w:rsidR="00000000" w:rsidDel="00000000" w:rsidP="00000000" w:rsidRDefault="00000000" w:rsidRPr="00000000" w14:paraId="0000004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Profil Pelajar Moderat</w:t>
      </w:r>
      <w:r w:rsidDel="00000000" w:rsidR="00000000" w:rsidRPr="00000000">
        <w:rPr>
          <w:rtl w:val="0"/>
        </w:rPr>
      </w:r>
    </w:p>
    <w:p w:rsidR="00000000" w:rsidDel="00000000" w:rsidP="00000000" w:rsidRDefault="00000000" w:rsidRPr="00000000" w14:paraId="0000004F">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Moderat/Seimbang (Tawassuth)</w:t>
      </w:r>
      <w:r w:rsidDel="00000000" w:rsidR="00000000" w:rsidRPr="00000000">
        <w:rPr>
          <w:rtl w:val="0"/>
        </w:rPr>
      </w:r>
    </w:p>
    <w:p w:rsidR="00000000" w:rsidDel="00000000" w:rsidP="00000000" w:rsidRDefault="00000000" w:rsidRPr="00000000" w14:paraId="00000050">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Tegak Lurus/Adil (I'tidal)</w:t>
      </w:r>
      <w:r w:rsidDel="00000000" w:rsidR="00000000" w:rsidRPr="00000000">
        <w:rPr>
          <w:rtl w:val="0"/>
        </w:rPr>
      </w:r>
    </w:p>
    <w:p w:rsidR="00000000" w:rsidDel="00000000" w:rsidP="00000000" w:rsidRDefault="00000000" w:rsidRPr="00000000" w14:paraId="0000005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Toleransi (Tasamuh)</w:t>
      </w:r>
      <w:r w:rsidDel="00000000" w:rsidR="00000000" w:rsidRPr="00000000">
        <w:rPr>
          <w:rtl w:val="0"/>
        </w:rPr>
      </w:r>
    </w:p>
    <w:p w:rsidR="00000000" w:rsidDel="00000000" w:rsidP="00000000" w:rsidRDefault="00000000" w:rsidRPr="00000000" w14:paraId="00000052">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Musyawarah (Syura)</w:t>
      </w:r>
      <w:r w:rsidDel="00000000" w:rsidR="00000000" w:rsidRPr="00000000">
        <w:rPr>
          <w:rtl w:val="0"/>
        </w:rPr>
      </w:r>
    </w:p>
    <w:p w:rsidR="00000000" w:rsidDel="00000000" w:rsidP="00000000" w:rsidRDefault="00000000" w:rsidRPr="00000000" w14:paraId="00000053">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Perbaikan (Ishlah)</w:t>
      </w:r>
    </w:p>
    <w:p w:rsidR="00000000" w:rsidDel="00000000" w:rsidP="00000000" w:rsidRDefault="00000000" w:rsidRPr="00000000" w14:paraId="00000054">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Teladan (Qudwah)</w:t>
      </w:r>
    </w:p>
    <w:p w:rsidR="00000000" w:rsidDel="00000000" w:rsidP="00000000" w:rsidRDefault="00000000" w:rsidRPr="00000000" w14:paraId="00000055">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Tanah Air (Muwathanah)</w:t>
      </w:r>
      <w:r w:rsidDel="00000000" w:rsidR="00000000" w:rsidRPr="00000000">
        <w:rPr>
          <w:rtl w:val="0"/>
        </w:rPr>
      </w:r>
    </w:p>
    <w:p w:rsidR="00000000" w:rsidDel="00000000" w:rsidP="00000000" w:rsidRDefault="00000000" w:rsidRPr="00000000" w14:paraId="00000056">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Anti Kekerasan (Al-la'unf)</w:t>
      </w:r>
      <w:r w:rsidDel="00000000" w:rsidR="00000000" w:rsidRPr="00000000">
        <w:rPr>
          <w:rtl w:val="0"/>
        </w:rPr>
      </w:r>
    </w:p>
    <w:p w:rsidR="00000000" w:rsidDel="00000000" w:rsidP="00000000" w:rsidRDefault="00000000" w:rsidRPr="00000000" w14:paraId="00000057">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Ramah Budaya (I'tiraf al-'urf)</w:t>
      </w:r>
      <w:r w:rsidDel="00000000" w:rsidR="00000000" w:rsidRPr="00000000">
        <w:rPr>
          <w:rtl w:val="0"/>
        </w:rPr>
      </w:r>
    </w:p>
    <w:p w:rsidR="00000000" w:rsidDel="00000000" w:rsidP="00000000" w:rsidRDefault="00000000" w:rsidRPr="00000000" w14:paraId="00000058">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Topik Kurikulum Berbasis Cinta (KBC)</w:t>
      </w:r>
      <w:r w:rsidDel="00000000" w:rsidR="00000000" w:rsidRPr="00000000">
        <w:rPr>
          <w:rtl w:val="0"/>
        </w:rPr>
      </w:r>
    </w:p>
    <w:p w:rsidR="00000000" w:rsidDel="00000000" w:rsidP="00000000" w:rsidRDefault="00000000" w:rsidRPr="00000000" w14:paraId="0000005A">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Allah dan Rasul-Nya</w:t>
      </w:r>
      <w:r w:rsidDel="00000000" w:rsidR="00000000" w:rsidRPr="00000000">
        <w:rPr>
          <w:rtl w:val="0"/>
        </w:rPr>
      </w:r>
    </w:p>
    <w:p w:rsidR="00000000" w:rsidDel="00000000" w:rsidP="00000000" w:rsidRDefault="00000000" w:rsidRPr="00000000" w14:paraId="0000005B">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Ilmu</w:t>
      </w:r>
      <w:r w:rsidDel="00000000" w:rsidR="00000000" w:rsidRPr="00000000">
        <w:rPr>
          <w:rtl w:val="0"/>
        </w:rPr>
      </w:r>
    </w:p>
    <w:p w:rsidR="00000000" w:rsidDel="00000000" w:rsidP="00000000" w:rsidRDefault="00000000" w:rsidRPr="00000000" w14:paraId="0000005C">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Lingkungan</w:t>
      </w:r>
    </w:p>
    <w:p w:rsidR="00000000" w:rsidDel="00000000" w:rsidP="00000000" w:rsidRDefault="00000000" w:rsidRPr="00000000" w14:paraId="0000005D">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Diri dan Sesama Manusia</w:t>
      </w:r>
      <w:r w:rsidDel="00000000" w:rsidR="00000000" w:rsidRPr="00000000">
        <w:rPr>
          <w:rtl w:val="0"/>
        </w:rPr>
      </w:r>
    </w:p>
    <w:p w:rsidR="00000000" w:rsidDel="00000000" w:rsidP="00000000" w:rsidRDefault="00000000" w:rsidRPr="00000000" w14:paraId="0000005E">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Tanah Air</w:t>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B. DESAIN PEMBELAJARAN</w:t>
      </w:r>
      <w:r w:rsidDel="00000000" w:rsidR="00000000" w:rsidRPr="00000000">
        <w:rPr>
          <w:rtl w:val="0"/>
        </w:rPr>
      </w:r>
    </w:p>
    <w:p w:rsidR="00000000" w:rsidDel="00000000" w:rsidP="00000000" w:rsidRDefault="00000000" w:rsidRPr="00000000" w14:paraId="0000006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62">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Murid memahami ayat Al-Qur'an dan hadis terkait dengan pentingnya toleransi, melalui kegiatan membaca tartil, menganalisis kaidah tajwid Lam dan Ra, memahami makna ayat dan hadis, serta mengembangkan gagasan aksi nyata untuk meningkatkan sikap toleransi di lingkungan sekolah dan masyarakat.</w:t>
      </w:r>
      <w:r w:rsidDel="00000000" w:rsidR="00000000" w:rsidRPr="00000000">
        <w:rPr>
          <w:rtl w:val="0"/>
        </w:rPr>
      </w:r>
    </w:p>
    <w:p w:rsidR="00000000" w:rsidDel="00000000" w:rsidP="00000000" w:rsidRDefault="00000000" w:rsidRPr="00000000" w14:paraId="00000063">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rtl w:val="0"/>
        </w:rPr>
        <w:t xml:space="preserve">Tujuan pembelajaran tersebut dicapai secara bertahap melalui empat kali pertemuan, dengan setiap pertemuan diarahkan pada ketercapaian satu Indikator Ketercapaian Tujuan Pembelajaran (IKTP) berikut.</w:t>
      </w:r>
      <w:r w:rsidDel="00000000" w:rsidR="00000000" w:rsidRPr="00000000">
        <w:rPr>
          <w:rtl w:val="0"/>
        </w:rPr>
      </w:r>
    </w:p>
    <w:tbl>
      <w:tblPr>
        <w:tblStyle w:val="Table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4"/>
        <w:gridCol w:w="6526"/>
        <w:gridCol w:w="1590"/>
        <w:tblGridChange w:id="0">
          <w:tblGrid>
            <w:gridCol w:w="1234"/>
            <w:gridCol w:w="6526"/>
            <w:gridCol w:w="159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 Ke-</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Indikator Ketercapaian Tujuan Pembelajaran (IKTP)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Alokasi 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sz w:val="20"/>
                <w:szCs w:val="20"/>
                <w:rtl w:val="0"/>
              </w:rPr>
              <w:t xml:space="preserve">Membaca dengan tartil Q.S. al-Baqarah/2:256 sesuai kaidah ilmu tajwid, terutama pada bacaan Lam dan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A">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sz w:val="20"/>
                <w:szCs w:val="20"/>
                <w:rtl w:val="0"/>
              </w:rPr>
              <w:t xml:space="preserve">Menentukan kaidah ilmu tajwid Lam dan Ra pada Q.S. al-Baqarah/2:256.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E">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sz w:val="20"/>
                <w:szCs w:val="20"/>
                <w:rtl w:val="0"/>
              </w:rPr>
              <w:t xml:space="preserve">Menerapkan makna yang terkandung pada Q.S. al-Baqarah/2:256 beserta hadis terkait dalam kehidupan sehari-hari.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72">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sz w:val="20"/>
                <w:szCs w:val="20"/>
                <w:rtl w:val="0"/>
              </w:rPr>
              <w:t xml:space="preserve">Mengembangkan gagasan untuk berperan dalam meningkatkan sikap toleransi di lingkungan sekolah dan masyarakat.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76">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bl>
    <w:p w:rsidR="00000000" w:rsidDel="00000000" w:rsidP="00000000" w:rsidRDefault="00000000" w:rsidRPr="00000000" w14:paraId="00000077">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78">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Kerangka Pembelajaran</w:t>
      </w:r>
      <w:r w:rsidDel="00000000" w:rsidR="00000000" w:rsidRPr="00000000">
        <w:rPr>
          <w:rtl w:val="0"/>
        </w:rPr>
      </w:r>
    </w:p>
    <w:tbl>
      <w:tblPr>
        <w:tblStyle w:val="Table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color w:val="0b5e3a"/>
                <w:rtl w:val="0"/>
              </w:rPr>
              <w:t xml:space="preserve">Praktik Pedagogis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Pembelajaran menggunakan pendekatan kontekstual yang dipadukan dengan model pembelajaran berbasis masalah (problem-based learning) untuk pertemuan analisis kasus toleransi, serta pembelajaran berbasis proyek (project-based learning) untuk pertemuan pengembangan gagasan aksi toleransi. Metode talaqqi-musyafahah (model-tiru-latihan) digunakan khusus pada kegiatan tilawah dan tajwid.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b w:val="1"/>
                <w:bCs w:val="1"/>
                <w:color w:val="0b5e3a"/>
                <w:rtl w:val="0"/>
              </w:rPr>
              <w:t xml:space="preserve">Kemitraan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Kolaborasi antarmurid melalui kerja berpasangan (tutor sebaya) dan kerja kelompok; kemitraan dengan guru Bimbingan Konseling/wali kelas untuk penguatan sikap toleransi di kelas; kemitraan dengan orang tua melalui pemantauan latihan tilawah di rumah; serta pelibatan tokoh masyarakat/pengurus OSIS/ekstrakurikuler kerohanian pada tindak lanjut rencana aksi toleransi (LK 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color w:val="0b5e3a"/>
                <w:rtl w:val="0"/>
              </w:rPr>
              <w:t xml:space="preserve">Lingkungan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E">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Ruang kelas ditata untuk mendukung diskusi kelompok (formasi melingkar/berkelompok) dan menciptakan iklim belajar yang aman, nyaman, dan saling memuliakan, sehingga murid percaya diri melafalkan ayat dan menyampaikan pendapat. Ruang virtual bersifat opsional berupa forum diskusi daring untuk berbagi hasil rencana aksi toleransi.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color w:val="0b5e3a"/>
                <w:rtl w:val="0"/>
              </w:rPr>
              <w:t xml:space="preserve">Pemanfaatan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Pemutaran audio/video murottal Q.S. al-Baqarah/2:256 dari qari' bersanad, aplikasi Al-Qur'an digital untuk latihan mandiri, platform presentasi (slide) untuk memaparkan hasil analisis dan proyek kelompok, serta forum diskusi daring (opsional) untuk memperluas wawasan tentang praktik toleransi.</w:t>
            </w:r>
            <w:r w:rsidDel="00000000" w:rsidR="00000000" w:rsidRPr="00000000">
              <w:rPr>
                <w:rtl w:val="0"/>
              </w:rPr>
            </w:r>
          </w:p>
        </w:tc>
      </w:tr>
    </w:tbl>
    <w:p w:rsidR="00000000" w:rsidDel="00000000" w:rsidP="00000000" w:rsidRDefault="00000000" w:rsidRPr="00000000" w14:paraId="0000008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C. LANGKAH-LANGKAH PEMBELAJARAN</w:t>
      </w:r>
      <w:r w:rsidDel="00000000" w:rsidR="00000000" w:rsidRPr="00000000">
        <w:rPr>
          <w:rtl w:val="0"/>
        </w:rPr>
      </w:r>
    </w:p>
    <w:p w:rsidR="00000000" w:rsidDel="00000000" w:rsidP="00000000" w:rsidRDefault="00000000" w:rsidRPr="00000000" w14:paraId="00000083">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Bagian ini memuat langkah-langkah pembelajaran untuk setiap IKTP pada setiap pertemuan (tahap Awal, Inti, dan Penutup), yang disusun secara detail agar mudah diterapkan oleh guru di kelas.</w:t>
      </w:r>
      <w:r w:rsidDel="00000000" w:rsidR="00000000" w:rsidRPr="00000000">
        <w:rPr>
          <w:rtl w:val="0"/>
        </w:rPr>
      </w:r>
    </w:p>
    <w:p w:rsidR="00000000" w:rsidDel="00000000" w:rsidP="00000000" w:rsidRDefault="00000000" w:rsidRPr="00000000" w14:paraId="0000008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85">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Ke-1 (2 x 40 menit)</w:t>
      </w:r>
      <w:r w:rsidDel="00000000" w:rsidR="00000000" w:rsidRPr="00000000">
        <w:rPr>
          <w:rtl w:val="0"/>
        </w:rPr>
      </w:r>
    </w:p>
    <w:p w:rsidR="00000000" w:rsidDel="00000000" w:rsidP="00000000" w:rsidRDefault="00000000" w:rsidRPr="00000000" w14:paraId="00000086">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Tilawah &amp; Tajwid Dasar (Lam dan Ra)</w:t>
      </w:r>
    </w:p>
    <w:p w:rsidR="00000000" w:rsidDel="00000000" w:rsidP="00000000" w:rsidRDefault="00000000" w:rsidRPr="00000000" w14:paraId="00000087">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Membaca dengan tartil Q.S. al-Baqarah/2:256 sesuai kaidah ilmu tajwid, terutama pada bacaan Lam dan Ra.</w:t>
      </w:r>
      <w:r w:rsidDel="00000000" w:rsidR="00000000" w:rsidRPr="00000000">
        <w:rPr>
          <w:rtl w:val="0"/>
        </w:rPr>
      </w:r>
    </w:p>
    <w:tbl>
      <w:tblPr>
        <w:tblStyle w:val="Table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2">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9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tayangan/audio murottal Q.S. al-Baqarah/2:256 yang dibacakan guru atau qari' secara tartil. Guru memodelkan cara melafalkan ayat per penggalan (talqin), memperkenalkan letak hukum bacaan Lam dan Ra pada ayat, kemudian murid menirukan secara klasikal, kelompok, dan individu (metode talaqqi-musyafahah).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9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berlatih membaca Q.S. al-Baqarah/2:256 secara berpasangan (tutor sebaya) menggunakan LK 1, saling menyimak dan mengoreksi bacaan pasangannya terutama pada bacaan Lam dan Ra, lalu mempraktikkan bacaan tartil di depan kelompok kecil.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A">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9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menuliskan tingkat kepercayaan diri dalam membaca ayat pada kolom refleksi LK 1, mengidentifikasi bagian ayat yang masih sulit dilafalkan, dan menyampaikan komitmen untuk berlatih tilawah di rumah.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A2">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Ke-2 (2 x 40 menit)</w:t>
      </w:r>
      <w:r w:rsidDel="00000000" w:rsidR="00000000" w:rsidRPr="00000000">
        <w:rPr>
          <w:rtl w:val="0"/>
        </w:rPr>
      </w:r>
    </w:p>
    <w:p w:rsidR="00000000" w:rsidDel="00000000" w:rsidP="00000000" w:rsidRDefault="00000000" w:rsidRPr="00000000" w14:paraId="000000A5">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Analisis Kaidah Tajwid Lam dan Ra</w:t>
      </w:r>
    </w:p>
    <w:p w:rsidR="00000000" w:rsidDel="00000000" w:rsidP="00000000" w:rsidRDefault="00000000" w:rsidRPr="00000000" w14:paraId="000000A6">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Menentukan kaidah ilmu tajwid Lam dan Ra pada Q.S. al-Baqarah/2:256.</w:t>
      </w:r>
      <w:r w:rsidDel="00000000" w:rsidR="00000000" w:rsidRPr="00000000">
        <w:rPr>
          <w:rtl w:val="0"/>
        </w:rPr>
      </w:r>
    </w:p>
    <w:tbl>
      <w:tblPr>
        <w:tblStyle w:val="Table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1">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B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Guru menjelaskan kaidah hukum bacaan Lam (tafkhim dan tarqiq) dan Ra (tafkhim dan tarqiq) beserta syarat-syaratnya melalui peta konsep dan contoh dari berbagai ayat. Murid menggali pemahaman melalui tanya jawab dan diskusi kelompok kecil mengenai perbedaan kedua hukum bacaan tersebut.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B6">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Secara berkelompok, murid mengidentifikasi dan mengklasifikasikan setiap lafal yang mengandung huruf Lam dan Ra pada Q.S. al-Baqarah/2:256 menggunakan tabel identifikasi pada LK 2, menuliskan alasan (kaidah) di balik setiap penetapan hukum bacaan.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9">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B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Setiap kelompok mempresentasikan hasil identifikasinya secara bergantian, kelompok lain memberikan tanggapan/koreksi (penilaian sejawat), kemudian murid menuliskan simpulan pribadi mengenai kaidah Lam dan Ra pada kolom refleksi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C1">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Ke-3 (2 x 40 menit)</w:t>
      </w:r>
      <w:r w:rsidDel="00000000" w:rsidR="00000000" w:rsidRPr="00000000">
        <w:rPr>
          <w:rtl w:val="0"/>
        </w:rPr>
      </w:r>
    </w:p>
    <w:p w:rsidR="00000000" w:rsidDel="00000000" w:rsidP="00000000" w:rsidRDefault="00000000" w:rsidRPr="00000000" w14:paraId="000000C4">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Pemaknaan Ayat, Hadis, dan Penerapan Toleransi</w:t>
      </w:r>
    </w:p>
    <w:p w:rsidR="00000000" w:rsidDel="00000000" w:rsidP="00000000" w:rsidRDefault="00000000" w:rsidRPr="00000000" w14:paraId="000000C5">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Menerapkan makna yang terkandung pada Q.S. al-Baqarah/2:256 beserta hadis terkait dalam kehidupan sehari-hari.</w:t>
      </w:r>
      <w:r w:rsidDel="00000000" w:rsidR="00000000" w:rsidRPr="00000000">
        <w:rPr>
          <w:rtl w:val="0"/>
        </w:rPr>
      </w:r>
    </w:p>
    <w:tbl>
      <w:tblPr>
        <w:tblStyle w:val="Table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0">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D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penjelasan guru mengenai asbabun nuzul dan tafsir ringkas Q.S. al-Baqarah/2:256 tentang tidak adanya paksaan dalam beragama, dilengkapi dengan hadis Rasulullah saw. dan teladan Piagam Madinah tentang sikap toleransi kepada sesama, kemudian bertanya jawab untuk memperdalam pemahaman.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D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berdiskusi dalam kelompok, mengkaji beberapa studi kasus kehidupan sehari-hari (di sekolah, keluarga, dan masyarakat) pada LK 3, menganalisis apakah kasus tersebut mencerminkan sikap toleransi sesuai ayat dan hadis, serta merumuskan sikap yang seharusnya diambil.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8">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D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mempresentasikan hasil analisis kasus, memberikan umpan balik antarkelompok, dan menuliskan pengalaman pribadi menerapkan atau belum menerapkan sikap toleransi pada kolom refleksi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E0">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E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Ke-4 (2 x 40 menit)</w:t>
      </w:r>
      <w:r w:rsidDel="00000000" w:rsidR="00000000" w:rsidRPr="00000000">
        <w:rPr>
          <w:rtl w:val="0"/>
        </w:rPr>
      </w:r>
    </w:p>
    <w:p w:rsidR="00000000" w:rsidDel="00000000" w:rsidP="00000000" w:rsidRDefault="00000000" w:rsidRPr="00000000" w14:paraId="000000E3">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Proyek Aksi Toleransi (Gagasan dan Rencana Tindak)</w:t>
      </w:r>
    </w:p>
    <w:p w:rsidR="00000000" w:rsidDel="00000000" w:rsidP="00000000" w:rsidRDefault="00000000" w:rsidRPr="00000000" w14:paraId="000000E4">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Mengembangkan gagasan untuk berperan meningkatkan sikap toleransi di lingkungan sekolah dan masyarakat.</w:t>
      </w:r>
      <w:r w:rsidDel="00000000" w:rsidR="00000000" w:rsidRPr="00000000">
        <w:rPr>
          <w:rtl w:val="0"/>
        </w:rPr>
      </w:r>
    </w:p>
    <w:tbl>
      <w:tblPr>
        <w:tblStyle w:val="Table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F">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F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mereviu kembali makna Q.S. al-Baqarah/2:256 serta hasil pembelajaran pertemuan sebelumnya, kemudian menyimak pemantik guru berupa contoh-contoh gerakan/aksi nyata toleransi yang pernah dilakukan komunitas sekolah atau masyarakat sekitar.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F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Dalam kelompok, murid melakukan curah gagasan (brainstorming) dan menyusun rencana aksi sederhana untuk meningkatkan sikap toleransi di lingkungan sekolah dan masyarakat menggunakan LK 4, mencakup tujuan, sasaran, langkah kegiatan, dan pihak yang dilibatkan (kemitraan).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7">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F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Setiap kelompok memaparkan gagasan aksi toleransinya di depan kelas untuk mendapat masukan, menyepakati satu gagasan untuk ditindaklanjuti secara nyata, dan murid menuliskan refleksi akhir mengenai perannya dalam menumbuhkan toleransi.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FF">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D. ASESMEN PEMBELAJARAN</w:t>
      </w:r>
      <w:r w:rsidDel="00000000" w:rsidR="00000000" w:rsidRPr="00000000">
        <w:rPr>
          <w:rtl w:val="0"/>
        </w:rPr>
      </w:r>
    </w:p>
    <w:p w:rsidR="00000000" w:rsidDel="00000000" w:rsidP="00000000" w:rsidRDefault="00000000" w:rsidRPr="00000000" w14:paraId="0000010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Teknik Penilaian</w:t>
      </w:r>
      <w:r w:rsidDel="00000000" w:rsidR="00000000" w:rsidRPr="00000000">
        <w:rPr>
          <w:rtl w:val="0"/>
        </w:rPr>
      </w:r>
    </w:p>
    <w:p w:rsidR="00000000" w:rsidDel="00000000" w:rsidP="00000000" w:rsidRDefault="00000000" w:rsidRPr="00000000" w14:paraId="00000103">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Asesmen pembelajaran dilaksanakan secara menyeluruh melalui tiga pendekatan: asesmen sebagai pembelajaran (assessment as learning) berupa penilaian diri dan penilaian sejawat pada saat diskusi kelompok; asesmen untuk pembelajaran (assessment for learning) berupa umpan balik langsung selama proses tilawah, identifikasi tajwid, dan diskusi; serta asesmen hasil pembelajaran (assessment of learning) berupa penilaian produk rencana aksi toleransi pada pertemuan keempat.</w:t>
      </w:r>
      <w:r w:rsidDel="00000000" w:rsidR="00000000" w:rsidRPr="00000000">
        <w:rPr>
          <w:rtl w:val="0"/>
        </w:rPr>
      </w:r>
    </w:p>
    <w:p w:rsidR="00000000" w:rsidDel="00000000" w:rsidP="00000000" w:rsidRDefault="00000000" w:rsidRPr="00000000" w14:paraId="00000104">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Jenis Instrumen</w:t>
      </w:r>
      <w:r w:rsidDel="00000000" w:rsidR="00000000" w:rsidRPr="00000000">
        <w:rPr>
          <w:rtl w:val="0"/>
        </w:rPr>
      </w:r>
    </w:p>
    <w:tbl>
      <w:tblPr>
        <w:tblStyle w:val="Table10"/>
        <w:tblW w:w="9349.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4"/>
        <w:gridCol w:w="2228"/>
        <w:gridCol w:w="1950"/>
        <w:gridCol w:w="2233"/>
        <w:gridCol w:w="1704"/>
        <w:tblGridChange w:id="0">
          <w:tblGrid>
            <w:gridCol w:w="1234"/>
            <w:gridCol w:w="2228"/>
            <w:gridCol w:w="1950"/>
            <w:gridCol w:w="2233"/>
            <w:gridCol w:w="1704"/>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Fokus Asesmen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 Pelaksanaan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sz w:val="20"/>
                <w:szCs w:val="20"/>
                <w:rtl w:val="0"/>
              </w:rPr>
              <w:t xml:space="preserve">Kinerja membaca (tilawah)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sz w:val="20"/>
                <w:szCs w:val="20"/>
                <w:rtl w:val="0"/>
              </w:rPr>
              <w:t xml:space="preserve">Observasi/unjuk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sz w:val="20"/>
                <w:szCs w:val="20"/>
                <w:rtl w:val="0"/>
              </w:rPr>
              <w:t xml:space="preserve">Rubrik penilaian tilawah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sz w:val="20"/>
                <w:szCs w:val="20"/>
                <w:rtl w:val="0"/>
              </w:rPr>
              <w:t xml:space="preserve">Tes tertulis &amp; kinerja identifikasi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sz w:val="20"/>
                <w:szCs w:val="20"/>
                <w:rtl w:val="0"/>
              </w:rPr>
              <w:t xml:space="preserve">Tes tertulis singkat +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sz w:val="20"/>
                <w:szCs w:val="20"/>
                <w:rtl w:val="0"/>
              </w:rPr>
              <w:t xml:space="preserve">Lembar identifikasi &amp; kunci jawaban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sz w:val="20"/>
                <w:szCs w:val="20"/>
                <w:rtl w:val="0"/>
              </w:rPr>
              <w:t xml:space="preserve">Diskusi &amp; analisis kasus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sz w:val="20"/>
                <w:szCs w:val="20"/>
                <w:rtl w:val="0"/>
              </w:rPr>
              <w:t xml:space="preserve">Observasi diskusi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sz w:val="20"/>
                <w:szCs w:val="20"/>
                <w:rtl w:val="0"/>
              </w:rPr>
              <w:t xml:space="preserve">Rubrik diskusi &amp; analisis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9">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sz w:val="20"/>
                <w:szCs w:val="20"/>
                <w:rtl w:val="0"/>
              </w:rPr>
              <w:t xml:space="preserve">Produk rencana aksi &amp;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sz w:val="20"/>
                <w:szCs w:val="20"/>
                <w:rtl w:val="0"/>
              </w:rPr>
              <w:t xml:space="preserve">Penilaian produk + unjuk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sz w:val="20"/>
                <w:szCs w:val="20"/>
                <w:rtl w:val="0"/>
              </w:rPr>
              <w:t xml:space="preserve">Rubrik produk &amp; presentasi (LK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sz w:val="20"/>
                <w:szCs w:val="20"/>
                <w:rtl w:val="0"/>
              </w:rPr>
              <w:t xml:space="preserve">Akhir (sumatif)</w:t>
            </w:r>
            <w:r w:rsidDel="00000000" w:rsidR="00000000" w:rsidRPr="00000000">
              <w:rPr>
                <w:rtl w:val="0"/>
              </w:rPr>
            </w:r>
          </w:p>
        </w:tc>
      </w:tr>
    </w:tbl>
    <w:p w:rsidR="00000000" w:rsidDel="00000000" w:rsidP="00000000" w:rsidRDefault="00000000" w:rsidRPr="00000000" w14:paraId="0000011E">
      <w:pPr>
        <w:spacing w:after="160" w:lineRule="auto"/>
        <w:rPr>
          <w:rFonts w:ascii="Arial" w:cs="Arial" w:eastAsia="Arial" w:hAnsi="Arial"/>
        </w:rPr>
      </w:pPr>
      <w:r w:rsidDel="00000000" w:rsidR="00000000" w:rsidRPr="00000000">
        <w:rPr>
          <w:rtl w:val="0"/>
        </w:rPr>
      </w:r>
    </w:p>
    <w:tbl>
      <w:tblPr>
        <w:tblStyle w:val="Table1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50"/>
        <w:tblGridChange w:id="0">
          <w:tblGrid>
            <w:gridCol w:w="2200"/>
            <w:gridCol w:w="4000"/>
            <w:gridCol w:w="31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 Penilaian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2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sz w:val="20"/>
                <w:szCs w:val="20"/>
                <w:rtl w:val="0"/>
              </w:rPr>
              <w:t xml:space="preserve">Sikap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sz w:val="20"/>
                <w:szCs w:val="20"/>
                <w:rtl w:val="0"/>
              </w:rPr>
              <w:t xml:space="preserve">Observasi selama pembelajaran (toleransi, kolaborasi,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sz w:val="20"/>
                <w:szCs w:val="20"/>
                <w:rtl w:val="0"/>
              </w:rPr>
              <w:t xml:space="preserve">Jurnal sikap dan lembar observasi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sz w:val="20"/>
                <w:szCs w:val="20"/>
                <w:rtl w:val="0"/>
              </w:rPr>
              <w:t xml:space="preserve">Pengetahuan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sz w:val="20"/>
                <w:szCs w:val="20"/>
                <w:rtl w:val="0"/>
              </w:rPr>
              <w:t xml:space="preserve">Tes tertulis singkat, tanya jawab, dan hasil identifikasi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sz w:val="20"/>
                <w:szCs w:val="20"/>
                <w:rtl w:val="0"/>
              </w:rPr>
              <w:t xml:space="preserve">Soal uraian singkat dan lembar kerja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sz w:val="20"/>
                <w:szCs w:val="20"/>
                <w:rtl w:val="0"/>
              </w:rPr>
              <w:t xml:space="preserve">Keterampilan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sz w:val="20"/>
                <w:szCs w:val="20"/>
                <w:rtl w:val="0"/>
              </w:rPr>
              <w:t xml:space="preserve">Unjuk kerja tilawah, presentasi hasil diskusi, dan produk rencana aksi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sz w:val="20"/>
                <w:szCs w:val="20"/>
                <w:rtl w:val="0"/>
              </w:rPr>
              <w:t xml:space="preserve">Rubrik unjuk kerja dan rubrik produk</w:t>
            </w:r>
            <w:r w:rsidDel="00000000" w:rsidR="00000000" w:rsidRPr="00000000">
              <w:rPr>
                <w:rtl w:val="0"/>
              </w:rPr>
            </w:r>
          </w:p>
        </w:tc>
      </w:tr>
    </w:tbl>
    <w:p w:rsidR="00000000" w:rsidDel="00000000" w:rsidP="00000000" w:rsidRDefault="00000000" w:rsidRPr="00000000" w14:paraId="0000012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E. LAMPIRAN</w:t>
      </w:r>
      <w:r w:rsidDel="00000000" w:rsidR="00000000" w:rsidRPr="00000000">
        <w:rPr>
          <w:rtl w:val="0"/>
        </w:rPr>
      </w:r>
    </w:p>
    <w:p w:rsidR="00000000" w:rsidDel="00000000" w:rsidP="00000000" w:rsidRDefault="00000000" w:rsidRPr="00000000" w14:paraId="0000012D">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Lampiran ini memuat empat Lembar Kerja (LK) yang digunakan pada setiap pertemuan (satu LK untuk satu IKTP), instrumen asesmen, dan rubrik asesmen sebagai pegangan guru dalam melaksanakan dan menilai proses pembelajaran.</w:t>
      </w:r>
      <w:r w:rsidDel="00000000" w:rsidR="00000000" w:rsidRPr="00000000">
        <w:rPr>
          <w:rtl w:val="0"/>
        </w:rPr>
      </w:r>
    </w:p>
    <w:p w:rsidR="00000000" w:rsidDel="00000000" w:rsidP="00000000" w:rsidRDefault="00000000" w:rsidRPr="00000000" w14:paraId="0000012E">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2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Lembar Kerja</w:t>
      </w:r>
      <w:r w:rsidDel="00000000" w:rsidR="00000000" w:rsidRPr="00000000">
        <w:rPr>
          <w:rtl w:val="0"/>
        </w:rPr>
      </w:r>
    </w:p>
    <w:p w:rsidR="00000000" w:rsidDel="00000000" w:rsidP="00000000" w:rsidRDefault="00000000" w:rsidRPr="00000000" w14:paraId="00000130">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1</w:t>
      </w:r>
      <w:r w:rsidDel="00000000" w:rsidR="00000000" w:rsidRPr="00000000">
        <w:rPr>
          <w:rtl w:val="0"/>
        </w:rPr>
      </w:r>
    </w:p>
    <w:p w:rsidR="00000000" w:rsidDel="00000000" w:rsidP="00000000" w:rsidRDefault="00000000" w:rsidRPr="00000000" w14:paraId="00000131">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Praktik Tilawah Q.S. al-Baqarah/2:256</w:t>
      </w:r>
      <w:r w:rsidDel="00000000" w:rsidR="00000000" w:rsidRPr="00000000">
        <w:rPr>
          <w:rtl w:val="0"/>
        </w:rPr>
      </w:r>
    </w:p>
    <w:tbl>
      <w:tblPr>
        <w:tblStyle w:val="Table1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35">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Membaca dengan tartil Q.S. al-Baqarah/2:256 sesuai kaidah ilmu tajwid, terutama pada bacaan Lam dan Ra.</w:t>
      </w:r>
      <w:r w:rsidDel="00000000" w:rsidR="00000000" w:rsidRPr="00000000">
        <w:rPr>
          <w:rtl w:val="0"/>
        </w:rPr>
      </w:r>
    </w:p>
    <w:p w:rsidR="00000000" w:rsidDel="00000000" w:rsidP="00000000" w:rsidRDefault="00000000" w:rsidRPr="00000000" w14:paraId="00000137">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8">
      <w:pPr>
        <w:bidi w:val="1"/>
        <w:spacing w:after="120" w:before="120" w:lineRule="auto"/>
        <w:jc w:val="center"/>
        <w:rPr>
          <w:rFonts w:ascii="Arial" w:cs="Arial" w:eastAsia="Arial" w:hAnsi="Arial"/>
        </w:rPr>
      </w:pP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آ</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إ</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ك</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ر</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اه</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ف</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ى</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ق</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ش</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غ</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ى</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ف</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ك</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ف</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لط</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غ</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ؤ</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ه</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ف</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ق</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س</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س</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ك</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ة</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ث</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ق</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ى</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نف</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ص</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ه</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ه</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س</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tl w:val="0"/>
        </w:rPr>
      </w:r>
    </w:p>
    <w:p w:rsidR="00000000" w:rsidDel="00000000" w:rsidP="00000000" w:rsidRDefault="00000000" w:rsidRPr="00000000" w14:paraId="00000139">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20"/>
          <w:szCs w:val="20"/>
          <w:rtl w:val="0"/>
        </w:rPr>
        <w:t xml:space="preserve">“Tidak ada paksaan dalam (menganut) agama (Islam); sesungguhnya telah jelas jalan yang benar daripada jalan yang sesat. Karena itu, barang siapa ingkar kepada Tagut dan beriman kepada Allah, sungguh, dia telah berpegang (teguh) pada tali yang sangat kuat dan tidak akan putus. Allah Maha Mendengar, Maha Mengetahui.”</w:t>
      </w:r>
      <w:r w:rsidDel="00000000" w:rsidR="00000000" w:rsidRPr="00000000">
        <w:rPr>
          <w:rtl w:val="0"/>
        </w:rPr>
      </w:r>
    </w:p>
    <w:p w:rsidR="00000000" w:rsidDel="00000000" w:rsidP="00000000" w:rsidRDefault="00000000" w:rsidRPr="00000000" w14:paraId="0000013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Simaklah pelafalan Q.S. al-Baqarah/2:256 yang dicontohkan oleh guru/qari' dengan saksama.</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Berlatihlah membaca ayat tersebut secara berpasangan dengan teman sebangku, saling menyimak bacaan satu sama lain.</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Berikan tanda centang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w:cs="Arial" w:eastAsia="Arial" w:hAnsi="Arial"/>
          <w:color w:val="000000"/>
          <w:rtl w:val="0"/>
        </w:rPr>
        <w:t xml:space="preserve">) pada kolom penilaian sesuai hasil simakan terhadap bacaan pasanganmu.</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Isilah kolom refleksi setelah selesai berlatih.</w:t>
      </w:r>
    </w:p>
    <w:p w:rsidR="00000000" w:rsidDel="00000000" w:rsidP="00000000" w:rsidRDefault="00000000" w:rsidRPr="00000000" w14:paraId="00000140">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41">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Lembar Penilaian Bacaan Pasangan</w:t>
      </w:r>
      <w:r w:rsidDel="00000000" w:rsidR="00000000" w:rsidRPr="00000000">
        <w:rPr>
          <w:rtl w:val="0"/>
        </w:rPr>
      </w:r>
    </w:p>
    <w:tbl>
      <w:tblPr>
        <w:tblStyle w:val="Table1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750"/>
        <w:gridCol w:w="2000"/>
        <w:gridCol w:w="2000"/>
        <w:tblGridChange w:id="0">
          <w:tblGrid>
            <w:gridCol w:w="600"/>
            <w:gridCol w:w="4750"/>
            <w:gridCol w:w="2000"/>
            <w:gridCol w:w="20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 yang Dinilai</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Sudah Tepat</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Perlu Latihan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sz w:val="20"/>
                <w:szCs w:val="20"/>
                <w:rtl w:val="0"/>
              </w:rPr>
              <w:t xml:space="preserve">Kelancaran membaca (tartil)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8">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9">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A">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sz w:val="20"/>
                <w:szCs w:val="20"/>
                <w:rtl w:val="0"/>
              </w:rPr>
              <w:t xml:space="preserve">Ketepatan makharijul huruf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C">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D">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sz w:val="20"/>
                <w:szCs w:val="20"/>
                <w:rtl w:val="0"/>
              </w:rPr>
              <w:t xml:space="preserve">Ketepatan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bacaan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Lam</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1"/>
              </w:rPr>
              <w:t xml:space="preserve">تفخيم</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ترقيق</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2">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sz w:val="20"/>
                <w:szCs w:val="20"/>
                <w:rtl w:val="0"/>
              </w:rPr>
              <w:t xml:space="preserve">Ketepatan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bacaan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Ra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1"/>
              </w:rPr>
              <w:t xml:space="preserve">تفخيم</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ترقيق</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4">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5">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sz w:val="20"/>
                <w:szCs w:val="20"/>
                <w:rtl w:val="0"/>
              </w:rPr>
              <w:t xml:space="preserve">Ketepatan panjang-pendek bacaan (mad)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8">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9">
            <w:pPr>
              <w:rPr>
                <w:rFonts w:ascii="Arial" w:cs="Arial" w:eastAsia="Arial" w:hAnsi="Arial"/>
              </w:rPr>
            </w:pPr>
            <w:r w:rsidDel="00000000" w:rsidR="00000000" w:rsidRPr="00000000">
              <w:rPr>
                <w:rtl w:val="0"/>
              </w:rPr>
            </w:r>
          </w:p>
        </w:tc>
      </w:tr>
    </w:tbl>
    <w:p w:rsidR="00000000" w:rsidDel="00000000" w:rsidP="00000000" w:rsidRDefault="00000000" w:rsidRPr="00000000" w14:paraId="0000015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5C">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 Bagian ayat yang menurutku masih sulit dilafalkan adalah: </w:t>
      </w:r>
    </w:p>
    <w:p w:rsidR="00000000" w:rsidDel="00000000" w:rsidP="00000000" w:rsidRDefault="00000000" w:rsidRPr="00000000" w14:paraId="0000015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5E">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 Hal yang akan aku lakukan untuk memperbaiki bacaanku: </w:t>
      </w:r>
    </w:p>
    <w:p w:rsidR="00000000" w:rsidDel="00000000" w:rsidP="00000000" w:rsidRDefault="00000000" w:rsidRPr="00000000" w14:paraId="0000015F">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60">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 Tingkat kepercayaan diri membaca ayat ini (lingkari): Sangat percaya diri / Cukup / Perlu latihan lagi</w:t>
      </w:r>
    </w:p>
    <w:p w:rsidR="00000000" w:rsidDel="00000000" w:rsidP="00000000" w:rsidRDefault="00000000" w:rsidRPr="00000000" w14:paraId="00000161">
      <w:pPr>
        <w:spacing w:after="12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3">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2</w:t>
      </w:r>
      <w:r w:rsidDel="00000000" w:rsidR="00000000" w:rsidRPr="00000000">
        <w:rPr>
          <w:rtl w:val="0"/>
        </w:rPr>
      </w:r>
    </w:p>
    <w:p w:rsidR="00000000" w:rsidDel="00000000" w:rsidP="00000000" w:rsidRDefault="00000000" w:rsidRPr="00000000" w14:paraId="00000164">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Identifikasi Kaidah Tajwid Lam dan Ra</w:t>
      </w:r>
      <w:r w:rsidDel="00000000" w:rsidR="00000000" w:rsidRPr="00000000">
        <w:rPr>
          <w:rtl w:val="0"/>
        </w:rPr>
      </w:r>
    </w:p>
    <w:tbl>
      <w:tblPr>
        <w:tblStyle w:val="Table1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68">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69">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Menentukan kaidah ilmu tajwid Lam dan Ra pada Q.S. al-Baqarah/2:256.</w:t>
      </w:r>
      <w:r w:rsidDel="00000000" w:rsidR="00000000" w:rsidRPr="00000000">
        <w:rPr>
          <w:rtl w:val="0"/>
        </w:rPr>
      </w:r>
    </w:p>
    <w:p w:rsidR="00000000" w:rsidDel="00000000" w:rsidP="00000000" w:rsidRDefault="00000000" w:rsidRPr="00000000" w14:paraId="0000016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Ringkasan Kaidah</w:t>
      </w:r>
      <w:r w:rsidDel="00000000" w:rsidR="00000000" w:rsidRPr="00000000">
        <w:rPr>
          <w:rtl w:val="0"/>
        </w:rPr>
      </w:r>
    </w:p>
    <w:p w:rsidR="00000000" w:rsidDel="00000000" w:rsidP="00000000" w:rsidRDefault="00000000" w:rsidRPr="00000000" w14:paraId="0000016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Lam Tafkhim (tebal) dibaca pada lafal Allah apabila didahului harakat fathah atau dammah. Lam Tarqiq (tipis) dibaca pada lafal Allah apabila didahului harakat kasrah, dan berlaku pada semua lam selain lafal Allah.</w:t>
      </w:r>
      <w:r w:rsidDel="00000000" w:rsidR="00000000" w:rsidRPr="00000000">
        <w:rPr>
          <w:rtl w:val="0"/>
        </w:rPr>
      </w:r>
    </w:p>
    <w:p w:rsidR="00000000" w:rsidDel="00000000" w:rsidP="00000000" w:rsidRDefault="00000000" w:rsidRPr="00000000" w14:paraId="0000016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Ra Tafkhim (tebal) dibaca apabila Ra berharakat fathah/dammah (termasuk tanwinnya), atau Ra sukun yang didahului harakat fathah/dammah. Ra Tarqiq (tipis) dibaca apabila Ra berharakat kasrah, atau Ra sukun yang didahului harakat kasrah asli.</w:t>
      </w:r>
      <w:r w:rsidDel="00000000" w:rsidR="00000000" w:rsidRPr="00000000">
        <w:rPr>
          <w:rtl w:val="0"/>
        </w:rPr>
      </w:r>
    </w:p>
    <w:p w:rsidR="00000000" w:rsidDel="00000000" w:rsidP="00000000" w:rsidRDefault="00000000" w:rsidRPr="00000000" w14:paraId="0000016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70">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Amati setiap lafal pada tabel berikut yang diambil dari Q.S. al-Baqarah/2:256.</w:t>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Tentukan hukum bacaannya (Tafkhim/Tebal atau Tarqiq/Tipis) pada kolom yang tersedia.</w:t>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Tuliskan alasan/kaidah yang mendasari penetapan hukum bacaan tersebut.</w:t>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Diskusikan hasil pekerjaanmu bersama kelompok, lalu siapkan untuk dipresentasikan.</w:t>
      </w:r>
    </w:p>
    <w:p w:rsidR="00000000" w:rsidDel="00000000" w:rsidP="00000000" w:rsidRDefault="00000000" w:rsidRPr="00000000" w14:paraId="00000174">
      <w:pPr>
        <w:spacing w:after="80" w:lineRule="auto"/>
        <w:rPr>
          <w:rFonts w:ascii="Arial" w:cs="Arial" w:eastAsia="Arial" w:hAnsi="Arial"/>
        </w:rPr>
      </w:pPr>
      <w:r w:rsidDel="00000000" w:rsidR="00000000" w:rsidRPr="00000000">
        <w:rPr>
          <w:rtl w:val="0"/>
        </w:rPr>
      </w:r>
    </w:p>
    <w:tbl>
      <w:tblPr>
        <w:tblStyle w:val="Table1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400"/>
        <w:gridCol w:w="1400"/>
        <w:gridCol w:w="2050"/>
        <w:gridCol w:w="1800"/>
        <w:gridCol w:w="2200"/>
        <w:tblGridChange w:id="0">
          <w:tblGrid>
            <w:gridCol w:w="500"/>
            <w:gridCol w:w="1400"/>
            <w:gridCol w:w="1400"/>
            <w:gridCol w:w="2050"/>
            <w:gridCol w:w="1800"/>
            <w:gridCol w:w="22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Lafal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Latin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Petunjuk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Hukum Bacaan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Alasan/Kaidah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sz w:val="24"/>
                <w:szCs w:val="24"/>
                <w:rtl w:val="1"/>
              </w:rPr>
              <w:t xml:space="preserve">إ</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ك</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sz w:val="20"/>
                <w:szCs w:val="20"/>
                <w:rtl w:val="0"/>
              </w:rPr>
              <w:t xml:space="preserve">ikraaha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sz w:val="20"/>
                <w:szCs w:val="20"/>
                <w:rtl w:val="0"/>
              </w:rPr>
              <w:t xml:space="preserve">Ra berharakat fathah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1">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2">
            <w:pPr>
              <w:jc w:val="center"/>
              <w:rPr>
                <w:rFonts w:ascii="Arial" w:cs="Arial" w:eastAsia="Arial" w:hAnsi="Arial"/>
              </w:rPr>
            </w:pPr>
            <w:r w:rsidDel="00000000" w:rsidR="00000000" w:rsidRPr="00000000">
              <w:rPr>
                <w:rFonts w:ascii="Arial" w:cs="Arial" w:eastAsia="Arial" w:hAnsi="Arial"/>
                <w:sz w:val="24"/>
                <w:szCs w:val="24"/>
                <w:rtl w:val="1"/>
              </w:rPr>
              <w:t xml:space="preserve">الر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ش</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د</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sz w:val="20"/>
                <w:szCs w:val="20"/>
                <w:rtl w:val="0"/>
              </w:rPr>
              <w:t xml:space="preserve">ar-rusydu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sz w:val="20"/>
                <w:szCs w:val="20"/>
                <w:rtl w:val="0"/>
              </w:rPr>
              <w:t xml:space="preserve">Ra berharakat dammah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7">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jc w:val="center"/>
              <w:rPr>
                <w:rFonts w:ascii="Arial" w:cs="Arial" w:eastAsia="Arial" w:hAnsi="Arial"/>
              </w:rPr>
            </w:pPr>
            <w:r w:rsidDel="00000000" w:rsidR="00000000" w:rsidRPr="00000000">
              <w:rPr>
                <w:rFonts w:ascii="Arial" w:cs="Arial" w:eastAsia="Arial" w:hAnsi="Arial"/>
                <w:sz w:val="24"/>
                <w:szCs w:val="24"/>
                <w:rtl w:val="1"/>
              </w:rPr>
              <w:t xml:space="preserve">ي</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ك</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ف</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sz w:val="20"/>
                <w:szCs w:val="20"/>
                <w:rtl w:val="0"/>
              </w:rPr>
              <w:t xml:space="preserve">yakfur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sz w:val="20"/>
                <w:szCs w:val="20"/>
                <w:rtl w:val="0"/>
              </w:rPr>
              <w:t xml:space="preserve">Ra sukun didahului dammah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D">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sz w:val="24"/>
                <w:szCs w:val="24"/>
                <w:rtl w:val="1"/>
              </w:rPr>
              <w:t xml:space="preserve">ال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ع</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ة</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sz w:val="20"/>
                <w:szCs w:val="20"/>
                <w:rtl w:val="0"/>
              </w:rPr>
              <w:t xml:space="preserve">al-'urwati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sz w:val="20"/>
                <w:szCs w:val="20"/>
                <w:rtl w:val="0"/>
              </w:rPr>
              <w:t xml:space="preserve">Ra sukun didahului dammah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sz w:val="24"/>
                <w:szCs w:val="24"/>
                <w:rtl w:val="1"/>
              </w:rPr>
              <w:t xml:space="preserve">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sz w:val="20"/>
                <w:szCs w:val="20"/>
                <w:rtl w:val="0"/>
              </w:rPr>
              <w:t xml:space="preserve">billaahi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sz w:val="20"/>
                <w:szCs w:val="20"/>
                <w:rtl w:val="0"/>
              </w:rPr>
              <w:t xml:space="preserve">Lam jalalah didahului kasrah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sz w:val="20"/>
                <w:szCs w:val="20"/>
                <w:rtl w:val="0"/>
              </w:rPr>
              <w:t xml:space="preserve">wallaahu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sz w:val="20"/>
                <w:szCs w:val="20"/>
                <w:rtl w:val="0"/>
              </w:rPr>
              <w:t xml:space="preserve">Lam jalalah didahului fathah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bl>
    <w:p w:rsidR="00000000" w:rsidDel="00000000" w:rsidP="00000000" w:rsidRDefault="00000000" w:rsidRPr="00000000" w14:paraId="0000019F">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A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A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Simpulan yang aku peroleh mengenai perbedaan kaidah Lam Tafkhim dan Lam Tarqiq: ____________________________________________</w:t>
      </w:r>
      <w:r w:rsidDel="00000000" w:rsidR="00000000" w:rsidRPr="00000000">
        <w:rPr>
          <w:rtl w:val="0"/>
        </w:rPr>
      </w:r>
    </w:p>
    <w:p w:rsidR="00000000" w:rsidDel="00000000" w:rsidP="00000000" w:rsidRDefault="00000000" w:rsidRPr="00000000" w14:paraId="000001A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Simpulan yang aku peroleh mengenai perbedaan kaidah Ra Tafkhim dan Ra Tarqiq: ____________________________________________</w:t>
      </w:r>
      <w:r w:rsidDel="00000000" w:rsidR="00000000" w:rsidRPr="00000000">
        <w:rPr>
          <w:rtl w:val="0"/>
        </w:rPr>
      </w:r>
    </w:p>
    <w:p w:rsidR="00000000" w:rsidDel="00000000" w:rsidP="00000000" w:rsidRDefault="00000000" w:rsidRPr="00000000" w14:paraId="000001A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4">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3</w:t>
      </w:r>
      <w:r w:rsidDel="00000000" w:rsidR="00000000" w:rsidRPr="00000000">
        <w:rPr>
          <w:rtl w:val="0"/>
        </w:rPr>
      </w:r>
    </w:p>
    <w:p w:rsidR="00000000" w:rsidDel="00000000" w:rsidP="00000000" w:rsidRDefault="00000000" w:rsidRPr="00000000" w14:paraId="000001A5">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Analisis Kasus Penerapan Toleransi</w:t>
      </w:r>
      <w:r w:rsidDel="00000000" w:rsidR="00000000" w:rsidRPr="00000000">
        <w:rPr>
          <w:rtl w:val="0"/>
        </w:rPr>
      </w:r>
    </w:p>
    <w:tbl>
      <w:tblPr>
        <w:tblStyle w:val="Table1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A9">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AA">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Menerapkan makna yang terkandung pada Q.S. al-Baqarah/2:256 beserta hadis terkait dalam kehidupan sehari-hari.</w:t>
      </w:r>
      <w:r w:rsidDel="00000000" w:rsidR="00000000" w:rsidRPr="00000000">
        <w:rPr>
          <w:rtl w:val="0"/>
        </w:rPr>
      </w:r>
    </w:p>
    <w:p w:rsidR="00000000" w:rsidDel="00000000" w:rsidP="00000000" w:rsidRDefault="00000000" w:rsidRPr="00000000" w14:paraId="000001AB">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A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Perhatikan kembali makna Q.S. al-Baqarah/2:256 tentang tidak adanya paksaan dalam beragama, serta ajaran Rasulullah saw. untuk berbuat baik dan tidak menyakiti orang yang berbeda keyakinan selama hidup berdampingan secara damai.</w:t>
      </w:r>
      <w:r w:rsidDel="00000000" w:rsidR="00000000" w:rsidRPr="00000000">
        <w:rPr>
          <w:rtl w:val="0"/>
        </w:rPr>
      </w:r>
    </w:p>
    <w:p w:rsidR="00000000" w:rsidDel="00000000" w:rsidP="00000000" w:rsidRDefault="00000000" w:rsidRPr="00000000" w14:paraId="000001A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A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AF">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Bacalah setiap kasus berikut bersama kelompokmu.</w:t>
      </w:r>
    </w:p>
    <w:p w:rsidR="00000000" w:rsidDel="00000000" w:rsidP="00000000" w:rsidRDefault="00000000" w:rsidRPr="00000000" w14:paraId="000001B0">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Diskusikan apakah kasus tersebut mencerminkan sikap toleransi sesuai ayat dan hadis, atau justru bertentangan.</w:t>
      </w:r>
    </w:p>
    <w:p w:rsidR="00000000" w:rsidDel="00000000" w:rsidP="00000000" w:rsidRDefault="00000000" w:rsidRPr="00000000" w14:paraId="000001B1">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Tuliskan alasan dan sikap yang seharusnya diambil pada kolom yang tersedia.</w:t>
      </w:r>
    </w:p>
    <w:p w:rsidR="00000000" w:rsidDel="00000000" w:rsidP="00000000" w:rsidRDefault="00000000" w:rsidRPr="00000000" w14:paraId="000001B2">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Siapkan salah satu kasus untuk dipresentasikan di depan kelas.</w:t>
      </w:r>
    </w:p>
    <w:p w:rsidR="00000000" w:rsidDel="00000000" w:rsidP="00000000" w:rsidRDefault="00000000" w:rsidRPr="00000000" w14:paraId="000001B3">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B4">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1 — Di Lingkungan Sekolah</w:t>
      </w:r>
      <w:r w:rsidDel="00000000" w:rsidR="00000000" w:rsidRPr="00000000">
        <w:rPr>
          <w:rtl w:val="0"/>
        </w:rPr>
      </w:r>
    </w:p>
    <w:p w:rsidR="00000000" w:rsidDel="00000000" w:rsidP="00000000" w:rsidRDefault="00000000" w:rsidRPr="00000000" w14:paraId="000001B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Rina beragama Islam, sedangkan Michael, teman sekelasnya, beragama Kristen. Saat perayaan hari besar agama masing-masing, mereka saling mengucapkan selamat dan membantu mempersiapkan acara ibadah teman tanpa mengganggu keyakinan satu sama lain.</w:t>
      </w:r>
      <w:r w:rsidDel="00000000" w:rsidR="00000000" w:rsidRPr="00000000">
        <w:rPr>
          <w:rtl w:val="0"/>
        </w:rPr>
      </w:r>
    </w:p>
    <w:tbl>
      <w:tblPr>
        <w:tblStyle w:val="Table1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50"/>
        <w:tblGridChange w:id="0">
          <w:tblGrid>
            <w:gridCol w:w="4000"/>
            <w:gridCol w:w="53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Pertanyaan Analisis</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Jawaban Kelompok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sz w:val="20"/>
                <w:szCs w:val="20"/>
                <w:rtl w:val="0"/>
              </w:rPr>
              <w:t xml:space="preserve">Apakah kasus ini mencerminkan sikap toleransi sesuai Q.S. al-Baqarah/2:256? Mengapa?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BA">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sz w:val="20"/>
                <w:szCs w:val="20"/>
                <w:rtl w:val="0"/>
              </w:rPr>
              <w:t xml:space="preserve">Nilai apa yang dapat dipetik (atau pelajaran apa yang perlu diperbaiki) dari kasus 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C">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BD">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sz w:val="20"/>
                <w:szCs w:val="20"/>
                <w:rtl w:val="0"/>
              </w:rPr>
              <w:t xml:space="preserve">Sikap apa yang seharusnya kalian tunjukkan bila mengalami situasi serupa?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C0">
            <w:pPr>
              <w:spacing w:after="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C1">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C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2 — Di Lingkungan Keluarga</w:t>
      </w:r>
      <w:r w:rsidDel="00000000" w:rsidR="00000000" w:rsidRPr="00000000">
        <w:rPr>
          <w:rtl w:val="0"/>
        </w:rPr>
      </w:r>
    </w:p>
    <w:p w:rsidR="00000000" w:rsidDel="00000000" w:rsidP="00000000" w:rsidRDefault="00000000" w:rsidRPr="00000000" w14:paraId="000001C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Dalam sebuah keluarga besar, terdapat perbedaan pandangan mazhab dalam beribadah. Sebagian anggota keluarga memaksakan pendapatnya kepada anggota keluarga lain dan mencela cara ibadah yang berbeda.</w:t>
      </w:r>
      <w:r w:rsidDel="00000000" w:rsidR="00000000" w:rsidRPr="00000000">
        <w:rPr>
          <w:rtl w:val="0"/>
        </w:rPr>
      </w:r>
    </w:p>
    <w:tbl>
      <w:tblPr>
        <w:tblStyle w:val="Table1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50"/>
        <w:tblGridChange w:id="0">
          <w:tblGrid>
            <w:gridCol w:w="4000"/>
            <w:gridCol w:w="53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Pertanyaan Analisis</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Jawaban Kelompok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sz w:val="20"/>
                <w:szCs w:val="20"/>
                <w:rtl w:val="0"/>
              </w:rPr>
              <w:t xml:space="preserve">Apakah kasus ini mencerminkan sikap toleransi sesuai Q.S. al-Baqarah/2:256? Mengapa?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7">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C8">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20"/>
                <w:szCs w:val="20"/>
                <w:rtl w:val="0"/>
              </w:rPr>
              <w:t xml:space="preserve">Nilai apa yang dapat dipetik (atau pelajaran apa yang perlu diperbaiki) dari kasus 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A">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CB">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sz w:val="20"/>
                <w:szCs w:val="20"/>
                <w:rtl w:val="0"/>
              </w:rPr>
              <w:t xml:space="preserve">Sikap apa yang seharusnya kalian tunjukkan bila mengalami situasi serupa?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CE">
            <w:pPr>
              <w:spacing w:after="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CF">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D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3 — Di Lingkungan Masyarakat</w:t>
      </w:r>
      <w:r w:rsidDel="00000000" w:rsidR="00000000" w:rsidRPr="00000000">
        <w:rPr>
          <w:rtl w:val="0"/>
        </w:rPr>
      </w:r>
    </w:p>
    <w:p w:rsidR="00000000" w:rsidDel="00000000" w:rsidP="00000000" w:rsidRDefault="00000000" w:rsidRPr="00000000" w14:paraId="000001D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Warga suatu kampung yang terdiri dari berbagai suku dan agama bergotong royong membersihkan lingkungan menjelang hari kemerdekaan, tanpa membeda-bedakan latar belakang masing-masing warga.</w:t>
      </w:r>
      <w:r w:rsidDel="00000000" w:rsidR="00000000" w:rsidRPr="00000000">
        <w:rPr>
          <w:rtl w:val="0"/>
        </w:rPr>
      </w:r>
    </w:p>
    <w:tbl>
      <w:tblPr>
        <w:tblStyle w:val="Table1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50"/>
        <w:tblGridChange w:id="0">
          <w:tblGrid>
            <w:gridCol w:w="4000"/>
            <w:gridCol w:w="53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Pertanyaan Analisis</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Jawaban Kelompok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sz w:val="20"/>
                <w:szCs w:val="20"/>
                <w:rtl w:val="0"/>
              </w:rPr>
              <w:t xml:space="preserve">Apakah kasus ini mencerminkan sikap toleransi sesuai Q.S. al-Baqarah/2:256? Mengapa?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D6">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sz w:val="20"/>
                <w:szCs w:val="20"/>
                <w:rtl w:val="0"/>
              </w:rPr>
              <w:t xml:space="preserve">Nilai apa yang dapat dipetik (atau pelajaran apa yang perlu diperbaiki) dari kasus 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8">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D9">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sz w:val="20"/>
                <w:szCs w:val="20"/>
                <w:rtl w:val="0"/>
              </w:rPr>
              <w:t xml:space="preserve">Sikap apa yang seharusnya kalian tunjukkan bila mengalami situasi serupa?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B">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DC">
            <w:pPr>
              <w:spacing w:after="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DD">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D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DF">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Pengalaman pribadi menerapkan (atau belum menerapkan) sikap toleransi: ____________________________________________</w:t>
      </w:r>
      <w:r w:rsidDel="00000000" w:rsidR="00000000" w:rsidRPr="00000000">
        <w:rPr>
          <w:rtl w:val="0"/>
        </w:rPr>
      </w:r>
    </w:p>
    <w:p w:rsidR="00000000" w:rsidDel="00000000" w:rsidP="00000000" w:rsidRDefault="00000000" w:rsidRPr="00000000" w14:paraId="000001E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E1">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4</w:t>
      </w:r>
      <w:r w:rsidDel="00000000" w:rsidR="00000000" w:rsidRPr="00000000">
        <w:rPr>
          <w:rtl w:val="0"/>
        </w:rPr>
      </w:r>
    </w:p>
    <w:p w:rsidR="00000000" w:rsidDel="00000000" w:rsidP="00000000" w:rsidRDefault="00000000" w:rsidRPr="00000000" w14:paraId="000001E2">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Rencana Aksi Toleransi di Sekolah dan Masyarakat</w:t>
      </w:r>
      <w:r w:rsidDel="00000000" w:rsidR="00000000" w:rsidRPr="00000000">
        <w:rPr>
          <w:rtl w:val="0"/>
        </w:rPr>
      </w:r>
    </w:p>
    <w:tbl>
      <w:tblPr>
        <w:tblStyle w:val="Table2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E6">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E7">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Mengembangkan gagasan untuk berperan meningkatkan sikap toleransi di lingkungan sekolah dan masyarakat.</w:t>
      </w:r>
      <w:r w:rsidDel="00000000" w:rsidR="00000000" w:rsidRPr="00000000">
        <w:rPr>
          <w:rtl w:val="0"/>
        </w:rPr>
      </w:r>
    </w:p>
    <w:p w:rsidR="00000000" w:rsidDel="00000000" w:rsidP="00000000" w:rsidRDefault="00000000" w:rsidRPr="00000000" w14:paraId="000001E8">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E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Setelah memahami dan menerapkan makna toleransi dari Q.S. al-Baqarah/2:256, kini saatnya kelompokmu merancang sebuah gagasan aksi nyata untuk menumbuhkan sikap toleransi di lingkungan sekolah atau masyarakat.</w:t>
      </w:r>
      <w:r w:rsidDel="00000000" w:rsidR="00000000" w:rsidRPr="00000000">
        <w:rPr>
          <w:rtl w:val="0"/>
        </w:rPr>
      </w:r>
    </w:p>
    <w:p w:rsidR="00000000" w:rsidDel="00000000" w:rsidP="00000000" w:rsidRDefault="00000000" w:rsidRPr="00000000" w14:paraId="000001E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E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EC">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Lakukan curah gagasan (brainstorming) bersama kelompokmu mengenai bentuk aksi toleransi yang dapat dilakukan.</w:t>
      </w:r>
    </w:p>
    <w:p w:rsidR="00000000" w:rsidDel="00000000" w:rsidP="00000000" w:rsidRDefault="00000000" w:rsidRPr="00000000" w14:paraId="000001ED">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Pilih satu gagasan terbaik, lalu susun rencana aksinya pada tabel berikut.</w:t>
      </w:r>
    </w:p>
    <w:p w:rsidR="00000000" w:rsidDel="00000000" w:rsidP="00000000" w:rsidRDefault="00000000" w:rsidRPr="00000000" w14:paraId="000001EE">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Presentasikan rencana aksi kelompokmu di depan kelas untuk mendapatkan masukan.</w:t>
      </w:r>
    </w:p>
    <w:p w:rsidR="00000000" w:rsidDel="00000000" w:rsidP="00000000" w:rsidRDefault="00000000" w:rsidRPr="00000000" w14:paraId="000001EF">
      <w:pPr>
        <w:spacing w:after="80" w:lineRule="auto"/>
        <w:rPr>
          <w:rFonts w:ascii="Arial" w:cs="Arial" w:eastAsia="Arial" w:hAnsi="Arial"/>
        </w:rPr>
      </w:pPr>
      <w:r w:rsidDel="00000000" w:rsidR="00000000" w:rsidRPr="00000000">
        <w:rPr>
          <w:rtl w:val="0"/>
        </w:rPr>
      </w:r>
    </w:p>
    <w:tbl>
      <w:tblPr>
        <w:tblStyle w:val="Table2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b w:val="1"/>
                <w:bCs w:val="1"/>
                <w:color w:val="0b5e3a"/>
                <w:rtl w:val="0"/>
              </w:rPr>
              <w:t xml:space="preserve">Nama Gagasan/Aksi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1">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b w:val="1"/>
                <w:bCs w:val="1"/>
                <w:color w:val="0b5e3a"/>
                <w:rtl w:val="0"/>
              </w:rPr>
              <w:t xml:space="preserve">Latar Belakang/Tujuan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3">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b w:val="1"/>
                <w:bCs w:val="1"/>
                <w:color w:val="0b5e3a"/>
                <w:rtl w:val="0"/>
              </w:rPr>
              <w:t xml:space="preserve">Sasaran Kegiatan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5">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b w:val="1"/>
                <w:bCs w:val="1"/>
                <w:color w:val="0b5e3a"/>
                <w:rtl w:val="0"/>
              </w:rPr>
              <w:t xml:space="preserve">Langkah-langkah Kegiatan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1. </w:t>
            </w:r>
            <w:r w:rsidDel="00000000" w:rsidR="00000000" w:rsidRPr="00000000">
              <w:rPr>
                <w:rtl w:val="0"/>
              </w:rPr>
            </w:r>
          </w:p>
          <w:p w:rsidR="00000000" w:rsidDel="00000000" w:rsidP="00000000" w:rsidRDefault="00000000" w:rsidRPr="00000000" w14:paraId="000001F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2. </w:t>
            </w:r>
            <w:r w:rsidDel="00000000" w:rsidR="00000000" w:rsidRPr="00000000">
              <w:rPr>
                <w:rtl w:val="0"/>
              </w:rPr>
            </w:r>
          </w:p>
          <w:p w:rsidR="00000000" w:rsidDel="00000000" w:rsidP="00000000" w:rsidRDefault="00000000" w:rsidRPr="00000000" w14:paraId="000001F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3. </w:t>
            </w:r>
            <w:r w:rsidDel="00000000" w:rsidR="00000000" w:rsidRPr="00000000">
              <w:rPr>
                <w:rtl w:val="0"/>
              </w:rPr>
            </w:r>
          </w:p>
          <w:p w:rsidR="00000000" w:rsidDel="00000000" w:rsidP="00000000" w:rsidRDefault="00000000" w:rsidRPr="00000000" w14:paraId="000001F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b w:val="1"/>
                <w:bCs w:val="1"/>
                <w:color w:val="0b5e3a"/>
                <w:rtl w:val="0"/>
              </w:rPr>
              <w:t xml:space="preserve">Waktu Pelaksanaan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C">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b w:val="1"/>
                <w:bCs w:val="1"/>
                <w:color w:val="0b5e3a"/>
                <w:rtl w:val="0"/>
              </w:rPr>
              <w:t xml:space="preserve">Pihak yang Dilibatkan (Kemitraan)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E">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b w:val="1"/>
                <w:bCs w:val="1"/>
                <w:color w:val="0b5e3a"/>
                <w:rtl w:val="0"/>
              </w:rPr>
              <w:t xml:space="preserve">Perkiraan Hasil/Dampak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200">
            <w:pPr>
              <w:rPr>
                <w:rFonts w:ascii="Arial" w:cs="Arial" w:eastAsia="Arial" w:hAnsi="Arial"/>
              </w:rPr>
            </w:pPr>
            <w:r w:rsidDel="00000000" w:rsidR="00000000" w:rsidRPr="00000000">
              <w:rPr>
                <w:rtl w:val="0"/>
              </w:rPr>
            </w:r>
          </w:p>
        </w:tc>
      </w:tr>
    </w:tbl>
    <w:p w:rsidR="00000000" w:rsidDel="00000000" w:rsidP="00000000" w:rsidRDefault="00000000" w:rsidRPr="00000000" w14:paraId="00000201">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0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Akhir</w:t>
      </w:r>
      <w:r w:rsidDel="00000000" w:rsidR="00000000" w:rsidRPr="00000000">
        <w:rPr>
          <w:rtl w:val="0"/>
        </w:rPr>
      </w:r>
    </w:p>
    <w:p w:rsidR="00000000" w:rsidDel="00000000" w:rsidP="00000000" w:rsidRDefault="00000000" w:rsidRPr="00000000" w14:paraId="0000020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Peranku dalam menumbuhkan sikap toleransi di lingkungan sekolah dan masyarakat: ____________________________________________</w:t>
      </w:r>
      <w:r w:rsidDel="00000000" w:rsidR="00000000" w:rsidRPr="00000000">
        <w:rPr>
          <w:rtl w:val="0"/>
        </w:rPr>
      </w:r>
    </w:p>
    <w:p w:rsidR="00000000" w:rsidDel="00000000" w:rsidP="00000000" w:rsidRDefault="00000000" w:rsidRPr="00000000" w14:paraId="0000020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Instrumen Asesmen</w:t>
      </w:r>
      <w:r w:rsidDel="00000000" w:rsidR="00000000" w:rsidRPr="00000000">
        <w:rPr>
          <w:rtl w:val="0"/>
        </w:rPr>
      </w:r>
    </w:p>
    <w:p w:rsidR="00000000" w:rsidDel="00000000" w:rsidP="00000000" w:rsidRDefault="00000000" w:rsidRPr="00000000" w14:paraId="00000206">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Instrumen Penilaian Sikap (Jurnal Observasi)</w:t>
      </w:r>
      <w:r w:rsidDel="00000000" w:rsidR="00000000" w:rsidRPr="00000000">
        <w:rPr>
          <w:rtl w:val="0"/>
        </w:rPr>
      </w:r>
    </w:p>
    <w:tbl>
      <w:tblPr>
        <w:tblStyle w:val="Table2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300"/>
        <w:gridCol w:w="2500"/>
        <w:gridCol w:w="3300"/>
        <w:gridCol w:w="1750"/>
        <w:tblGridChange w:id="0">
          <w:tblGrid>
            <w:gridCol w:w="500"/>
            <w:gridCol w:w="1300"/>
            <w:gridCol w:w="2500"/>
            <w:gridCol w:w="33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Murid</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 Perilaku</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Butir Sikap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D">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E">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F">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0">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2">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3">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4">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5">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7">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9">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A">
            <w:pPr>
              <w:rPr>
                <w:rFonts w:ascii="Arial" w:cs="Arial" w:eastAsia="Arial" w:hAnsi="Arial"/>
              </w:rPr>
            </w:pPr>
            <w:r w:rsidDel="00000000" w:rsidR="00000000" w:rsidRPr="00000000">
              <w:rPr>
                <w:rtl w:val="0"/>
              </w:rPr>
            </w:r>
          </w:p>
        </w:tc>
      </w:tr>
    </w:tbl>
    <w:p w:rsidR="00000000" w:rsidDel="00000000" w:rsidP="00000000" w:rsidRDefault="00000000" w:rsidRPr="00000000" w14:paraId="0000021B">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1C">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Instrumen Penilaian Pengetahuan (Tes Tertulis Singkat — Pertemuan 2)</w:t>
      </w:r>
      <w:r w:rsidDel="00000000" w:rsidR="00000000" w:rsidRPr="00000000">
        <w:rPr>
          <w:rtl w:val="0"/>
        </w:rPr>
      </w:r>
    </w:p>
    <w:p w:rsidR="00000000" w:rsidDel="00000000" w:rsidP="00000000" w:rsidRDefault="00000000" w:rsidRPr="00000000" w14:paraId="0000021D">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syarat huruf Lam dibaca tafkhim (tebal) pada lafal Allah!</w:t>
      </w:r>
    </w:p>
    <w:p w:rsidR="00000000" w:rsidDel="00000000" w:rsidP="00000000" w:rsidRDefault="00000000" w:rsidRPr="00000000" w14:paraId="0000021E">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syarat huruf Ra dibaca tafkhim (tebal)!</w:t>
      </w:r>
    </w:p>
    <w:p w:rsidR="00000000" w:rsidDel="00000000" w:rsidP="00000000" w:rsidRDefault="00000000" w:rsidRPr="00000000" w14:paraId="0000021F">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Tentukan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hukum</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bacaan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Lam</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pada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lafal</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1"/>
        </w:rPr>
        <w:t xml:space="preserve">ب</w:t>
      </w:r>
      <w:r w:rsidDel="00000000" w:rsidR="00000000" w:rsidRPr="00000000">
        <w:rPr>
          <w:rFonts w:ascii="Arial" w:cs="Arial" w:eastAsia="Arial" w:hAnsi="Arial"/>
          <w:color w:val="000000"/>
          <w:rtl w:val="1"/>
        </w:rPr>
        <w:t xml:space="preserve">ِ</w:t>
      </w:r>
      <w:r w:rsidDel="00000000" w:rsidR="00000000" w:rsidRPr="00000000">
        <w:rPr>
          <w:rFonts w:ascii="Arial" w:cs="Arial" w:eastAsia="Arial" w:hAnsi="Arial"/>
          <w:color w:val="000000"/>
          <w:rtl w:val="1"/>
        </w:rPr>
        <w:t xml:space="preserve">الل</w:t>
      </w:r>
      <w:r w:rsidDel="00000000" w:rsidR="00000000" w:rsidRPr="00000000">
        <w:rPr>
          <w:rFonts w:ascii="Arial" w:cs="Arial" w:eastAsia="Arial" w:hAnsi="Arial"/>
          <w:color w:val="000000"/>
          <w:rtl w:val="1"/>
        </w:rPr>
        <w:t xml:space="preserve">َّ</w:t>
      </w:r>
      <w:r w:rsidDel="00000000" w:rsidR="00000000" w:rsidRPr="00000000">
        <w:rPr>
          <w:rFonts w:ascii="Arial" w:cs="Arial" w:eastAsia="Arial" w:hAnsi="Arial"/>
          <w:color w:val="000000"/>
          <w:rtl w:val="1"/>
        </w:rPr>
        <w:t xml:space="preserve">ه</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dan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jelaskan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alasannya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20">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Tentukan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hukum</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bacaan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pada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lafal</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1"/>
        </w:rPr>
        <w:t xml:space="preserve">الر</w:t>
      </w:r>
      <w:r w:rsidDel="00000000" w:rsidR="00000000" w:rsidRPr="00000000">
        <w:rPr>
          <w:rFonts w:ascii="Arial" w:cs="Arial" w:eastAsia="Arial" w:hAnsi="Arial"/>
          <w:color w:val="000000"/>
          <w:rtl w:val="1"/>
        </w:rPr>
        <w:t xml:space="preserve">ُّ</w:t>
      </w:r>
      <w:r w:rsidDel="00000000" w:rsidR="00000000" w:rsidRPr="00000000">
        <w:rPr>
          <w:rFonts w:ascii="Arial" w:cs="Arial" w:eastAsia="Arial" w:hAnsi="Arial"/>
          <w:color w:val="000000"/>
          <w:rtl w:val="1"/>
        </w:rPr>
        <w:t xml:space="preserve">ش</w:t>
      </w:r>
      <w:r w:rsidDel="00000000" w:rsidR="00000000" w:rsidRPr="00000000">
        <w:rPr>
          <w:rFonts w:ascii="Arial" w:cs="Arial" w:eastAsia="Arial" w:hAnsi="Arial"/>
          <w:color w:val="000000"/>
          <w:rtl w:val="1"/>
        </w:rPr>
        <w:t xml:space="preserve">ْ</w:t>
      </w:r>
      <w:r w:rsidDel="00000000" w:rsidR="00000000" w:rsidRPr="00000000">
        <w:rPr>
          <w:rFonts w:ascii="Arial" w:cs="Arial" w:eastAsia="Arial" w:hAnsi="Arial"/>
          <w:color w:val="000000"/>
          <w:rtl w:val="1"/>
        </w:rPr>
        <w:t xml:space="preserve">د</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dan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jelaskan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alasannya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21">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satu lafal lain (di luar ayat ini) yang mengandung bacaan Ra tarqiq!</w:t>
      </w:r>
    </w:p>
    <w:p w:rsidR="00000000" w:rsidDel="00000000" w:rsidP="00000000" w:rsidRDefault="00000000" w:rsidRPr="00000000" w14:paraId="00000222">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2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Kunci Jawaban Singkat (Pegangan Guru — LK 2)</w:t>
      </w:r>
      <w:r w:rsidDel="00000000" w:rsidR="00000000" w:rsidRPr="00000000">
        <w:rPr>
          <w:rtl w:val="0"/>
        </w:rPr>
      </w:r>
    </w:p>
    <w:tbl>
      <w:tblPr>
        <w:tblStyle w:val="Table2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50"/>
        <w:gridCol w:w="5200"/>
        <w:tblGridChange w:id="0">
          <w:tblGrid>
            <w:gridCol w:w="1800"/>
            <w:gridCol w:w="2350"/>
            <w:gridCol w:w="52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Lafal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Hukum Bacaan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Alasan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sz w:val="24"/>
                <w:szCs w:val="24"/>
                <w:rtl w:val="1"/>
              </w:rPr>
              <w:t xml:space="preserve">إ</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ك</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sz w:val="20"/>
                <w:szCs w:val="20"/>
                <w:rtl w:val="0"/>
              </w:rPr>
              <w:t xml:space="preserve">Ra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sz w:val="20"/>
                <w:szCs w:val="20"/>
                <w:rtl w:val="0"/>
              </w:rPr>
              <w:t xml:space="preserve">Ra berharakat fathah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sz w:val="24"/>
                <w:szCs w:val="24"/>
                <w:rtl w:val="1"/>
              </w:rPr>
              <w:t xml:space="preserve">الر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ش</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د</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sz w:val="20"/>
                <w:szCs w:val="20"/>
                <w:rtl w:val="0"/>
              </w:rPr>
              <w:t xml:space="preserve">Ra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sz w:val="20"/>
                <w:szCs w:val="20"/>
                <w:rtl w:val="0"/>
              </w:rPr>
              <w:t xml:space="preserve">Ra berharakat dammah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sz w:val="24"/>
                <w:szCs w:val="24"/>
                <w:rtl w:val="1"/>
              </w:rPr>
              <w:t xml:space="preserve">ي</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ك</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ف</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sz w:val="20"/>
                <w:szCs w:val="20"/>
                <w:rtl w:val="0"/>
              </w:rPr>
              <w:t xml:space="preserve">Ra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sz w:val="20"/>
                <w:szCs w:val="20"/>
                <w:rtl w:val="0"/>
              </w:rPr>
              <w:t xml:space="preserve">Ra sukun didahului huruf berharakat dammah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sz w:val="24"/>
                <w:szCs w:val="24"/>
                <w:rtl w:val="1"/>
              </w:rPr>
              <w:t xml:space="preserve">ال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ع</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ة</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sz w:val="20"/>
                <w:szCs w:val="20"/>
                <w:rtl w:val="0"/>
              </w:rPr>
              <w:t xml:space="preserve">Ra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sz w:val="20"/>
                <w:szCs w:val="20"/>
                <w:rtl w:val="0"/>
              </w:rPr>
              <w:t xml:space="preserve">Ra sukun didahului huruf berharakat dammah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sz w:val="24"/>
                <w:szCs w:val="24"/>
                <w:rtl w:val="1"/>
              </w:rPr>
              <w:t xml:space="preserve">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sz w:val="20"/>
                <w:szCs w:val="20"/>
                <w:rtl w:val="0"/>
              </w:rPr>
              <w:t xml:space="preserve">Lam Tarqiq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sz w:val="20"/>
                <w:szCs w:val="20"/>
                <w:rtl w:val="0"/>
              </w:rPr>
              <w:t xml:space="preserve">Lam jalalah didahului huruf berharakat kasrah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sz w:val="20"/>
                <w:szCs w:val="20"/>
                <w:rtl w:val="0"/>
              </w:rPr>
              <w:t xml:space="preserve">Lam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sz w:val="20"/>
                <w:szCs w:val="20"/>
                <w:rtl w:val="0"/>
              </w:rPr>
              <w:t xml:space="preserve">Lam jalalah didahului huruf berharakat fathah</w:t>
            </w:r>
            <w:r w:rsidDel="00000000" w:rsidR="00000000" w:rsidRPr="00000000">
              <w:rPr>
                <w:rtl w:val="0"/>
              </w:rPr>
            </w:r>
          </w:p>
        </w:tc>
      </w:tr>
    </w:tbl>
    <w:p w:rsidR="00000000" w:rsidDel="00000000" w:rsidP="00000000" w:rsidRDefault="00000000" w:rsidRPr="00000000" w14:paraId="0000023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Rubrik Asesmen</w:t>
      </w:r>
      <w:r w:rsidDel="00000000" w:rsidR="00000000" w:rsidRPr="00000000">
        <w:rPr>
          <w:rtl w:val="0"/>
        </w:rPr>
      </w:r>
    </w:p>
    <w:p w:rsidR="00000000" w:rsidDel="00000000" w:rsidP="00000000" w:rsidRDefault="00000000" w:rsidRPr="00000000" w14:paraId="0000023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Rubrik Penilaian Tilawah (LK 1)</w:t>
      </w:r>
      <w:r w:rsidDel="00000000" w:rsidR="00000000" w:rsidRPr="00000000">
        <w:rPr>
          <w:rtl w:val="0"/>
        </w:rPr>
      </w:r>
    </w:p>
    <w:tbl>
      <w:tblPr>
        <w:tblStyle w:val="Table2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000"/>
        <w:gridCol w:w="2000"/>
        <w:gridCol w:w="1900"/>
        <w:gridCol w:w="1800"/>
        <w:tblGridChange w:id="0">
          <w:tblGrid>
            <w:gridCol w:w="1650"/>
            <w:gridCol w:w="2000"/>
            <w:gridCol w:w="2000"/>
            <w:gridCol w:w="1900"/>
            <w:gridCol w:w="18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 (Sangat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 (Cukup)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 (Perlu Bimbingan)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sz w:val="20"/>
                <w:szCs w:val="20"/>
                <w:rtl w:val="0"/>
              </w:rPr>
              <w:t xml:space="preserve">Kelancaran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sz w:val="20"/>
                <w:szCs w:val="20"/>
                <w:rtl w:val="0"/>
              </w:rPr>
              <w:t xml:space="preserve">Membaca lancar tanpa terbata-bata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sz w:val="20"/>
                <w:szCs w:val="20"/>
                <w:rtl w:val="0"/>
              </w:rPr>
              <w:t xml:space="preserve">Membaca lancar dengan sesekali terbata-bata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sz w:val="20"/>
                <w:szCs w:val="20"/>
                <w:rtl w:val="0"/>
              </w:rPr>
              <w:t xml:space="preserve">Membaca dengan beberapa kali terbata-bata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sz w:val="20"/>
                <w:szCs w:val="20"/>
                <w:rtl w:val="0"/>
              </w:rPr>
              <w:t xml:space="preserve">Membaca terbata-bata dan dibantu penuh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sz w:val="20"/>
                <w:szCs w:val="20"/>
                <w:rtl w:val="0"/>
              </w:rPr>
              <w:t xml:space="preserve">Makharijul Huruf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sz w:val="20"/>
                <w:szCs w:val="20"/>
                <w:rtl w:val="0"/>
              </w:rPr>
              <w:t xml:space="preserve">Seluruh huruf diucapkan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sz w:val="20"/>
                <w:szCs w:val="20"/>
                <w:rtl w:val="0"/>
              </w:rPr>
              <w:t xml:space="preserve">Sebagian besar huruf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sz w:val="20"/>
                <w:szCs w:val="20"/>
                <w:rtl w:val="0"/>
              </w:rPr>
              <w:t xml:space="preserve">Sebagian huruf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sz w:val="20"/>
                <w:szCs w:val="20"/>
                <w:rtl w:val="0"/>
              </w:rPr>
              <w:t xml:space="preserve">Banyak huruf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sz w:val="20"/>
                <w:szCs w:val="20"/>
                <w:rtl w:val="0"/>
              </w:rPr>
              <w:t xml:space="preserve">Hukum Lam &amp;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sz w:val="20"/>
                <w:szCs w:val="20"/>
                <w:rtl w:val="0"/>
              </w:rPr>
              <w:t xml:space="preserve">Seluruh hukum bacaan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sz w:val="20"/>
                <w:szCs w:val="20"/>
                <w:rtl w:val="0"/>
              </w:rPr>
              <w:t xml:space="preserve">Kelancaran Mad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sz w:val="20"/>
                <w:szCs w:val="20"/>
                <w:rtl w:val="0"/>
              </w:rPr>
              <w:t xml:space="preserve">Panjang-pendek bacaan tepat seluruhnya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bl>
    <w:p w:rsidR="00000000" w:rsidDel="00000000" w:rsidP="00000000" w:rsidRDefault="00000000" w:rsidRPr="00000000" w14:paraId="00000255">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19"/>
          <w:szCs w:val="19"/>
          <w:rtl w:val="0"/>
        </w:rPr>
        <w:t xml:space="preserve">Nilai = (Jumlah skor perolehan / 16) x 100</w:t>
      </w:r>
      <w:r w:rsidDel="00000000" w:rsidR="00000000" w:rsidRPr="00000000">
        <w:rPr>
          <w:rtl w:val="0"/>
        </w:rPr>
      </w:r>
    </w:p>
    <w:p w:rsidR="00000000" w:rsidDel="00000000" w:rsidP="00000000" w:rsidRDefault="00000000" w:rsidRPr="00000000" w14:paraId="00000256">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57">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Rubrik Penilaian Identifikasi Tajwid (LK 2)</w:t>
      </w:r>
      <w:r w:rsidDel="00000000" w:rsidR="00000000" w:rsidRPr="00000000">
        <w:rPr>
          <w:rtl w:val="0"/>
        </w:rPr>
      </w:r>
    </w:p>
    <w:tbl>
      <w:tblPr>
        <w:tblStyle w:val="Table2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1700"/>
        <w:gridCol w:w="1700"/>
        <w:gridCol w:w="1700"/>
        <w:gridCol w:w="1800"/>
        <w:tblGridChange w:id="0">
          <w:tblGrid>
            <w:gridCol w:w="2450"/>
            <w:gridCol w:w="1700"/>
            <w:gridCol w:w="1700"/>
            <w:gridCol w:w="1700"/>
            <w:gridCol w:w="18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Kriteria</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sz w:val="20"/>
                <w:szCs w:val="20"/>
                <w:rtl w:val="0"/>
              </w:rPr>
              <w:t xml:space="preserve">Ketepatan penentuan hukum bacaan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sz w:val="20"/>
                <w:szCs w:val="20"/>
                <w:rtl w:val="0"/>
              </w:rPr>
              <w:t xml:space="preserve">Seluruh (6) lafal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sz w:val="20"/>
                <w:szCs w:val="20"/>
                <w:rtl w:val="0"/>
              </w:rPr>
              <w:t xml:space="preserve">4-5 lafal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sz w:val="20"/>
                <w:szCs w:val="20"/>
                <w:rtl w:val="0"/>
              </w:rPr>
              <w:t xml:space="preserve">2-3 lafal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sz w:val="20"/>
                <w:szCs w:val="20"/>
                <w:rtl w:val="0"/>
              </w:rPr>
              <w:t xml:space="preserve">0-1 lafal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sz w:val="20"/>
                <w:szCs w:val="20"/>
                <w:rtl w:val="0"/>
              </w:rPr>
              <w:t xml:space="preserve">Ketepatan alasan/kaidah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sz w:val="20"/>
                <w:szCs w:val="20"/>
                <w:rtl w:val="0"/>
              </w:rPr>
              <w:t xml:space="preserve">Alasan tepat dan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sz w:val="20"/>
                <w:szCs w:val="20"/>
                <w:rtl w:val="0"/>
              </w:rPr>
              <w:t xml:space="preserve">Alasan tepat, kurang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sz w:val="20"/>
                <w:szCs w:val="20"/>
                <w:rtl w:val="0"/>
              </w:rPr>
              <w:t xml:space="preserve">Alasan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sz w:val="20"/>
                <w:szCs w:val="20"/>
                <w:rtl w:val="0"/>
              </w:rPr>
              <w:t xml:space="preserve">Alasan tidak tepat</w:t>
            </w:r>
            <w:r w:rsidDel="00000000" w:rsidR="00000000" w:rsidRPr="00000000">
              <w:rPr>
                <w:rtl w:val="0"/>
              </w:rPr>
            </w:r>
          </w:p>
        </w:tc>
      </w:tr>
    </w:tbl>
    <w:p w:rsidR="00000000" w:rsidDel="00000000" w:rsidP="00000000" w:rsidRDefault="00000000" w:rsidRPr="00000000" w14:paraId="00000267">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68">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3. Rubrik Diskusi dan Analisis Kasus (LK 3)</w:t>
      </w:r>
      <w:r w:rsidDel="00000000" w:rsidR="00000000" w:rsidRPr="00000000">
        <w:rPr>
          <w:rtl w:val="0"/>
        </w:rPr>
      </w:r>
    </w:p>
    <w:tbl>
      <w:tblPr>
        <w:tblStyle w:val="Table2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00"/>
        <w:gridCol w:w="1900"/>
        <w:gridCol w:w="1750"/>
        <w:tblGridChange w:id="0">
          <w:tblGrid>
            <w:gridCol w:w="1900"/>
            <w:gridCol w:w="1900"/>
            <w:gridCol w:w="1900"/>
            <w:gridCol w:w="19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sz w:val="20"/>
                <w:szCs w:val="20"/>
                <w:rtl w:val="0"/>
              </w:rPr>
              <w:t xml:space="preserve">Ketepatan analisis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sz w:val="20"/>
                <w:szCs w:val="20"/>
                <w:rtl w:val="0"/>
              </w:rPr>
              <w:t xml:space="preserve">Analisis tepat &amp; mendalam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sz w:val="20"/>
                <w:szCs w:val="20"/>
                <w:rtl w:val="0"/>
              </w:rPr>
              <w:t xml:space="preserve">Analisis tepat, kurang mendalam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sz w:val="20"/>
                <w:szCs w:val="20"/>
                <w:rtl w:val="0"/>
              </w:rPr>
              <w:t xml:space="preserve">Analisis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sz w:val="20"/>
                <w:szCs w:val="20"/>
                <w:rtl w:val="0"/>
              </w:rPr>
              <w:t xml:space="preserve">Analisis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sz w:val="20"/>
                <w:szCs w:val="20"/>
                <w:rtl w:val="0"/>
              </w:rPr>
              <w:t xml:space="preserve">Partisipasi diskusi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sz w:val="20"/>
                <w:szCs w:val="20"/>
                <w:rtl w:val="0"/>
              </w:rPr>
              <w:t xml:space="preserve">Aktif berkontribusi &amp; menghargai pendapat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sz w:val="20"/>
                <w:szCs w:val="20"/>
                <w:rtl w:val="0"/>
              </w:rPr>
              <w:t xml:space="preserve">Aktif berkontribusi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sz w:val="20"/>
                <w:szCs w:val="20"/>
                <w:rtl w:val="0"/>
              </w:rPr>
              <w:t xml:space="preserve">Kurang aktif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sz w:val="20"/>
                <w:szCs w:val="20"/>
                <w:rtl w:val="0"/>
              </w:rPr>
              <w:t xml:space="preserve">Pasif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sz w:val="20"/>
                <w:szCs w:val="20"/>
                <w:rtl w:val="0"/>
              </w:rPr>
              <w:t xml:space="preserve">Kejelasan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sz w:val="20"/>
                <w:szCs w:val="20"/>
                <w:rtl w:val="0"/>
              </w:rPr>
              <w:t xml:space="preserve">Sangat jelas dan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sz w:val="20"/>
                <w:szCs w:val="20"/>
                <w:rtl w:val="0"/>
              </w:rPr>
              <w:t xml:space="preserve">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sz w:val="20"/>
                <w:szCs w:val="20"/>
                <w:rtl w:val="0"/>
              </w:rPr>
              <w:t xml:space="preserve">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sz w:val="20"/>
                <w:szCs w:val="20"/>
                <w:rtl w:val="0"/>
              </w:rPr>
              <w:t xml:space="preserve">Tidak jelas</w:t>
            </w:r>
            <w:r w:rsidDel="00000000" w:rsidR="00000000" w:rsidRPr="00000000">
              <w:rPr>
                <w:rtl w:val="0"/>
              </w:rPr>
            </w:r>
          </w:p>
        </w:tc>
      </w:tr>
    </w:tbl>
    <w:p w:rsidR="00000000" w:rsidDel="00000000" w:rsidP="00000000" w:rsidRDefault="00000000" w:rsidRPr="00000000" w14:paraId="0000027D">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7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4. Rubrik Produk dan Presentasi Rencana Aksi (LK 4)</w:t>
      </w:r>
      <w:r w:rsidDel="00000000" w:rsidR="00000000" w:rsidRPr="00000000">
        <w:rPr>
          <w:rtl w:val="0"/>
        </w:rPr>
      </w:r>
    </w:p>
    <w:tbl>
      <w:tblPr>
        <w:tblStyle w:val="Table2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1850"/>
        <w:gridCol w:w="1850"/>
        <w:gridCol w:w="1750"/>
        <w:gridCol w:w="1850"/>
        <w:tblGridChange w:id="0">
          <w:tblGrid>
            <w:gridCol w:w="2050"/>
            <w:gridCol w:w="1850"/>
            <w:gridCol w:w="1850"/>
            <w:gridCol w:w="1750"/>
            <w:gridCol w:w="18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sz w:val="20"/>
                <w:szCs w:val="20"/>
                <w:rtl w:val="0"/>
              </w:rPr>
              <w:t xml:space="preserve">Kejelasan gagasan &amp; tujuan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sz w:val="20"/>
                <w:szCs w:val="20"/>
                <w:rtl w:val="0"/>
              </w:rPr>
              <w:t xml:space="preserve">Sangat jelas dan realistis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sz w:val="20"/>
                <w:szCs w:val="20"/>
                <w:rtl w:val="0"/>
              </w:rPr>
              <w:t xml:space="preserve">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sz w:val="20"/>
                <w:szCs w:val="20"/>
                <w:rtl w:val="0"/>
              </w:rPr>
              <w:t xml:space="preserve">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sz w:val="20"/>
                <w:szCs w:val="20"/>
                <w:rtl w:val="0"/>
              </w:rPr>
              <w:t xml:space="preserve">Tidak jelas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sz w:val="20"/>
                <w:szCs w:val="20"/>
                <w:rtl w:val="0"/>
              </w:rPr>
              <w:t xml:space="preserve">Kelengkapan rencana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sz w:val="20"/>
                <w:szCs w:val="20"/>
                <w:rtl w:val="0"/>
              </w:rPr>
              <w:t xml:space="preserve">Seluruh komponen lengkap &amp; rinci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sz w:val="20"/>
                <w:szCs w:val="20"/>
                <w:rtl w:val="0"/>
              </w:rPr>
              <w:t xml:space="preserve">Sebagian besar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sz w:val="20"/>
                <w:szCs w:val="20"/>
                <w:rtl w:val="0"/>
              </w:rPr>
              <w:t xml:space="preserve">Sebagian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sz w:val="20"/>
                <w:szCs w:val="20"/>
                <w:rtl w:val="0"/>
              </w:rPr>
              <w:t xml:space="preserve">Belum lengkap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sz w:val="20"/>
                <w:szCs w:val="20"/>
                <w:rtl w:val="0"/>
              </w:rPr>
              <w:t xml:space="preserve">Kreativitas gagasan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sz w:val="20"/>
                <w:szCs w:val="20"/>
                <w:rtl w:val="0"/>
              </w:rPr>
              <w:t xml:space="preserve">Sangat kreatif dan orisinal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sz w:val="20"/>
                <w:szCs w:val="20"/>
                <w:rtl w:val="0"/>
              </w:rPr>
              <w:t xml:space="preserve">Cukup kreatif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sz w:val="20"/>
                <w:szCs w:val="20"/>
                <w:rtl w:val="0"/>
              </w:rPr>
              <w:t xml:space="preserve">Kurang kreatif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sz w:val="20"/>
                <w:szCs w:val="20"/>
                <w:rtl w:val="0"/>
              </w:rPr>
              <w:t xml:space="preserve">Tidak kreatif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sz w:val="20"/>
                <w:szCs w:val="20"/>
                <w:rtl w:val="0"/>
              </w:rPr>
              <w:t xml:space="preserve">Kualitas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sz w:val="20"/>
                <w:szCs w:val="20"/>
                <w:rtl w:val="0"/>
              </w:rPr>
              <w:t xml:space="preserve">Sangat percaya diri &amp; komunikatif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sz w:val="20"/>
                <w:szCs w:val="20"/>
                <w:rtl w:val="0"/>
              </w:rPr>
              <w:t xml:space="preserve">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sz w:val="20"/>
                <w:szCs w:val="20"/>
                <w:rtl w:val="0"/>
              </w:rPr>
              <w:t xml:space="preserve">Kurang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sz w:val="20"/>
                <w:szCs w:val="20"/>
                <w:rtl w:val="0"/>
              </w:rPr>
              <w:t xml:space="preserve">Tidak percaya diri</w:t>
            </w:r>
            <w:r w:rsidDel="00000000" w:rsidR="00000000" w:rsidRPr="00000000">
              <w:rPr>
                <w:rtl w:val="0"/>
              </w:rPr>
            </w:r>
          </w:p>
        </w:tc>
      </w:tr>
    </w:tbl>
    <w:p w:rsidR="00000000" w:rsidDel="00000000" w:rsidP="00000000" w:rsidRDefault="00000000" w:rsidRPr="00000000" w14:paraId="00000298">
      <w:pPr>
        <w:spacing w:after="120" w:line="276" w:lineRule="auto"/>
        <w:jc w:val="both"/>
        <w:rPr>
          <w:rFonts w:ascii="Arial" w:cs="Arial" w:eastAsia="Arial" w:hAnsi="Arial"/>
          <w:i w:val="1"/>
          <w:iCs w:val="1"/>
          <w:color w:val="222222"/>
          <w:sz w:val="19"/>
          <w:szCs w:val="19"/>
        </w:rPr>
      </w:pPr>
      <w:r w:rsidDel="00000000" w:rsidR="00000000" w:rsidRPr="00000000">
        <w:rPr>
          <w:rFonts w:ascii="Arial" w:cs="Arial" w:eastAsia="Arial" w:hAnsi="Arial"/>
          <w:i w:val="1"/>
          <w:iCs w:val="1"/>
          <w:color w:val="222222"/>
          <w:sz w:val="19"/>
          <w:szCs w:val="19"/>
          <w:rtl w:val="0"/>
        </w:rPr>
        <w:t xml:space="preserve">Nilai = (Jumlah skor perolehan / skor maksimal) x 100</w:t>
      </w:r>
    </w:p>
    <w:p w:rsidR="00000000" w:rsidDel="00000000" w:rsidP="00000000" w:rsidRDefault="00000000" w:rsidRPr="00000000" w14:paraId="00000299">
      <w:pPr>
        <w:spacing w:after="120" w:line="276" w:lineRule="auto"/>
        <w:jc w:val="both"/>
        <w:rPr>
          <w:rFonts w:ascii="Arial" w:cs="Arial" w:eastAsia="Arial" w:hAnsi="Arial"/>
          <w:i w:val="1"/>
          <w:iCs w:val="1"/>
          <w:color w:val="222222"/>
          <w:sz w:val="19"/>
          <w:szCs w:val="19"/>
        </w:rPr>
      </w:pPr>
      <w:r w:rsidDel="00000000" w:rsidR="00000000" w:rsidRPr="00000000">
        <w:rPr>
          <w:rtl w:val="0"/>
        </w:rPr>
      </w:r>
    </w:p>
    <w:p w:rsidR="00000000" w:rsidDel="00000000" w:rsidP="00000000" w:rsidRDefault="00000000" w:rsidRPr="00000000" w14:paraId="0000029A">
      <w:pPr>
        <w:spacing w:after="120" w:line="276" w:lineRule="auto"/>
        <w:jc w:val="both"/>
        <w:rPr>
          <w:rFonts w:ascii="Arial" w:cs="Arial" w:eastAsia="Arial" w:hAnsi="Arial"/>
          <w:i w:val="1"/>
          <w:iCs w:val="1"/>
          <w:color w:val="222222"/>
          <w:sz w:val="19"/>
          <w:szCs w:val="19"/>
        </w:rPr>
      </w:pPr>
      <w:r w:rsidDel="00000000" w:rsidR="00000000" w:rsidRPr="00000000">
        <w:rPr>
          <w:rtl w:val="0"/>
        </w:rPr>
      </w:r>
    </w:p>
    <w:tbl>
      <w:tblPr>
        <w:tblStyle w:val="Table28"/>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Mengetahui,</w:t>
            </w:r>
          </w:p>
        </w:tc>
        <w:tc>
          <w:tcPr>
            <w:shd w:fill="auto" w:val="clear"/>
            <w:vAlign w:val="bottom"/>
          </w:tcPr>
          <w:p w:rsidR="00000000" w:rsidDel="00000000" w:rsidP="00000000" w:rsidRDefault="00000000" w:rsidRPr="00000000" w14:paraId="0000029D">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29E">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29F">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tc>
        <w:tc>
          <w:tcPr>
            <w:shd w:fill="auto" w:val="clear"/>
            <w:vAlign w:val="bottom"/>
          </w:tcPr>
          <w:p w:rsidR="00000000" w:rsidDel="00000000" w:rsidP="00000000" w:rsidRDefault="00000000" w:rsidRPr="00000000" w14:paraId="000002A4">
            <w:pPr>
              <w:rPr/>
            </w:pPr>
            <w:r w:rsidDel="00000000" w:rsidR="00000000" w:rsidRPr="00000000">
              <w:rPr>
                <w:rtl w:val="0"/>
              </w:rPr>
            </w:r>
          </w:p>
        </w:tc>
      </w:tr>
      <w:tr>
        <w:trPr>
          <w:cantSplit w:val="0"/>
          <w:trHeight w:val="315" w:hRule="atLeast"/>
          <w:tblHeader w:val="0"/>
        </w:trPr>
        <w:tc>
          <w:tcPr>
            <w:shd w:fill="auto" w:val="clear"/>
            <w:vAlign w:val="bottom"/>
          </w:tcPr>
          <w:p w:rsidR="00000000" w:rsidDel="00000000" w:rsidP="00000000" w:rsidRDefault="00000000" w:rsidRPr="00000000" w14:paraId="000002A5">
            <w:pPr>
              <w:rPr/>
            </w:pPr>
            <w:r w:rsidDel="00000000" w:rsidR="00000000" w:rsidRPr="00000000">
              <w:rPr>
                <w:rtl w:val="0"/>
              </w:rPr>
            </w:r>
          </w:p>
        </w:tc>
        <w:tc>
          <w:tcPr>
            <w:shd w:fill="auto" w:val="clear"/>
            <w:vAlign w:val="bottom"/>
          </w:tcPr>
          <w:p w:rsidR="00000000" w:rsidDel="00000000" w:rsidP="00000000" w:rsidRDefault="00000000" w:rsidRPr="00000000" w14:paraId="000002A6">
            <w:pPr>
              <w:rPr/>
            </w:pPr>
            <w:r w:rsidDel="00000000" w:rsidR="00000000" w:rsidRPr="00000000">
              <w:rPr>
                <w:rtl w:val="0"/>
              </w:rPr>
            </w:r>
          </w:p>
        </w:tc>
      </w:tr>
      <w:tr>
        <w:trPr>
          <w:cantSplit w:val="0"/>
          <w:trHeight w:val="315" w:hRule="atLeast"/>
          <w:tblHeader w:val="0"/>
        </w:trPr>
        <w:tc>
          <w:tcPr>
            <w:shd w:fill="auto" w:val="clear"/>
            <w:vAlign w:val="bottom"/>
          </w:tcPr>
          <w:p w:rsidR="00000000" w:rsidDel="00000000" w:rsidP="00000000" w:rsidRDefault="00000000" w:rsidRPr="00000000" w14:paraId="000002A7">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2A8">
            <w:pPr>
              <w:rPr/>
            </w:pPr>
            <w:r w:rsidDel="00000000" w:rsidR="00000000" w:rsidRPr="00000000">
              <w:rPr>
                <w:rtl w:val="0"/>
              </w:rPr>
              <w:t xml:space="preserve">NIP. </w:t>
            </w:r>
          </w:p>
        </w:tc>
      </w:tr>
    </w:tbl>
    <w:p w:rsidR="00000000" w:rsidDel="00000000" w:rsidP="00000000" w:rsidRDefault="00000000" w:rsidRPr="00000000" w14:paraId="000002A9">
      <w:pPr>
        <w:spacing w:after="120" w:line="276" w:lineRule="auto"/>
        <w:jc w:val="both"/>
        <w:rPr>
          <w:rFonts w:ascii="Arial" w:cs="Arial" w:eastAsia="Arial" w:hAnsi="Arial"/>
        </w:rPr>
      </w:pPr>
      <w:r w:rsidDel="00000000" w:rsidR="00000000" w:rsidRPr="00000000">
        <w:rPr>
          <w:rtl w:val="0"/>
        </w:rPr>
      </w:r>
    </w:p>
    <w:sectPr>
      <w:headerReference r:id="rId6" w:type="default"/>
      <w:footerReference r:id="rId7" w:type="default"/>
      <w:pgSz w:h="16838" w:w="11906" w:orient="portrait"/>
      <w:pgMar w:bottom="1134" w:top="1134" w:left="1276"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PMQ Isep Misba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pBdr>
        <w:top w:color="bfbfbf" w:space="4" w:sz="4" w:val="single"/>
      </w:pBdr>
      <w:jc w:val="center"/>
      <w:rPr/>
    </w:pPr>
    <w:r w:rsidDel="00000000" w:rsidR="00000000" w:rsidRPr="00000000">
      <w:rPr>
        <w:color w:val="808080"/>
        <w:sz w:val="16"/>
        <w:szCs w:val="16"/>
        <w:rtl w:val="0"/>
      </w:rPr>
      <w:t xml:space="preserve">Halaman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dari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Bdr>
        <w:bottom w:color="bfbfbf" w:space="4" w:sz="4" w:val="single"/>
      </w:pBdr>
      <w:jc w:val="right"/>
      <w:rPr/>
    </w:pPr>
    <w:r w:rsidDel="00000000" w:rsidR="00000000" w:rsidRPr="00000000">
      <w:rPr>
        <w:i w:val="1"/>
        <w:iCs w:val="1"/>
        <w:color w:val="808080"/>
        <w:sz w:val="16"/>
        <w:szCs w:val="16"/>
        <w:rtl w:val="0"/>
      </w:rPr>
      <w:t xml:space="preserve">RPM PAI dan Budi Pekerti — Al-Qur'an Hadis — Kelas VIII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00.0" w:type="dxa"/>
        <w:bottom w:w="0.0" w:type="dxa"/>
        <w:right w:w="100.0" w:type="dxa"/>
      </w:tblCellMar>
    </w:tblPr>
  </w:style>
  <w:style w:type="table" w:styleId="Table23">
    <w:basedOn w:val="TableNormal"/>
    <w:tblPr>
      <w:tblStyleRowBandSize w:val="1"/>
      <w:tblStyleColBandSize w:val="1"/>
      <w:tblCellMar>
        <w:top w:w="0.0" w:type="dxa"/>
        <w:left w:w="100.0" w:type="dxa"/>
        <w:bottom w:w="0.0" w:type="dxa"/>
        <w:right w:w="100.0" w:type="dxa"/>
      </w:tblCellMar>
    </w:tblPr>
  </w:style>
  <w:style w:type="table" w:styleId="Table24">
    <w:basedOn w:val="TableNormal"/>
    <w:tblPr>
      <w:tblStyleRowBandSize w:val="1"/>
      <w:tblStyleColBandSize w:val="1"/>
      <w:tblCellMar>
        <w:top w:w="0.0" w:type="dxa"/>
        <w:left w:w="100.0" w:type="dxa"/>
        <w:bottom w:w="0.0" w:type="dxa"/>
        <w:right w:w="100.0" w:type="dxa"/>
      </w:tblCellMar>
    </w:tblPr>
  </w:style>
  <w:style w:type="table" w:styleId="Table25">
    <w:basedOn w:val="TableNormal"/>
    <w:tblPr>
      <w:tblStyleRowBandSize w:val="1"/>
      <w:tblStyleColBandSize w:val="1"/>
      <w:tblCellMar>
        <w:top w:w="0.0" w:type="dxa"/>
        <w:left w:w="100.0" w:type="dxa"/>
        <w:bottom w:w="0.0" w:type="dxa"/>
        <w:right w:w="100.0" w:type="dxa"/>
      </w:tblCellMar>
    </w:tblPr>
  </w:style>
  <w:style w:type="table" w:styleId="Table26">
    <w:basedOn w:val="TableNormal"/>
    <w:tblPr>
      <w:tblStyleRowBandSize w:val="1"/>
      <w:tblStyleColBandSize w:val="1"/>
      <w:tblCellMar>
        <w:top w:w="0.0" w:type="dxa"/>
        <w:left w:w="100.0" w:type="dxa"/>
        <w:bottom w:w="0.0" w:type="dxa"/>
        <w:right w:w="100.0" w:type="dxa"/>
      </w:tblCellMar>
    </w:tblPr>
  </w:style>
  <w:style w:type="table" w:styleId="Table27">
    <w:basedOn w:val="TableNormal"/>
    <w:tblPr>
      <w:tblStyleRowBandSize w:val="1"/>
      <w:tblStyleColBandSize w:val="1"/>
      <w:tblCellMar>
        <w:top w:w="0.0" w:type="dxa"/>
        <w:left w:w="100.0" w:type="dxa"/>
        <w:bottom w:w="0.0" w:type="dxa"/>
        <w:right w:w="10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91f8b3c1-be19-4e39-8455-5e1087a1b9a6</vt:lpwstr>
  </property>
</Properties>
</file>