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Akhlak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Husnuzan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Menerapkan makna ikhlas, bersyukur kepada Allah Swt., cinta rasul, cinta ilmu, cinta lingkungan, cinta diri sendiri dan sesama.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makna husnuzan.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Menjelaskan makna husnuzan (berprasangka baik) terhadap Allah, diri sendiri, dan sesama.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husnuzan secara bahasa dan istilah.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husnuzan kepada Allah Swt. beserta dalil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husnuzan kepada diri sendiri.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husnuzan kepada sesama manusia.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makna husnuzan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Menyimpulkan contoh-contoh penerapan husnuzan dalam berbagai situasi sosial.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contoh penerapan husnuzan kepada Allah dalam menyikapi ujian/musibah.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contoh penerapan husnuzan kepada diri sendiri (percaya diri, tidak berputus asa).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contoh penerapan husnuzan kepada sesama dalam interaksi sosial.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dampak positif husnuzan terhadap ketenangan hati dan keharmonisan hubungan sosial.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Menemukan teknik untuk mengembangkan perilaku husnuzan dalam membentuk hubungan sosial yang harmonis.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dan kekonkretan teknik pengembangan perilaku husnuzan untuk membentuk hubungan sosial yang harmonis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menemukan teknik pengembangan perilaku husnuzan;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teknik sederhana, namun belum spesifik/aplikatif untuk membentuk hubungan sosial yang harmonis.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menemukan teknik yang cukup spesifik dan aplikatif untuk mengembangkan perilaku husnuzan dalam hubungan sosial.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menemukan teknik yang spesifik, aplikatif, dan disertai contoh penerapan konkret untuk membentuk hubungan sosial yang harmonis dan berkelanjutan.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menyusun teknik bersama guru; murid pada kategori Sangat Baik dapat berbagi tekniknya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makna husnuzan”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Akhlak — Kelas VIII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