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ATP MAPEL PAI DAN BUDI PEKERTI FASE D CP 46/2025</w:t>
      </w:r>
    </w:p>
    <w:tbl>
      <w:tblPr>
        <w:tblStyle w:val="Table1"/>
        <w:tblW w:w="13992.0" w:type="dxa"/>
        <w:jc w:val="left"/>
        <w:tblLayout w:type="fixed"/>
        <w:tblLook w:val="0400"/>
      </w:tblPr>
      <w:tblGrid>
        <w:gridCol w:w="680"/>
        <w:gridCol w:w="2859"/>
        <w:gridCol w:w="4394"/>
        <w:gridCol w:w="5812"/>
        <w:gridCol w:w="247"/>
        <w:tblGridChange w:id="0">
          <w:tblGrid>
            <w:gridCol w:w="680"/>
            <w:gridCol w:w="2859"/>
            <w:gridCol w:w="4394"/>
            <w:gridCol w:w="5812"/>
            <w:gridCol w:w="247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PEMBELAJARAN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TUJUAN PEMBELAJARAN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ALUR TUJUAN PEMBELAJARAN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Memahami ayat Al-Qur’an dan hadits tentang pentingnya iman, takwa, toleransi, cinta tanah air, semangat keilmuan dan sabar dalam menghadapi musibah dan ujian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iman dalam kehidupan seorang muslim.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VII Semester 1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iman dalam kehidupan seorang muslim.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makna iman kepada Alloh Subhanahu Wata'ala melaluai sifa-sifatNya dan hal-hal yang dapat meneguhkan iman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makna ikhlas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ketentuan macam-macam sujud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menyajikan   Bani Umayyah 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VII Semester 2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takwa kepada Alloh Subhanahu Wata'ala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makna iman kepada malaikat-malaikatl Alloh Subhanahu Wata'ala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makna bersyukur kepada Allah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ketentuan sholat Jumat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 peradaban Bani Abbassiyah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b05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VIII Semester 1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toleransi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makna iman kepada kitab-kitab Alloh Subhanahu Wata'ala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menerapkan makna husnudzon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perintah agama terhadap penyelenggaraan jenazah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 peradaban Dinasti Fatimiyah 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VIII Semester 2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cinta tanah air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makna iman kepada rasul-rasul Allah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menerapkan rasa cinta kepada rasulullah Muhammad Sholallohu 'Alaihi Wasalam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ketentuan haji dan umrah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peradaban Dinasti Turki Usmani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IX Semester 1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semangat keilmuan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makna iman kepada hari akhir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makna kasih sayang kepada sesama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ketentuan penyembelihan hewan, kurban dan akikah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memehami peradaban Dinasti Syafawi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Kelas IX Semester 2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menganalisis ayat Al-Qur'an dan hadits terkait dengan pentingnya sikap sabar dalam menghadapi musibah dan ujian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makna iman kepada qada dan qadar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makna kasih sayang kepada lingkungan alam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ketentuan rukhsah dalam perspektif mazhab fiqh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4373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menganalisis peradaban Dinasti Mughal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takwa kepada Alloh Subhanahu Wata'ala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toleransi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cinta tanah air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semangat keilmuan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ayat Al-Qur'an dan hadits terkait dengan pentingnya sikap sabar dalam menghadapi musibah dan ujian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Memahami rukun iman dan hal-hal yang dapat meneguhkan iman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makna iman kepada Alloh Subhanahu Wata'ala melalui sifa-sifatNya dan hal-hal yang dapat meneguhkan iman.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keimanan kepada malaikat-malaikatl Alloh Subhanahu Wata'ala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makna iman kepada kitab-kitab Alloh Subhanahu Wata'ala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keimanan kepada rasul-rasul Allah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makna iman kepada hari akhir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makna iman kepada qada dan qadar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Memahami ikhlas, bersyukur kepada Alloh Subhanahu Wata'ala, cinta rasul, husnudzon, kasih sayang kepada sesama dan lingkungan 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menerapkan makna ikhlas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menerapkan makna bersyukur kepada Allah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menerapkan rasa cinta kepada rasulullah Muhammad Sholallohu 'Alaihi Wasalam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menerapkan makna husnudzon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menerapkan makna kasih sayang kepada sesama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menerapkan makna kasih sayang kepada lingkungan alam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Memahami ketentuan sujud, sholat, kewajiban terhadap jenazah, haji dan umrah, penyembelihan hewan, kurban, akikah, dan rukhsah dalam perspektif mazhab fikih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ketentuan macam-macam sujud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>menganalisis ketentuan sholat Jumat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perintah agama terhadap penyelenggaraan jenazah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ketentuan haji dan umrah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ketentuan penyembelihan hewan, kurban dan akikah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ketentuan rukhsah dalam perspektif mazhab fiqh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Memahami peradaban Bani Umayyah, Abbasiyyah, Fatimiyah, Turki Usmani, Syafawi, dan Mughal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Bani Umayyah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Bani Abbassiyah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Dinasti Fatimiyah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Dinasti Turki Usmani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Dinasti Syafawi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menganalisis peradaban Dinasti Mughal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1906" w:w="16838" w:orient="landscape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18acc3eb-397a-4ed8-9f98-5756773bfdf7</vt:lpwstr>
  </property>
</Properties>
</file>