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Akidah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Iman kepada Kitab-kitab Allah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Meyakini dan merefleksikan rukun iman dan hal-hal yang dapat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Memahami makna iman kepada kitab-kitab Alloh Subhanahu Wata'ala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Mendefinisikan makna iman kepada kitab-kitab Allah.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iman kepada kitab-kitab Allah.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nama-nama kitab Allah beserta rasul penerimanya (Taurat, Zabur, Injil, Al-Qur’an).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kedudukan Al-Qur’an sebagai kitab penyempurna kitab-kitab sebelumnya.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dalil naqli tentang kewajiban beriman kepada kitab-kitab Allah.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makna iman kepada kitab-kitab Allah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Membandingkan fungsi dan kedudukan kitab-kitab Allah dalam membimbing umat manusia.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fungsi kitab-kitab Allah bagi umat pada masanya masing-masing.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Membandingkan kedudukan kitab-kitab Allah sebelum turunnya Al-Qur’an.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keistimewaan Al-Qur’an dibanding kitab-kitab sebelumnya.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pentingnya menjadikan Al-Qur’an sebagai pedoman hidup utama.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Merefleksikan dampak positif keimanan terhadap kitab-kitab Allah dalam membentuk karakter pribadi.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refleksi dampak positif keimanan terhadap kitab-kitab Allah dalam membentuk karakter pribadi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merefleksikan dampak keimanan terhadap kitab-kitab Allah pada karakter pribadi;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dampak positif secara umum, namun belum mengaitkannya secara personal dengan karakter diri.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merefleksikan dampak positif keimanan terhadap kitab-kitab Allah dan mengaitkannya dengan penguatan karakter pribadi secara sederhana.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merefleksikan secara mendalam dan konkret bagaimana keimanan terhadap kitab-kitab Allah membentuk karakter pribadi, disertai rencana penguatan diri ke depan.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dan refleksi terbimbing; murid pada kategori Sangat Baik dapat berbagi refleksinya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Murid dinyatakan mencapai Tujuan Pembelajaran “Memahami makna iman kepada kitab-kitab Alloh Subhanahu Wata'ala” apabila minimal 2 dari 3 IKTP di atas berada pada kategori tercapai/baik sesuai pendekatan masing-masing.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Akidah — Kelas VIII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