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Advanced assignment 1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aims to implement real-world entities like inheritance, polymorphisms, encapsulation, etc. in the programming.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inheritance search is simply a search of the tree from bottom to top looking for the lowest occurrence of an attribute name.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 class is the building block that leads to Object-Oriented Programming. It is a user-defined data type.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Object :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An object is an instance of a class. All data members and member functions of the class can be accessed with the help of objects.Instance object is also called as constructor whereas class object are normal objects of a class.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object itself is passed as the first argument to the corresponding function.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"__init__" is a reseved method in python classes. It is called as a constructor in object oriented terminology.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object is an instance of a class. All data members and member functions of the class can be accessed with the help of objects.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class is the building block that leads to Object-Oriented Programming. It is a user-defined data type.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class from which a class inherits is called the parent or superclass. A class which inherits from a superclass is called a subclass, also called heir class or child class. Superclasses are sometimes called ancestors as well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