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evenDivisible(a,b,c):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divList = []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for num in range(a,b+1):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if num%c == 0: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    divList.append(num)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print(f'{a,b,c} ➞ {sum(divList)}')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evenDivisible(1,10,20)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evenDivisible(1,10,2)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evenDivisible(1,10,3)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 10, 20) ➞ 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 10, 2) ➞ 30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 10, 3) ➞ 18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checkEquality():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in_string = input('Enter the inequality: ')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out_bool = eval(in_string)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print(f'{in_string} ➞ {out_bool}')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for x in range(3):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checkEquality()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Enter the inequality: 3 &lt; 7 &lt; 11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&lt; 7 &lt; 11 ➞ True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Enter the inequality: 13 &gt; 44 &gt; 33 &gt; 1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 &gt; 44 &gt; 33 &gt; 1 ➞ False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Enter the inequality: 1 &lt; 2 &lt; 6 &lt; 9 &gt; 3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&lt; 2 &lt; 6 &lt; 9 &gt; 3 ➞ True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replaceVowels():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vowels = ['a','e','i','o','u','A','E','I','O','U']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in_string = input("String: ")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in_string_copy = in_string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in_char = input('Replacement character: ')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if ele in vowels: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    in_string = in_string.replace(ele,in_char)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print(f'{in_string_copy} {in_char} ➞ {in_string}')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for x in range(3):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replaceVowels()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String: the aardvark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Replacement character: #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aardvark # ➞ th# ##rdv#rk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String: minnie mouse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Replacement character: ?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minnie mouse ? ➞ m?nn?? m??s?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String: shakespeare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Replacement character: *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shakespeare * ➞ sh*k*sp**r*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factorial(n):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if n==0: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return n * factorial(n-1)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print(f'factorial(5) ➞ {factorial(5)}')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print(f'factorial(3) ➞ {factorial(3)}')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print(f'factorial(1) ➞ {factorial(1)}')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print(f'factorial(0) ➞ {factorial(0)}')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factorial(5) ➞ 120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factorial(3) ➞ 6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factorial(1) ➞ 1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factorial(0) ➞ 1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genHamDistance():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in_string_1 = input('Enter the String_1: ')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in_string_2 = input('Enter the String_2: ')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if len(in_string_1) == len(in_string_2):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count = 0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for i in range(len(in_string_1)):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    if in_string_1[i] != in_string_2[i]: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count = count+1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print(f'Hamning Distance b/w {in_string_1} and {in_string_2} ➞ {count}')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  print('Both Strings Must be of Same Length')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for x in range(3):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genHamDistance()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Enter the String_1: abcde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Enter the String_2: bcdef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Hamning Distance b/w abcde and bcdef ➞ 5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Enter the String_1: abcde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Enter the String_2: abcde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Hamning Distance b/w abcde and abcde ➞ 0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Enter the String_1: strong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Enter the String_2: strung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Hamning Distance b/w strong and strung ➞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