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  <w:jc w:val="center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r w:rsidDel="00000000" w:rsidR="00000000" w:rsidRPr="00000000">
        <w:rPr>
          <w:sz w:val="96"/>
          <w:szCs w:val="96"/>
          <w:rtl w:val="0"/>
        </w:rPr>
        <w:t xml:space="preserve">RAD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  <w:jc w:val="center"/>
      </w:pPr>
      <w:bookmarkStart w:colFirst="0" w:colLast="0" w:name="h.gjdgxs" w:id="0"/>
      <w:bookmarkEnd w:id="0"/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1"/>
        <w:keepLines w:val="1"/>
        <w:spacing w:after="0" w:before="240" w:line="259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0"/>
          <w:color w:val="2e75b5"/>
          <w:sz w:val="32"/>
          <w:szCs w:val="32"/>
          <w:rtl w:val="0"/>
        </w:rPr>
        <w:t xml:space="preserve">Contents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tabs>
          <w:tab w:val="right" w:pos="9062"/>
        </w:tabs>
        <w:spacing w:after="100" w:before="0" w:line="259" w:lineRule="auto"/>
        <w:contextualSpacing w:val="0"/>
      </w:pPr>
      <w:hyperlink w:anchor="h.30j0zll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rtl w:val="0"/>
          </w:rPr>
          <w:t xml:space="preserve">1. Introduction</w:t>
        </w:r>
      </w:hyperlink>
      <w:hyperlink w:anchor="h.30j0zll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062"/>
        </w:tabs>
        <w:spacing w:after="100" w:before="0" w:line="259" w:lineRule="auto"/>
        <w:ind w:left="220" w:firstLine="0"/>
        <w:contextualSpacing w:val="0"/>
      </w:pPr>
      <w:hyperlink w:anchor="h.1fob9te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rtl w:val="0"/>
          </w:rPr>
          <w:t xml:space="preserve">1.1</w:t>
        </w:r>
      </w:hyperlink>
      <w:hyperlink w:anchor="h.1fob9te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h.1fob9te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rtl w:val="0"/>
          </w:rPr>
          <w:t xml:space="preserve">Purpose of application</w:t>
        </w:r>
      </w:hyperlink>
      <w:hyperlink w:anchor="h.1fob9te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left" w:pos="880"/>
          <w:tab w:val="right" w:pos="9062"/>
        </w:tabs>
        <w:spacing w:after="100" w:before="0" w:line="259" w:lineRule="auto"/>
        <w:ind w:left="220" w:firstLine="0"/>
        <w:contextualSpacing w:val="0"/>
      </w:pPr>
      <w:hyperlink w:anchor="h.3znysh7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rtl w:val="0"/>
          </w:rPr>
          <w:t xml:space="preserve">1.2</w:t>
        </w:r>
      </w:hyperlink>
      <w:hyperlink w:anchor="h.3znysh7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  <w:hyperlink w:anchor="h.3znysh7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rtl w:val="0"/>
          </w:rPr>
          <w:t xml:space="preserve">General characteristics of application</w:t>
        </w:r>
      </w:hyperlink>
      <w:hyperlink w:anchor="h.3znysh7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62"/>
        </w:tabs>
        <w:spacing w:after="100" w:before="0" w:line="259" w:lineRule="auto"/>
        <w:ind w:left="220" w:firstLine="0"/>
        <w:contextualSpacing w:val="0"/>
      </w:pPr>
      <w:hyperlink w:anchor="h.2et92p0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rtl w:val="0"/>
          </w:rPr>
          <w:t xml:space="preserve">1.3 Scope of application</w:t>
        </w:r>
      </w:hyperlink>
      <w:hyperlink w:anchor="h.2et92p0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62"/>
        </w:tabs>
        <w:spacing w:after="100" w:before="0" w:line="259" w:lineRule="auto"/>
        <w:ind w:left="220" w:firstLine="0"/>
        <w:contextualSpacing w:val="0"/>
      </w:pPr>
      <w:hyperlink w:anchor="h.tyjcwt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rtl w:val="0"/>
          </w:rPr>
          <w:t xml:space="preserve">1.4 Objectives and success criteria of the project</w:t>
        </w:r>
      </w:hyperlink>
      <w:hyperlink w:anchor="h.tyjcwt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62"/>
        </w:tabs>
        <w:spacing w:after="100" w:before="0" w:line="259" w:lineRule="auto"/>
        <w:ind w:left="220" w:firstLine="0"/>
        <w:contextualSpacing w:val="0"/>
      </w:pPr>
      <w:hyperlink w:anchor="h.3dy6vkm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rtl w:val="0"/>
          </w:rPr>
          <w:t xml:space="preserve">1.5 Definitions, acronyms and abbreviations</w:t>
        </w:r>
      </w:hyperlink>
      <w:hyperlink w:anchor="h.3dy6vkm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62"/>
        </w:tabs>
        <w:spacing w:after="100" w:before="0" w:line="259" w:lineRule="auto"/>
        <w:contextualSpacing w:val="0"/>
      </w:pPr>
      <w:hyperlink w:anchor="h.1t3h5sf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rtl w:val="0"/>
          </w:rPr>
          <w:t xml:space="preserve">2. Requirements</w:t>
        </w:r>
      </w:hyperlink>
      <w:hyperlink w:anchor="h.1t3h5sf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62"/>
        </w:tabs>
        <w:spacing w:after="100" w:before="0" w:line="259" w:lineRule="auto"/>
        <w:ind w:left="220" w:firstLine="0"/>
        <w:contextualSpacing w:val="0"/>
      </w:pPr>
      <w:hyperlink w:anchor="h.4d34og8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rtl w:val="0"/>
          </w:rPr>
          <w:t xml:space="preserve">2.1 Functional Requirements</w:t>
        </w:r>
      </w:hyperlink>
      <w:hyperlink w:anchor="h.4d34og8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62"/>
        </w:tabs>
        <w:spacing w:after="100" w:before="0" w:line="259" w:lineRule="auto"/>
        <w:ind w:left="220" w:firstLine="0"/>
        <w:contextualSpacing w:val="0"/>
      </w:pPr>
      <w:hyperlink w:anchor="h.2s8eyo1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rtl w:val="0"/>
          </w:rPr>
          <w:t xml:space="preserve">2.2 Non-functional Requirements</w:t>
        </w:r>
      </w:hyperlink>
      <w:hyperlink w:anchor="h.2s8eyo1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62"/>
        </w:tabs>
        <w:spacing w:after="100" w:before="0" w:line="259" w:lineRule="auto"/>
        <w:ind w:left="220" w:firstLine="0"/>
        <w:contextualSpacing w:val="0"/>
      </w:pPr>
      <w:hyperlink w:anchor="h.17dp8vu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rtl w:val="0"/>
          </w:rPr>
          <w:t xml:space="preserve">2.3.1 Use Case Model</w:t>
        </w:r>
      </w:hyperlink>
      <w:hyperlink w:anchor="h.17dp8vu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62"/>
        </w:tabs>
        <w:spacing w:after="100" w:before="0" w:line="259" w:lineRule="auto"/>
        <w:ind w:left="220" w:firstLine="0"/>
        <w:contextualSpacing w:val="0"/>
      </w:pPr>
      <w:hyperlink w:anchor="h.3rdcrjn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rtl w:val="0"/>
          </w:rPr>
          <w:t xml:space="preserve">2.3.2 Use case priority</w:t>
        </w:r>
      </w:hyperlink>
      <w:hyperlink w:anchor="h.3rdcrjn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62"/>
        </w:tabs>
        <w:spacing w:after="100" w:before="0" w:line="259" w:lineRule="auto"/>
        <w:ind w:left="220" w:firstLine="0"/>
        <w:contextualSpacing w:val="0"/>
      </w:pPr>
      <w:hyperlink w:anchor="h.26in1rg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rtl w:val="0"/>
          </w:rPr>
          <w:t xml:space="preserve">2.3.3 Analysis model X</w:t>
        </w:r>
      </w:hyperlink>
      <w:hyperlink w:anchor="h.26in1rg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tabs>
          <w:tab w:val="right" w:pos="9062"/>
        </w:tabs>
        <w:spacing w:after="100" w:before="0" w:line="259" w:lineRule="auto"/>
        <w:ind w:left="220" w:firstLine="0"/>
        <w:contextualSpacing w:val="0"/>
      </w:pPr>
      <w:hyperlink w:anchor="h.lnxbz9">
        <w:r w:rsidDel="00000000" w:rsidR="00000000" w:rsidRPr="00000000">
          <w:rPr>
            <w:rFonts w:ascii="Calibri" w:cs="Calibri" w:eastAsia="Calibri" w:hAnsi="Calibri"/>
            <w:b w:val="0"/>
            <w:color w:val="0563c1"/>
            <w:sz w:val="22"/>
            <w:szCs w:val="22"/>
            <w:u w:val="single"/>
            <w:rtl w:val="0"/>
          </w:rPr>
          <w:t xml:space="preserve">2.3.4 User interface</w:t>
        </w:r>
      </w:hyperlink>
      <w:hyperlink w:anchor="h.lnxbz9">
        <w:r w:rsidDel="00000000" w:rsidR="00000000" w:rsidRPr="00000000">
          <w:rPr>
            <w:rFonts w:ascii="Calibri" w:cs="Calibri" w:eastAsia="Calibri" w:hAnsi="Calibri"/>
            <w:b w:val="0"/>
            <w:sz w:val="22"/>
            <w:szCs w:val="22"/>
            <w:rtl w:val="0"/>
          </w:rPr>
          <w:tab/>
        </w:r>
      </w:hyperlink>
    </w:p>
    <w:p w:rsidR="00000000" w:rsidDel="00000000" w:rsidP="00000000" w:rsidRDefault="00000000" w:rsidRPr="00000000">
      <w:pPr>
        <w:contextualSpacing w:val="0"/>
      </w:pPr>
      <w:hyperlink r:id="rId5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r w:rsidDel="00000000" w:rsidR="00000000" w:rsidRPr="00000000">
        <w:rPr>
          <w:rtl w:val="0"/>
        </w:rPr>
        <w:t xml:space="preserve"> </w:t>
      </w:r>
      <w:r w:rsidDel="00000000" w:rsidR="00000000" w:rsidRPr="00000000">
        <w:br w:type="page"/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30j0zll" w:id="1"/>
      <w:bookmarkEnd w:id="1"/>
      <w:r w:rsidDel="00000000" w:rsidR="00000000" w:rsidRPr="00000000">
        <w:rPr>
          <w:rtl w:val="0"/>
        </w:rPr>
        <w:t xml:space="preserve">1. Introduction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section gives a brief overview of the project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384" w:hanging="384"/>
        <w:rPr>
          <w:rFonts w:ascii="Calibri" w:cs="Calibri" w:eastAsia="Calibri" w:hAnsi="Calibri"/>
          <w:b w:val="0"/>
          <w:color w:val="2e75b5"/>
          <w:sz w:val="26"/>
          <w:szCs w:val="26"/>
        </w:rPr>
      </w:pPr>
      <w:bookmarkStart w:colFirst="0" w:colLast="0" w:name="h.1fob9te" w:id="2"/>
      <w:bookmarkEnd w:id="2"/>
      <w:r w:rsidDel="00000000" w:rsidR="00000000" w:rsidRPr="00000000">
        <w:rPr>
          <w:rtl w:val="0"/>
        </w:rPr>
        <w:t xml:space="preserve">Purpose of application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application aims at creating a game for desktops where the user can have fun. </w:t>
      </w:r>
    </w:p>
    <w:p w:rsidR="00000000" w:rsidDel="00000000" w:rsidP="00000000" w:rsidRDefault="00000000" w:rsidRPr="00000000">
      <w:pPr>
        <w:pStyle w:val="Heading2"/>
        <w:numPr>
          <w:ilvl w:val="1"/>
          <w:numId w:val="1"/>
        </w:numPr>
        <w:ind w:left="384" w:hanging="384"/>
        <w:rPr>
          <w:rFonts w:ascii="Calibri" w:cs="Calibri" w:eastAsia="Calibri" w:hAnsi="Calibri"/>
          <w:b w:val="0"/>
          <w:color w:val="2e75b5"/>
          <w:sz w:val="26"/>
          <w:szCs w:val="26"/>
        </w:rPr>
      </w:pPr>
      <w:bookmarkStart w:colFirst="0" w:colLast="0" w:name="h.3znysh7" w:id="3"/>
      <w:bookmarkEnd w:id="3"/>
      <w:r w:rsidDel="00000000" w:rsidR="00000000" w:rsidRPr="00000000">
        <w:rPr>
          <w:rtl w:val="0"/>
        </w:rPr>
        <w:t xml:space="preserve">General characteristics of application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application will be a desktop based, single player 2d platformer with graphical interface and 2d graphics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application will use libgdx for graphics and gui. We will also use overlap 2d.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et92p0" w:id="4"/>
      <w:bookmarkEnd w:id="4"/>
      <w:r w:rsidDel="00000000" w:rsidR="00000000" w:rsidRPr="00000000">
        <w:rPr>
          <w:rtl w:val="0"/>
        </w:rPr>
        <w:br w:type="textWrapping"/>
        <w:t xml:space="preserve">1.3 Scope of application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tyjcwt" w:id="5"/>
      <w:bookmarkEnd w:id="5"/>
      <w:r w:rsidDel="00000000" w:rsidR="00000000" w:rsidRPr="00000000">
        <w:rPr>
          <w:rtl w:val="0"/>
        </w:rPr>
        <w:t xml:space="preserve">1.4 Objectives and success criteria of the project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1. It should be possible to start a new game, and with a brief introduction understand how to play the game.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2. There should be a goal for each level and the user should be able to complete the game and not feel that it is too hard or frustrating.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3. High Score that is persistent even if you close the application. But it will only be local highscore. </w:t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dy6vkm" w:id="6"/>
      <w:bookmarkEnd w:id="6"/>
      <w:r w:rsidDel="00000000" w:rsidR="00000000" w:rsidRPr="00000000">
        <w:rPr>
          <w:rtl w:val="0"/>
        </w:rPr>
        <w:br w:type="textWrapping"/>
        <w:t xml:space="preserve">1.5 Definitions, acronyms and abbreviations </w:t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GUI, graphical use interface.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JAVA, platform independent programming language.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0" w:before="0" w:line="259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Libgdx, library for graphics and game engine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2"/>
        </w:numPr>
        <w:spacing w:after="160" w:before="0" w:line="259" w:lineRule="auto"/>
        <w:ind w:left="720" w:hanging="360"/>
        <w:contextualSpacing w:val="1"/>
        <w:rPr>
          <w:b w:val="0"/>
        </w:rPr>
      </w:pP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JRE, the Java </w:t>
      </w:r>
      <w:r w:rsidDel="00000000" w:rsidR="00000000" w:rsidRPr="00000000">
        <w:rPr>
          <w:rtl w:val="0"/>
        </w:rPr>
        <w:t xml:space="preserve">Runtime</w:t>
      </w:r>
      <w:r w:rsidDel="00000000" w:rsidR="00000000" w:rsidRPr="00000000">
        <w:rPr>
          <w:rFonts w:ascii="Calibri" w:cs="Calibri" w:eastAsia="Calibri" w:hAnsi="Calibri"/>
          <w:b w:val="0"/>
          <w:sz w:val="22"/>
          <w:szCs w:val="22"/>
          <w:rtl w:val="0"/>
        </w:rPr>
        <w:t xml:space="preserve"> Environment. Additional software needed to run an Java application.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1"/>
        <w:contextualSpacing w:val="0"/>
      </w:pPr>
      <w:bookmarkStart w:colFirst="0" w:colLast="0" w:name="h.1t3h5sf" w:id="7"/>
      <w:bookmarkEnd w:id="7"/>
      <w:r w:rsidDel="00000000" w:rsidR="00000000" w:rsidRPr="00000000">
        <w:rPr>
          <w:rtl w:val="0"/>
        </w:rPr>
        <w:t xml:space="preserve">2. Requirements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4d34og8" w:id="8"/>
      <w:bookmarkEnd w:id="8"/>
      <w:r w:rsidDel="00000000" w:rsidR="00000000" w:rsidRPr="00000000">
        <w:rPr>
          <w:rtl w:val="0"/>
        </w:rPr>
        <w:t xml:space="preserve">2.1 Functional Requirements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color w:val="000000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Menu view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line="240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Play button that starts the game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line="240" w:lineRule="auto"/>
        <w:ind w:left="216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Mute button that will turn of the sound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line="240" w:lineRule="auto"/>
        <w:ind w:left="720" w:hanging="360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Pressing the play button will start the game on level 1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before="0" w:line="240" w:lineRule="auto"/>
        <w:ind w:left="2160" w:hanging="360"/>
        <w:contextualSpacing w:val="1"/>
        <w:rPr>
          <w:rFonts w:ascii="Arial" w:cs="Arial" w:eastAsia="Arial" w:hAnsi="Arial"/>
          <w:b w:val="0"/>
          <w:color w:val="000000"/>
          <w:sz w:val="22"/>
          <w:szCs w:val="22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Here you can press esc to pause the game.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before="0" w:line="240" w:lineRule="auto"/>
        <w:ind w:left="216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You can press ‘space’ to jump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before="0" w:line="240" w:lineRule="auto"/>
        <w:ind w:left="216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Using the mouse and mb1 you can aim and fire weapons you pick up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If you press esc a menu will appear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before="0" w:line="240" w:lineRule="auto"/>
        <w:ind w:left="216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There exists a continue button which will resume the game</w:t>
      </w:r>
    </w:p>
    <w:p w:rsidR="00000000" w:rsidDel="00000000" w:rsidP="00000000" w:rsidRDefault="00000000" w:rsidRPr="00000000">
      <w:pPr>
        <w:numPr>
          <w:ilvl w:val="2"/>
          <w:numId w:val="3"/>
        </w:numPr>
        <w:spacing w:after="0" w:before="0" w:line="240" w:lineRule="auto"/>
        <w:ind w:left="216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An exit button that will terminate the game</w:t>
      </w:r>
    </w:p>
    <w:p w:rsidR="00000000" w:rsidDel="00000000" w:rsidP="00000000" w:rsidRDefault="00000000" w:rsidRPr="00000000">
      <w:pPr>
        <w:numPr>
          <w:ilvl w:val="0"/>
          <w:numId w:val="3"/>
        </w:numPr>
        <w:spacing w:after="0" w:before="0" w:line="240" w:lineRule="auto"/>
        <w:ind w:left="720" w:hanging="360"/>
        <w:contextualSpacing w:val="1"/>
        <w:rPr>
          <w:rFonts w:ascii="Arial" w:cs="Arial" w:eastAsia="Arial" w:hAnsi="Arial"/>
          <w:u w:val="none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Pressing the exit button will return you to your desktop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5dybdjnu0w3d" w:id="9"/>
      <w:bookmarkEnd w:id="9"/>
      <w:r w:rsidDel="00000000" w:rsidR="00000000" w:rsidRPr="00000000">
        <w:rPr>
          <w:rtl w:val="0"/>
        </w:rPr>
        <w:t xml:space="preserve">2.2 Non-functional Requirements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17dp8vu" w:id="10"/>
      <w:bookmarkEnd w:id="10"/>
      <w:r w:rsidDel="00000000" w:rsidR="00000000" w:rsidRPr="00000000">
        <w:rPr>
          <w:rtl w:val="0"/>
        </w:rPr>
        <w:t xml:space="preserve">2.3.1 Use Case Model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3rdcrjn" w:id="11"/>
      <w:bookmarkEnd w:id="11"/>
      <w:r w:rsidDel="00000000" w:rsidR="00000000" w:rsidRPr="00000000">
        <w:rPr>
          <w:rtl w:val="0"/>
        </w:rPr>
        <w:t xml:space="preserve">2.3.2 Use case priority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26in1rg" w:id="12"/>
      <w:bookmarkEnd w:id="12"/>
      <w:r w:rsidDel="00000000" w:rsidR="00000000" w:rsidRPr="00000000">
        <w:rPr>
          <w:rtl w:val="0"/>
        </w:rPr>
        <w:t xml:space="preserve">2.3.3 Analysis model X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pStyle w:val="Heading2"/>
        <w:contextualSpacing w:val="0"/>
      </w:pPr>
      <w:bookmarkStart w:colFirst="0" w:colLast="0" w:name="h.lnxbz9" w:id="13"/>
      <w:bookmarkEnd w:id="13"/>
      <w:r w:rsidDel="00000000" w:rsidR="00000000" w:rsidRPr="00000000">
        <w:rPr>
          <w:rtl w:val="0"/>
        </w:rPr>
        <w:t xml:space="preserve">2.3.4 User interface</w:t>
      </w:r>
      <w:r w:rsidDel="00000000" w:rsidR="00000000" w:rsidRPr="00000000">
        <w:rPr>
          <w:rtl w:val="0"/>
        </w:rPr>
      </w:r>
    </w:p>
    <w:sectPr>
      <w:pgSz w:h="16838" w:w="11906"/>
      <w:pgMar w:bottom="1417" w:top="1417" w:left="1417" w:right="141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Calibri"/>
  <w:font w:name="Georgia"/>
  <w:font w:name="Times New Roman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decimal"/>
      <w:lvlText w:val="%1"/>
      <w:lvlJc w:val="left"/>
      <w:pPr>
        <w:ind w:left="384" w:firstLine="0"/>
      </w:pPr>
      <w:rPr/>
    </w:lvl>
    <w:lvl w:ilvl="1">
      <w:start w:val="1"/>
      <w:numFmt w:val="decimal"/>
      <w:lvlText w:val="%1.%2"/>
      <w:lvlJc w:val="left"/>
      <w:pPr>
        <w:ind w:left="384" w:firstLine="0"/>
      </w:pPr>
      <w:rPr/>
    </w:lvl>
    <w:lvl w:ilvl="2">
      <w:start w:val="1"/>
      <w:numFmt w:val="decimal"/>
      <w:lvlText w:val="%1.%2.%3"/>
      <w:lvlJc w:val="left"/>
      <w:pPr>
        <w:ind w:left="720" w:firstLine="0"/>
      </w:pPr>
      <w:rPr/>
    </w:lvl>
    <w:lvl w:ilvl="3">
      <w:start w:val="1"/>
      <w:numFmt w:val="decimal"/>
      <w:lvlText w:val="%1.%2.%3.%4"/>
      <w:lvlJc w:val="left"/>
      <w:pPr>
        <w:ind w:left="720" w:firstLine="0"/>
      </w:pPr>
      <w:rPr/>
    </w:lvl>
    <w:lvl w:ilvl="4">
      <w:start w:val="1"/>
      <w:numFmt w:val="decimal"/>
      <w:lvlText w:val="%1.%2.%3.%4.%5"/>
      <w:lvlJc w:val="left"/>
      <w:pPr>
        <w:ind w:left="1080" w:firstLine="0"/>
      </w:pPr>
      <w:rPr/>
    </w:lvl>
    <w:lvl w:ilvl="5">
      <w:start w:val="1"/>
      <w:numFmt w:val="decimal"/>
      <w:lvlText w:val="%1.%2.%3.%4.%5.%6"/>
      <w:lvlJc w:val="left"/>
      <w:pPr>
        <w:ind w:left="1080" w:firstLine="0"/>
      </w:pPr>
      <w:rPr/>
    </w:lvl>
    <w:lvl w:ilvl="6">
      <w:start w:val="1"/>
      <w:numFmt w:val="decimal"/>
      <w:lvlText w:val="%1.%2.%3.%4.%5.%6.%7"/>
      <w:lvlJc w:val="left"/>
      <w:pPr>
        <w:ind w:left="1440" w:firstLine="0"/>
      </w:pPr>
      <w:rPr/>
    </w:lvl>
    <w:lvl w:ilvl="7">
      <w:start w:val="1"/>
      <w:numFmt w:val="decimal"/>
      <w:lvlText w:val="%1.%2.%3.%4.%5.%6.%7.%8"/>
      <w:lvlJc w:val="left"/>
      <w:pPr>
        <w:ind w:left="1440" w:firstLine="0"/>
      </w:pPr>
      <w:rPr/>
    </w:lvl>
    <w:lvl w:ilvl="8">
      <w:start w:val="1"/>
      <w:numFmt w:val="decimal"/>
      <w:lvlText w:val="%1.%2.%3.%4.%5.%6.%7.%8.%9"/>
      <w:lvlJc w:val="left"/>
      <w:pPr>
        <w:ind w:left="1440" w:firstLine="0"/>
      </w:pPr>
      <w:rPr/>
    </w:lvl>
  </w:abstractNum>
  <w:abstractNum w:abstractNumId="2">
    <w:lvl w:ilvl="0">
      <w:start w:val="1"/>
      <w:numFmt w:val="bullet"/>
      <w:lvlText w:val="-"/>
      <w:lvlJc w:val="left"/>
      <w:pPr>
        <w:ind w:left="720" w:firstLine="360"/>
      </w:pPr>
      <w:rPr>
        <w:rFonts w:ascii="Arial" w:cs="Arial" w:eastAsia="Arial" w:hAnsi="Arial"/>
        <w:sz w:val="22"/>
        <w:szCs w:val="22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cs="Arial" w:eastAsia="Arial" w:hAnsi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cs="Arial" w:eastAsia="Arial" w:hAnsi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cs="Arial" w:eastAsia="Arial" w:hAnsi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cs="Arial" w:eastAsia="Arial" w:hAnsi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cs="Arial" w:eastAsia="Arial" w:hAnsi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cs="Arial" w:eastAsia="Arial" w:hAnsi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cs="Arial" w:eastAsia="Arial" w:hAnsi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cs="Arial" w:eastAsia="Arial" w:hAnsi="Arial"/>
      </w:rPr>
    </w:lvl>
  </w:abstractNum>
  <w:abstractNum w:abstractNumId="3">
    <w:lvl w:ilvl="0">
      <w:start w:val="1"/>
      <w:numFmt w:val="decimal"/>
      <w:lvlText w:val="%1."/>
      <w:lvlJc w:val="left"/>
      <w:pPr>
        <w:ind w:left="720" w:firstLine="360"/>
      </w:pPr>
      <w:rPr/>
    </w:lvl>
    <w:lvl w:ilvl="1">
      <w:start w:val="1"/>
      <w:numFmt w:val="lowerLetter"/>
      <w:lvlText w:val="%2."/>
      <w:lvlJc w:val="left"/>
      <w:pPr>
        <w:ind w:left="0" w:firstLine="0"/>
      </w:pPr>
      <w:rPr/>
    </w:lvl>
    <w:lvl w:ilvl="2">
      <w:start w:val="1"/>
      <w:numFmt w:val="lowerLetter"/>
      <w:lvlText w:val="%3."/>
      <w:lvlJc w:val="left"/>
      <w:pPr>
        <w:ind w:left="2160" w:firstLine="1800"/>
      </w:pPr>
      <w:rPr/>
    </w:lvl>
    <w:lvl w:ilvl="3">
      <w:start w:val="1"/>
      <w:numFmt w:val="upperLetter"/>
      <w:lvlText w:val="%4."/>
      <w:lvlJc w:val="left"/>
      <w:pPr>
        <w:ind w:left="2880" w:firstLine="2520"/>
      </w:pPr>
      <w:rPr/>
    </w:lvl>
    <w:lvl w:ilvl="4">
      <w:start w:val="1"/>
      <w:numFmt w:val="decimal"/>
      <w:lvlText w:val="%5."/>
      <w:lvlJc w:val="left"/>
      <w:pPr>
        <w:ind w:left="3600" w:firstLine="3240"/>
      </w:pPr>
      <w:rPr/>
    </w:lvl>
    <w:lvl w:ilvl="5">
      <w:start w:val="1"/>
      <w:numFmt w:val="decimal"/>
      <w:lvlText w:val="%6."/>
      <w:lvlJc w:val="left"/>
      <w:pPr>
        <w:ind w:left="4320" w:firstLine="3960"/>
      </w:pPr>
      <w:rPr/>
    </w:lvl>
    <w:lvl w:ilvl="6">
      <w:start w:val="1"/>
      <w:numFmt w:val="decimal"/>
      <w:lvlText w:val="%7."/>
      <w:lvlJc w:val="left"/>
      <w:pPr>
        <w:ind w:left="5040" w:firstLine="4680"/>
      </w:pPr>
      <w:rPr/>
    </w:lvl>
    <w:lvl w:ilvl="7">
      <w:start w:val="1"/>
      <w:numFmt w:val="decimal"/>
      <w:lvlText w:val="%8."/>
      <w:lvlJc w:val="left"/>
      <w:pPr>
        <w:ind w:left="5760" w:firstLine="5400"/>
      </w:pPr>
      <w:rPr/>
    </w:lvl>
    <w:lvl w:ilvl="8">
      <w:start w:val="1"/>
      <w:numFmt w:val="decimal"/>
      <w:lvlText w:val="%9."/>
      <w:lvlJc w:val="left"/>
      <w:pPr>
        <w:ind w:left="6480" w:firstLine="6120"/>
      </w:pPr>
      <w:rPr/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160" w:before="0" w:line="259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40" w:line="259" w:lineRule="auto"/>
    </w:pPr>
    <w:rPr>
      <w:rFonts w:ascii="Calibri" w:cs="Calibri" w:eastAsia="Calibri" w:hAnsi="Calibri"/>
      <w:b w:val="0"/>
      <w:color w:val="2e75b5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40" w:line="259" w:lineRule="auto"/>
    </w:pPr>
    <w:rPr>
      <w:rFonts w:ascii="Calibri" w:cs="Calibri" w:eastAsia="Calibri" w:hAnsi="Calibri"/>
      <w:b w:val="0"/>
      <w:color w:val="2e75b5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  <w:contextualSpacing w:val="1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  <w:contextualSpacing w:val="1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  <w:contextualSpacing w:val="1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  <w:contextualSpacing w:val="1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#_Toc446422304" TargetMode="External"/></Relationships>
</file>