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93E" w:rsidRPr="005A21E1" w:rsidRDefault="00B7693E" w:rsidP="00766E6C">
      <w:pPr>
        <w:jc w:val="right"/>
        <w:rPr>
          <w:rFonts w:asciiTheme="minorHAnsi" w:hAnsiTheme="minorHAnsi" w:cstheme="minorHAnsi"/>
          <w:sz w:val="22"/>
          <w:szCs w:val="22"/>
        </w:rPr>
      </w:pPr>
      <w:bookmarkStart w:id="0" w:name="_GoBack"/>
      <w:r w:rsidRPr="005A21E1">
        <w:rPr>
          <w:rFonts w:asciiTheme="minorHAnsi" w:hAnsiTheme="minorHAnsi" w:cstheme="minorHAnsi"/>
          <w:sz w:val="22"/>
          <w:szCs w:val="22"/>
        </w:rPr>
        <w:t xml:space="preserve">Dated: </w:t>
      </w:r>
      <w:r w:rsidR="005A21E1" w:rsidRPr="005A21E1">
        <w:rPr>
          <w:rFonts w:asciiTheme="minorHAnsi" w:hAnsiTheme="minorHAnsi" w:cstheme="minorHAnsi"/>
          <w:sz w:val="22"/>
          <w:szCs w:val="22"/>
        </w:rPr>
        <w:t>19</w:t>
      </w:r>
      <w:r w:rsidRPr="005A21E1">
        <w:rPr>
          <w:rFonts w:asciiTheme="minorHAnsi" w:hAnsiTheme="minorHAnsi" w:cstheme="minorHAnsi"/>
          <w:sz w:val="22"/>
          <w:szCs w:val="22"/>
          <w:vertAlign w:val="superscript"/>
        </w:rPr>
        <w:t>th</w:t>
      </w:r>
      <w:r w:rsidRPr="005A21E1">
        <w:rPr>
          <w:rFonts w:asciiTheme="minorHAnsi" w:hAnsiTheme="minorHAnsi" w:cstheme="minorHAnsi"/>
          <w:sz w:val="22"/>
          <w:szCs w:val="22"/>
        </w:rPr>
        <w:t xml:space="preserve"> </w:t>
      </w:r>
      <w:r w:rsidR="005A21E1" w:rsidRPr="005A21E1">
        <w:rPr>
          <w:rFonts w:asciiTheme="minorHAnsi" w:hAnsiTheme="minorHAnsi" w:cstheme="minorHAnsi"/>
          <w:sz w:val="22"/>
          <w:szCs w:val="22"/>
        </w:rPr>
        <w:t>November</w:t>
      </w:r>
      <w:r w:rsidRPr="005A21E1">
        <w:rPr>
          <w:rFonts w:asciiTheme="minorHAnsi" w:hAnsiTheme="minorHAnsi" w:cstheme="minorHAnsi"/>
          <w:sz w:val="22"/>
          <w:szCs w:val="22"/>
        </w:rPr>
        <w:t xml:space="preserve"> 2021</w:t>
      </w:r>
    </w:p>
    <w:bookmarkEnd w:id="0"/>
    <w:p w:rsidR="005A21E1" w:rsidRPr="005A21E1" w:rsidRDefault="005A21E1" w:rsidP="005A21E1">
      <w:pPr>
        <w:rPr>
          <w:rFonts w:asciiTheme="minorHAnsi" w:hAnsiTheme="minorHAnsi" w:cstheme="minorHAnsi"/>
          <w:b/>
          <w:sz w:val="22"/>
          <w:szCs w:val="22"/>
        </w:rPr>
      </w:pPr>
    </w:p>
    <w:p w:rsidR="00B7693E" w:rsidRPr="005A21E1" w:rsidRDefault="00B7693E" w:rsidP="005B6FBF">
      <w:pPr>
        <w:ind w:left="426" w:hanging="426"/>
        <w:rPr>
          <w:rFonts w:asciiTheme="minorHAnsi" w:hAnsiTheme="minorHAnsi" w:cstheme="minorHAnsi"/>
          <w:b/>
          <w:sz w:val="22"/>
          <w:szCs w:val="22"/>
        </w:rPr>
      </w:pPr>
      <w:r w:rsidRPr="005A21E1">
        <w:rPr>
          <w:rFonts w:asciiTheme="minorHAnsi" w:hAnsiTheme="minorHAnsi" w:cstheme="minorHAnsi"/>
          <w:b/>
          <w:sz w:val="22"/>
          <w:szCs w:val="22"/>
        </w:rPr>
        <w:t xml:space="preserve">SUB: QUOTATION FOR MEP SERVICES DESIGN AND DRAWING DEVELOPMENT PROPOSAL FOR </w:t>
      </w:r>
      <w:r w:rsidR="005A21E1" w:rsidRPr="005A21E1">
        <w:rPr>
          <w:rFonts w:asciiTheme="minorHAnsi" w:hAnsiTheme="minorHAnsi" w:cstheme="minorHAnsi"/>
          <w:b/>
          <w:sz w:val="22"/>
          <w:szCs w:val="22"/>
        </w:rPr>
        <w:t xml:space="preserve">PROPOSED DAYCARE CENTRE FOR OMEGA </w:t>
      </w:r>
      <w:r w:rsidRPr="005A21E1">
        <w:rPr>
          <w:rFonts w:asciiTheme="minorHAnsi" w:hAnsiTheme="minorHAnsi" w:cstheme="minorHAnsi"/>
          <w:b/>
          <w:sz w:val="22"/>
          <w:szCs w:val="22"/>
        </w:rPr>
        <w:t xml:space="preserve">HOSPITAL BUILDING AT </w:t>
      </w:r>
      <w:r w:rsidR="005A21E1" w:rsidRPr="005A21E1">
        <w:rPr>
          <w:rFonts w:asciiTheme="minorHAnsi" w:hAnsiTheme="minorHAnsi" w:cstheme="minorHAnsi"/>
          <w:b/>
          <w:sz w:val="22"/>
          <w:szCs w:val="22"/>
        </w:rPr>
        <w:t>KAKAGUDA CONTONMENT, HYDERABAD</w:t>
      </w:r>
      <w:r w:rsidRPr="005A21E1">
        <w:rPr>
          <w:rFonts w:asciiTheme="minorHAnsi" w:hAnsiTheme="minorHAnsi" w:cstheme="minorHAnsi"/>
          <w:b/>
          <w:sz w:val="22"/>
          <w:szCs w:val="22"/>
        </w:rPr>
        <w:t>.</w:t>
      </w:r>
    </w:p>
    <w:p w:rsidR="00B7693E" w:rsidRPr="005A21E1" w:rsidRDefault="00B7693E" w:rsidP="005A21E1">
      <w:pPr>
        <w:rPr>
          <w:rFonts w:asciiTheme="minorHAnsi" w:hAnsiTheme="minorHAnsi" w:cstheme="minorHAnsi"/>
          <w:sz w:val="22"/>
          <w:szCs w:val="22"/>
        </w:rPr>
      </w:pPr>
    </w:p>
    <w:p w:rsidR="00B7693E" w:rsidRPr="005A21E1" w:rsidRDefault="00B7693E" w:rsidP="005A21E1">
      <w:pPr>
        <w:rPr>
          <w:rFonts w:asciiTheme="minorHAnsi" w:hAnsiTheme="minorHAnsi" w:cstheme="minorHAnsi"/>
          <w:sz w:val="22"/>
          <w:szCs w:val="22"/>
        </w:rPr>
      </w:pPr>
      <w:r w:rsidRPr="005A21E1">
        <w:rPr>
          <w:rFonts w:asciiTheme="minorHAnsi" w:hAnsiTheme="minorHAnsi" w:cstheme="minorHAnsi"/>
          <w:sz w:val="22"/>
          <w:szCs w:val="22"/>
        </w:rPr>
        <w:t>Dear Sir,</w:t>
      </w:r>
    </w:p>
    <w:p w:rsidR="00B7693E" w:rsidRPr="005A21E1" w:rsidRDefault="00B7693E" w:rsidP="005A21E1">
      <w:pPr>
        <w:rPr>
          <w:rFonts w:asciiTheme="minorHAnsi" w:hAnsiTheme="minorHAnsi" w:cstheme="minorHAnsi"/>
          <w:sz w:val="22"/>
          <w:szCs w:val="22"/>
        </w:rPr>
      </w:pPr>
    </w:p>
    <w:p w:rsidR="00B7693E" w:rsidRPr="005A21E1" w:rsidRDefault="00B7693E" w:rsidP="005A21E1">
      <w:pPr>
        <w:rPr>
          <w:rFonts w:asciiTheme="minorHAnsi" w:hAnsiTheme="minorHAnsi" w:cstheme="minorHAnsi"/>
          <w:sz w:val="22"/>
          <w:szCs w:val="22"/>
        </w:rPr>
      </w:pPr>
      <w:r w:rsidRPr="005A21E1">
        <w:rPr>
          <w:rFonts w:asciiTheme="minorHAnsi" w:hAnsiTheme="minorHAnsi" w:cstheme="minorHAnsi"/>
          <w:sz w:val="22"/>
          <w:szCs w:val="22"/>
        </w:rPr>
        <w:t xml:space="preserve">With reference to the discussions had with you on the above subject, we thank for the courtesy extended to us. During the discussion we explained about us and our experience in MEP services for Hospitals, </w:t>
      </w:r>
      <w:r w:rsidR="005A21E1" w:rsidRPr="005A21E1">
        <w:rPr>
          <w:rFonts w:asciiTheme="minorHAnsi" w:hAnsiTheme="minorHAnsi" w:cstheme="minorHAnsi"/>
          <w:sz w:val="22"/>
          <w:szCs w:val="22"/>
        </w:rPr>
        <w:t xml:space="preserve">Residential, </w:t>
      </w:r>
      <w:r w:rsidRPr="005A21E1">
        <w:rPr>
          <w:rFonts w:asciiTheme="minorHAnsi" w:hAnsiTheme="minorHAnsi" w:cstheme="minorHAnsi"/>
          <w:sz w:val="22"/>
          <w:szCs w:val="22"/>
        </w:rPr>
        <w:t xml:space="preserve">Hotels, Commercial buildings, Pharma Facilities verticals and other allied services. We also expressed our willingness to take an assignment for providing the design and drafting services for </w:t>
      </w:r>
      <w:r w:rsidR="005A21E1" w:rsidRPr="005A21E1">
        <w:rPr>
          <w:rFonts w:asciiTheme="minorHAnsi" w:hAnsiTheme="minorHAnsi" w:cstheme="minorHAnsi"/>
          <w:sz w:val="22"/>
          <w:szCs w:val="22"/>
        </w:rPr>
        <w:t xml:space="preserve">Proposed Daycare for Omega </w:t>
      </w:r>
      <w:r w:rsidRPr="005A21E1">
        <w:rPr>
          <w:rFonts w:asciiTheme="minorHAnsi" w:hAnsiTheme="minorHAnsi" w:cstheme="minorHAnsi"/>
          <w:sz w:val="22"/>
          <w:szCs w:val="22"/>
        </w:rPr>
        <w:t>Hospital</w:t>
      </w:r>
      <w:r w:rsidR="005A21E1" w:rsidRPr="005A21E1">
        <w:rPr>
          <w:rFonts w:asciiTheme="minorHAnsi" w:hAnsiTheme="minorHAnsi" w:cstheme="minorHAnsi"/>
          <w:sz w:val="22"/>
          <w:szCs w:val="22"/>
        </w:rPr>
        <w:t xml:space="preserve"> building at </w:t>
      </w:r>
      <w:proofErr w:type="spellStart"/>
      <w:r w:rsidR="005A21E1" w:rsidRPr="005A21E1">
        <w:rPr>
          <w:rFonts w:asciiTheme="minorHAnsi" w:hAnsiTheme="minorHAnsi" w:cstheme="minorHAnsi"/>
          <w:sz w:val="22"/>
          <w:szCs w:val="22"/>
        </w:rPr>
        <w:t>Kakaguda</w:t>
      </w:r>
      <w:proofErr w:type="spellEnd"/>
      <w:r w:rsidR="005A21E1" w:rsidRPr="005A21E1">
        <w:rPr>
          <w:rFonts w:asciiTheme="minorHAnsi" w:hAnsiTheme="minorHAnsi" w:cstheme="minorHAnsi"/>
          <w:sz w:val="22"/>
          <w:szCs w:val="22"/>
        </w:rPr>
        <w:t xml:space="preserve"> </w:t>
      </w:r>
      <w:proofErr w:type="spellStart"/>
      <w:r w:rsidR="005A21E1" w:rsidRPr="005A21E1">
        <w:rPr>
          <w:rFonts w:asciiTheme="minorHAnsi" w:hAnsiTheme="minorHAnsi" w:cstheme="minorHAnsi"/>
          <w:sz w:val="22"/>
          <w:szCs w:val="22"/>
        </w:rPr>
        <w:t>Contonment</w:t>
      </w:r>
      <w:proofErr w:type="spellEnd"/>
      <w:r w:rsidRPr="005A21E1">
        <w:rPr>
          <w:rFonts w:asciiTheme="minorHAnsi" w:hAnsiTheme="minorHAnsi" w:cstheme="minorHAnsi"/>
          <w:sz w:val="22"/>
          <w:szCs w:val="22"/>
        </w:rPr>
        <w:t xml:space="preserve">, </w:t>
      </w:r>
      <w:proofErr w:type="spellStart"/>
      <w:r w:rsidR="005A21E1" w:rsidRPr="005A21E1">
        <w:rPr>
          <w:rFonts w:asciiTheme="minorHAnsi" w:hAnsiTheme="minorHAnsi" w:cstheme="minorHAnsi"/>
          <w:sz w:val="22"/>
          <w:szCs w:val="22"/>
        </w:rPr>
        <w:t>Hyderabd</w:t>
      </w:r>
      <w:proofErr w:type="spellEnd"/>
      <w:r w:rsidRPr="005A21E1">
        <w:rPr>
          <w:rFonts w:asciiTheme="minorHAnsi" w:hAnsiTheme="minorHAnsi" w:cstheme="minorHAnsi"/>
          <w:sz w:val="22"/>
          <w:szCs w:val="22"/>
        </w:rPr>
        <w:t xml:space="preserve"> – MEP services.</w:t>
      </w:r>
    </w:p>
    <w:p w:rsidR="00B7693E" w:rsidRPr="005A21E1" w:rsidRDefault="00B7693E" w:rsidP="005A21E1">
      <w:pPr>
        <w:rPr>
          <w:rFonts w:asciiTheme="minorHAnsi" w:hAnsiTheme="minorHAnsi" w:cstheme="minorHAnsi"/>
          <w:sz w:val="22"/>
          <w:szCs w:val="22"/>
        </w:rPr>
      </w:pPr>
    </w:p>
    <w:p w:rsidR="00B7693E" w:rsidRPr="005A21E1" w:rsidRDefault="00B7693E" w:rsidP="005A21E1">
      <w:pPr>
        <w:rPr>
          <w:rFonts w:asciiTheme="minorHAnsi" w:hAnsiTheme="minorHAnsi" w:cstheme="minorHAnsi"/>
          <w:b/>
          <w:sz w:val="22"/>
          <w:szCs w:val="22"/>
        </w:rPr>
      </w:pPr>
      <w:r w:rsidRPr="005A21E1">
        <w:rPr>
          <w:rFonts w:asciiTheme="minorHAnsi" w:hAnsiTheme="minorHAnsi" w:cstheme="minorHAnsi"/>
          <w:b/>
          <w:sz w:val="22"/>
          <w:szCs w:val="22"/>
        </w:rPr>
        <w:t>SCOPE OF MEP DESIGN WORKS:</w:t>
      </w:r>
    </w:p>
    <w:p w:rsidR="00B7693E" w:rsidRPr="005A21E1" w:rsidRDefault="00B7693E" w:rsidP="005A21E1">
      <w:pPr>
        <w:rPr>
          <w:rFonts w:asciiTheme="minorHAnsi" w:hAnsiTheme="minorHAnsi" w:cstheme="minorHAnsi"/>
          <w:sz w:val="22"/>
          <w:szCs w:val="22"/>
        </w:rPr>
      </w:pPr>
      <w:r w:rsidRPr="005A21E1">
        <w:rPr>
          <w:rFonts w:asciiTheme="minorHAnsi" w:hAnsiTheme="minorHAnsi" w:cstheme="minorHAnsi"/>
          <w:sz w:val="22"/>
          <w:szCs w:val="22"/>
        </w:rPr>
        <w:t>Designing of below mentioned services as per approved architectural floor layouts.</w:t>
      </w:r>
    </w:p>
    <w:p w:rsidR="005A21E1" w:rsidRPr="005A21E1" w:rsidRDefault="005A21E1" w:rsidP="005A21E1">
      <w:pPr>
        <w:rPr>
          <w:rFonts w:asciiTheme="minorHAnsi" w:hAnsiTheme="minorHAnsi" w:cstheme="minorHAnsi"/>
          <w:sz w:val="22"/>
          <w:szCs w:val="22"/>
        </w:rPr>
      </w:pPr>
    </w:p>
    <w:tbl>
      <w:tblPr>
        <w:tblStyle w:val="TableGrid"/>
        <w:tblW w:w="9776" w:type="dxa"/>
        <w:tblLook w:val="04A0" w:firstRow="1" w:lastRow="0" w:firstColumn="1" w:lastColumn="0" w:noHBand="0" w:noVBand="1"/>
      </w:tblPr>
      <w:tblGrid>
        <w:gridCol w:w="9776"/>
      </w:tblGrid>
      <w:tr w:rsidR="00B7693E" w:rsidRPr="005A21E1" w:rsidTr="00FA6F28">
        <w:trPr>
          <w:trHeight w:val="3810"/>
        </w:trPr>
        <w:tc>
          <w:tcPr>
            <w:tcW w:w="9776" w:type="dxa"/>
            <w:vAlign w:val="center"/>
          </w:tcPr>
          <w:tbl>
            <w:tblPr>
              <w:tblStyle w:val="TableGrid"/>
              <w:tblW w:w="8930" w:type="dxa"/>
              <w:tblInd w:w="14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111"/>
              <w:gridCol w:w="4819"/>
            </w:tblGrid>
            <w:tr w:rsidR="00B7693E" w:rsidRPr="005A21E1" w:rsidTr="00FA6F28">
              <w:trPr>
                <w:trHeight w:val="221"/>
                <w:tblHeader/>
              </w:trPr>
              <w:tc>
                <w:tcPr>
                  <w:tcW w:w="4111" w:type="dxa"/>
                  <w:shd w:val="clear" w:color="auto" w:fill="DEEAF6" w:themeFill="accent1" w:themeFillTint="33"/>
                  <w:vAlign w:val="center"/>
                </w:tcPr>
                <w:p w:rsidR="00B7693E" w:rsidRPr="005A21E1" w:rsidRDefault="00B327B0" w:rsidP="005A21E1">
                  <w:pPr>
                    <w:rPr>
                      <w:rFonts w:asciiTheme="minorHAnsi" w:hAnsiTheme="minorHAnsi" w:cstheme="minorHAnsi"/>
                      <w:b/>
                      <w:bCs/>
                      <w:sz w:val="22"/>
                      <w:szCs w:val="22"/>
                    </w:rPr>
                  </w:pPr>
                  <w:r w:rsidRPr="005A21E1">
                    <w:rPr>
                      <w:rFonts w:asciiTheme="minorHAnsi" w:hAnsiTheme="minorHAnsi" w:cstheme="minorHAnsi"/>
                      <w:b/>
                      <w:bCs/>
                      <w:sz w:val="22"/>
                      <w:szCs w:val="22"/>
                    </w:rPr>
                    <w:t>Description</w:t>
                  </w:r>
                </w:p>
              </w:tc>
              <w:tc>
                <w:tcPr>
                  <w:tcW w:w="4819" w:type="dxa"/>
                  <w:shd w:val="clear" w:color="auto" w:fill="DEEAF6" w:themeFill="accent1" w:themeFillTint="33"/>
                  <w:vAlign w:val="center"/>
                </w:tcPr>
                <w:p w:rsidR="00B7693E" w:rsidRPr="005A21E1" w:rsidRDefault="00B7693E" w:rsidP="005A21E1">
                  <w:pPr>
                    <w:rPr>
                      <w:rFonts w:asciiTheme="minorHAnsi" w:hAnsiTheme="minorHAnsi" w:cstheme="minorHAnsi"/>
                      <w:b/>
                      <w:bCs/>
                      <w:sz w:val="22"/>
                      <w:szCs w:val="22"/>
                    </w:rPr>
                  </w:pPr>
                  <w:r w:rsidRPr="005A21E1">
                    <w:rPr>
                      <w:rFonts w:asciiTheme="minorHAnsi" w:hAnsiTheme="minorHAnsi" w:cstheme="minorHAnsi"/>
                      <w:b/>
                      <w:bCs/>
                      <w:sz w:val="22"/>
                      <w:szCs w:val="22"/>
                    </w:rPr>
                    <w:t>Detailed services</w:t>
                  </w:r>
                </w:p>
              </w:tc>
            </w:tr>
            <w:tr w:rsidR="00B7693E" w:rsidRPr="005A21E1" w:rsidTr="00FA6F28">
              <w:trPr>
                <w:trHeight w:val="221"/>
              </w:trPr>
              <w:tc>
                <w:tcPr>
                  <w:tcW w:w="4111" w:type="dxa"/>
                  <w:vAlign w:val="center"/>
                </w:tcPr>
                <w:p w:rsidR="00B7693E" w:rsidRPr="005A21E1" w:rsidRDefault="00B7693E" w:rsidP="005A21E1">
                  <w:pPr>
                    <w:rPr>
                      <w:rFonts w:asciiTheme="minorHAnsi" w:hAnsiTheme="minorHAnsi" w:cstheme="minorHAnsi"/>
                      <w:sz w:val="22"/>
                      <w:szCs w:val="22"/>
                    </w:rPr>
                  </w:pPr>
                  <w:r w:rsidRPr="005A21E1">
                    <w:rPr>
                      <w:rFonts w:asciiTheme="minorHAnsi" w:hAnsiTheme="minorHAnsi" w:cstheme="minorHAnsi"/>
                      <w:sz w:val="22"/>
                      <w:szCs w:val="22"/>
                    </w:rPr>
                    <w:t>Heating and Ventilation (HVAC) system</w:t>
                  </w:r>
                </w:p>
              </w:tc>
              <w:tc>
                <w:tcPr>
                  <w:tcW w:w="4819" w:type="dxa"/>
                  <w:vAlign w:val="center"/>
                </w:tcPr>
                <w:p w:rsidR="00B7693E" w:rsidRPr="005A21E1" w:rsidRDefault="00B7693E" w:rsidP="005A21E1">
                  <w:pPr>
                    <w:rPr>
                      <w:rFonts w:asciiTheme="minorHAnsi" w:hAnsiTheme="minorHAnsi" w:cstheme="minorHAnsi"/>
                      <w:sz w:val="22"/>
                      <w:szCs w:val="22"/>
                    </w:rPr>
                  </w:pPr>
                  <w:r w:rsidRPr="005A21E1">
                    <w:rPr>
                      <w:rFonts w:asciiTheme="minorHAnsi" w:hAnsiTheme="minorHAnsi" w:cstheme="minorHAnsi"/>
                      <w:sz w:val="22"/>
                      <w:szCs w:val="22"/>
                    </w:rPr>
                    <w:t>Air-Conditioning system.</w:t>
                  </w:r>
                </w:p>
              </w:tc>
            </w:tr>
            <w:tr w:rsidR="00B7693E" w:rsidRPr="005A21E1" w:rsidTr="00FA6F28">
              <w:trPr>
                <w:trHeight w:val="206"/>
              </w:trPr>
              <w:tc>
                <w:tcPr>
                  <w:tcW w:w="4111" w:type="dxa"/>
                  <w:vAlign w:val="center"/>
                </w:tcPr>
                <w:p w:rsidR="00B7693E" w:rsidRPr="005A21E1" w:rsidRDefault="00B7693E" w:rsidP="005A21E1">
                  <w:pPr>
                    <w:rPr>
                      <w:rFonts w:asciiTheme="minorHAnsi" w:hAnsiTheme="minorHAnsi" w:cstheme="minorHAnsi"/>
                      <w:sz w:val="22"/>
                      <w:szCs w:val="22"/>
                    </w:rPr>
                  </w:pPr>
                </w:p>
              </w:tc>
              <w:tc>
                <w:tcPr>
                  <w:tcW w:w="4819" w:type="dxa"/>
                  <w:vAlign w:val="center"/>
                </w:tcPr>
                <w:p w:rsidR="00B7693E" w:rsidRPr="005A21E1" w:rsidRDefault="00B7693E" w:rsidP="005A21E1">
                  <w:pPr>
                    <w:rPr>
                      <w:rFonts w:asciiTheme="minorHAnsi" w:hAnsiTheme="minorHAnsi" w:cstheme="minorHAnsi"/>
                      <w:sz w:val="22"/>
                      <w:szCs w:val="22"/>
                    </w:rPr>
                  </w:pPr>
                  <w:r w:rsidRPr="005A21E1">
                    <w:rPr>
                      <w:rFonts w:asciiTheme="minorHAnsi" w:hAnsiTheme="minorHAnsi" w:cstheme="minorHAnsi"/>
                      <w:sz w:val="22"/>
                      <w:szCs w:val="22"/>
                    </w:rPr>
                    <w:t>Pressurization and Exhaust system for Utilities and Toilet areas.</w:t>
                  </w:r>
                </w:p>
              </w:tc>
            </w:tr>
            <w:tr w:rsidR="00B7693E" w:rsidRPr="005A21E1" w:rsidTr="00FA6F28">
              <w:trPr>
                <w:trHeight w:val="221"/>
              </w:trPr>
              <w:tc>
                <w:tcPr>
                  <w:tcW w:w="4111" w:type="dxa"/>
                  <w:vAlign w:val="center"/>
                </w:tcPr>
                <w:p w:rsidR="00B7693E" w:rsidRPr="005A21E1" w:rsidRDefault="00B7693E" w:rsidP="005A21E1">
                  <w:pPr>
                    <w:rPr>
                      <w:rFonts w:asciiTheme="minorHAnsi" w:hAnsiTheme="minorHAnsi" w:cstheme="minorHAnsi"/>
                      <w:sz w:val="22"/>
                      <w:szCs w:val="22"/>
                    </w:rPr>
                  </w:pPr>
                  <w:r w:rsidRPr="005A21E1">
                    <w:rPr>
                      <w:rFonts w:asciiTheme="minorHAnsi" w:hAnsiTheme="minorHAnsi" w:cstheme="minorHAnsi"/>
                      <w:sz w:val="22"/>
                      <w:szCs w:val="22"/>
                    </w:rPr>
                    <w:t>Public Health Services</w:t>
                  </w:r>
                </w:p>
              </w:tc>
              <w:tc>
                <w:tcPr>
                  <w:tcW w:w="4819" w:type="dxa"/>
                  <w:vAlign w:val="center"/>
                </w:tcPr>
                <w:p w:rsidR="00B7693E" w:rsidRPr="005A21E1" w:rsidRDefault="002B547E" w:rsidP="005A21E1">
                  <w:pPr>
                    <w:rPr>
                      <w:rFonts w:asciiTheme="minorHAnsi" w:hAnsiTheme="minorHAnsi" w:cstheme="minorHAnsi"/>
                      <w:sz w:val="22"/>
                      <w:szCs w:val="22"/>
                    </w:rPr>
                  </w:pPr>
                  <w:r w:rsidRPr="005A21E1">
                    <w:rPr>
                      <w:rFonts w:asciiTheme="minorHAnsi" w:hAnsiTheme="minorHAnsi" w:cstheme="minorHAnsi"/>
                      <w:sz w:val="22"/>
                      <w:szCs w:val="22"/>
                    </w:rPr>
                    <w:t>External</w:t>
                  </w:r>
                  <w:r w:rsidR="00B7693E" w:rsidRPr="005A21E1">
                    <w:rPr>
                      <w:rFonts w:asciiTheme="minorHAnsi" w:hAnsiTheme="minorHAnsi" w:cstheme="minorHAnsi"/>
                      <w:sz w:val="22"/>
                      <w:szCs w:val="22"/>
                    </w:rPr>
                    <w:t xml:space="preserve"> Drainage System</w:t>
                  </w:r>
                  <w:r w:rsidR="00105591" w:rsidRPr="005A21E1">
                    <w:rPr>
                      <w:rFonts w:asciiTheme="minorHAnsi" w:hAnsiTheme="minorHAnsi" w:cstheme="minorHAnsi"/>
                      <w:sz w:val="22"/>
                      <w:szCs w:val="22"/>
                    </w:rPr>
                    <w:t>.</w:t>
                  </w:r>
                </w:p>
              </w:tc>
            </w:tr>
            <w:tr w:rsidR="002B547E" w:rsidRPr="005A21E1" w:rsidTr="00FA6F28">
              <w:trPr>
                <w:trHeight w:val="221"/>
              </w:trPr>
              <w:tc>
                <w:tcPr>
                  <w:tcW w:w="4111" w:type="dxa"/>
                  <w:vAlign w:val="center"/>
                </w:tcPr>
                <w:p w:rsidR="002B547E" w:rsidRPr="005A21E1" w:rsidRDefault="002B547E" w:rsidP="005A21E1">
                  <w:pPr>
                    <w:rPr>
                      <w:rFonts w:asciiTheme="minorHAnsi" w:hAnsiTheme="minorHAnsi" w:cstheme="minorHAnsi"/>
                      <w:sz w:val="22"/>
                      <w:szCs w:val="22"/>
                    </w:rPr>
                  </w:pPr>
                </w:p>
              </w:tc>
              <w:tc>
                <w:tcPr>
                  <w:tcW w:w="4819" w:type="dxa"/>
                  <w:vAlign w:val="center"/>
                </w:tcPr>
                <w:p w:rsidR="002B547E" w:rsidRPr="005A21E1" w:rsidRDefault="002B547E" w:rsidP="005A21E1">
                  <w:pPr>
                    <w:rPr>
                      <w:rFonts w:asciiTheme="minorHAnsi" w:hAnsiTheme="minorHAnsi" w:cstheme="minorHAnsi"/>
                      <w:sz w:val="22"/>
                      <w:szCs w:val="22"/>
                    </w:rPr>
                  </w:pPr>
                  <w:r w:rsidRPr="005A21E1">
                    <w:rPr>
                      <w:rFonts w:asciiTheme="minorHAnsi" w:hAnsiTheme="minorHAnsi" w:cstheme="minorHAnsi"/>
                      <w:sz w:val="22"/>
                      <w:szCs w:val="22"/>
                    </w:rPr>
                    <w:t>Internal Drainage System</w:t>
                  </w:r>
                  <w:r w:rsidR="00105591" w:rsidRPr="005A21E1">
                    <w:rPr>
                      <w:rFonts w:asciiTheme="minorHAnsi" w:hAnsiTheme="minorHAnsi" w:cstheme="minorHAnsi"/>
                      <w:sz w:val="22"/>
                      <w:szCs w:val="22"/>
                    </w:rPr>
                    <w:t>.</w:t>
                  </w:r>
                </w:p>
              </w:tc>
            </w:tr>
            <w:tr w:rsidR="002B547E" w:rsidRPr="005A21E1" w:rsidTr="00FA6F28">
              <w:trPr>
                <w:trHeight w:val="221"/>
              </w:trPr>
              <w:tc>
                <w:tcPr>
                  <w:tcW w:w="4111" w:type="dxa"/>
                  <w:vAlign w:val="center"/>
                </w:tcPr>
                <w:p w:rsidR="002B547E" w:rsidRPr="005A21E1" w:rsidRDefault="002B547E" w:rsidP="005A21E1">
                  <w:pPr>
                    <w:rPr>
                      <w:rFonts w:asciiTheme="minorHAnsi" w:hAnsiTheme="minorHAnsi" w:cstheme="minorHAnsi"/>
                      <w:sz w:val="22"/>
                      <w:szCs w:val="22"/>
                    </w:rPr>
                  </w:pPr>
                </w:p>
              </w:tc>
              <w:tc>
                <w:tcPr>
                  <w:tcW w:w="4819" w:type="dxa"/>
                  <w:vAlign w:val="center"/>
                </w:tcPr>
                <w:p w:rsidR="002B547E" w:rsidRPr="005A21E1" w:rsidRDefault="002B547E" w:rsidP="005A21E1">
                  <w:pPr>
                    <w:rPr>
                      <w:rFonts w:asciiTheme="minorHAnsi" w:hAnsiTheme="minorHAnsi" w:cstheme="minorHAnsi"/>
                      <w:sz w:val="22"/>
                      <w:szCs w:val="22"/>
                    </w:rPr>
                  </w:pPr>
                  <w:r w:rsidRPr="005A21E1">
                    <w:rPr>
                      <w:rFonts w:asciiTheme="minorHAnsi" w:hAnsiTheme="minorHAnsi" w:cstheme="minorHAnsi"/>
                      <w:sz w:val="22"/>
                      <w:szCs w:val="22"/>
                    </w:rPr>
                    <w:t>External Water Supply System</w:t>
                  </w:r>
                  <w:r w:rsidR="00105591" w:rsidRPr="005A21E1">
                    <w:rPr>
                      <w:rFonts w:asciiTheme="minorHAnsi" w:hAnsiTheme="minorHAnsi" w:cstheme="minorHAnsi"/>
                      <w:sz w:val="22"/>
                      <w:szCs w:val="22"/>
                    </w:rPr>
                    <w:t>.</w:t>
                  </w:r>
                </w:p>
              </w:tc>
            </w:tr>
            <w:tr w:rsidR="00B7693E" w:rsidRPr="005A21E1" w:rsidTr="00FA6F28">
              <w:trPr>
                <w:trHeight w:val="221"/>
              </w:trPr>
              <w:tc>
                <w:tcPr>
                  <w:tcW w:w="4111" w:type="dxa"/>
                  <w:vAlign w:val="center"/>
                </w:tcPr>
                <w:p w:rsidR="00B7693E" w:rsidRPr="005A21E1" w:rsidRDefault="00B7693E" w:rsidP="005A21E1">
                  <w:pPr>
                    <w:rPr>
                      <w:rFonts w:asciiTheme="minorHAnsi" w:hAnsiTheme="minorHAnsi" w:cstheme="minorHAnsi"/>
                      <w:sz w:val="22"/>
                      <w:szCs w:val="22"/>
                    </w:rPr>
                  </w:pPr>
                </w:p>
              </w:tc>
              <w:tc>
                <w:tcPr>
                  <w:tcW w:w="4819" w:type="dxa"/>
                  <w:vAlign w:val="center"/>
                </w:tcPr>
                <w:p w:rsidR="00B7693E" w:rsidRPr="005A21E1" w:rsidRDefault="00B7693E" w:rsidP="005A21E1">
                  <w:pPr>
                    <w:rPr>
                      <w:rFonts w:asciiTheme="minorHAnsi" w:hAnsiTheme="minorHAnsi" w:cstheme="minorHAnsi"/>
                      <w:sz w:val="22"/>
                      <w:szCs w:val="22"/>
                    </w:rPr>
                  </w:pPr>
                  <w:r w:rsidRPr="005A21E1">
                    <w:rPr>
                      <w:rFonts w:asciiTheme="minorHAnsi" w:hAnsiTheme="minorHAnsi" w:cstheme="minorHAnsi"/>
                      <w:sz w:val="22"/>
                      <w:szCs w:val="22"/>
                    </w:rPr>
                    <w:t>Internal Water Supply System</w:t>
                  </w:r>
                  <w:r w:rsidR="00105591" w:rsidRPr="005A21E1">
                    <w:rPr>
                      <w:rFonts w:asciiTheme="minorHAnsi" w:hAnsiTheme="minorHAnsi" w:cstheme="minorHAnsi"/>
                      <w:sz w:val="22"/>
                      <w:szCs w:val="22"/>
                    </w:rPr>
                    <w:t>.</w:t>
                  </w:r>
                </w:p>
              </w:tc>
            </w:tr>
            <w:tr w:rsidR="002B547E" w:rsidRPr="005A21E1" w:rsidTr="00FA6F28">
              <w:trPr>
                <w:trHeight w:val="221"/>
              </w:trPr>
              <w:tc>
                <w:tcPr>
                  <w:tcW w:w="4111" w:type="dxa"/>
                  <w:vAlign w:val="center"/>
                </w:tcPr>
                <w:p w:rsidR="002B547E" w:rsidRPr="005A21E1" w:rsidRDefault="002B547E" w:rsidP="005A21E1">
                  <w:pPr>
                    <w:rPr>
                      <w:rFonts w:asciiTheme="minorHAnsi" w:hAnsiTheme="minorHAnsi" w:cstheme="minorHAnsi"/>
                      <w:sz w:val="22"/>
                      <w:szCs w:val="22"/>
                    </w:rPr>
                  </w:pPr>
                </w:p>
              </w:tc>
              <w:tc>
                <w:tcPr>
                  <w:tcW w:w="4819" w:type="dxa"/>
                  <w:vAlign w:val="center"/>
                </w:tcPr>
                <w:p w:rsidR="002B547E" w:rsidRPr="005A21E1" w:rsidRDefault="00105591" w:rsidP="005A21E1">
                  <w:pPr>
                    <w:rPr>
                      <w:rFonts w:asciiTheme="minorHAnsi" w:hAnsiTheme="minorHAnsi" w:cstheme="minorHAnsi"/>
                      <w:sz w:val="22"/>
                      <w:szCs w:val="22"/>
                    </w:rPr>
                  </w:pPr>
                  <w:r w:rsidRPr="005A21E1">
                    <w:rPr>
                      <w:rFonts w:asciiTheme="minorHAnsi" w:hAnsiTheme="minorHAnsi" w:cstheme="minorHAnsi"/>
                      <w:sz w:val="22"/>
                      <w:szCs w:val="22"/>
                    </w:rPr>
                    <w:t>Irrigation System.</w:t>
                  </w:r>
                </w:p>
              </w:tc>
            </w:tr>
            <w:tr w:rsidR="00461718" w:rsidRPr="005A21E1" w:rsidTr="00FA6F28">
              <w:trPr>
                <w:trHeight w:val="221"/>
              </w:trPr>
              <w:tc>
                <w:tcPr>
                  <w:tcW w:w="4111" w:type="dxa"/>
                  <w:vAlign w:val="center"/>
                </w:tcPr>
                <w:p w:rsidR="00461718" w:rsidRPr="005A21E1" w:rsidRDefault="00461718" w:rsidP="005A21E1">
                  <w:pPr>
                    <w:rPr>
                      <w:rFonts w:asciiTheme="minorHAnsi" w:hAnsiTheme="minorHAnsi" w:cstheme="minorHAnsi"/>
                      <w:sz w:val="22"/>
                      <w:szCs w:val="22"/>
                    </w:rPr>
                  </w:pPr>
                </w:p>
              </w:tc>
              <w:tc>
                <w:tcPr>
                  <w:tcW w:w="4819" w:type="dxa"/>
                  <w:vAlign w:val="center"/>
                </w:tcPr>
                <w:p w:rsidR="00461718" w:rsidRPr="005A21E1" w:rsidRDefault="00461718" w:rsidP="005A21E1">
                  <w:pPr>
                    <w:rPr>
                      <w:rFonts w:asciiTheme="minorHAnsi" w:hAnsiTheme="minorHAnsi" w:cstheme="minorHAnsi"/>
                      <w:sz w:val="22"/>
                      <w:szCs w:val="22"/>
                    </w:rPr>
                  </w:pPr>
                  <w:r w:rsidRPr="005A21E1">
                    <w:rPr>
                      <w:rFonts w:asciiTheme="minorHAnsi" w:hAnsiTheme="minorHAnsi" w:cstheme="minorHAnsi"/>
                      <w:sz w:val="22"/>
                      <w:szCs w:val="22"/>
                    </w:rPr>
                    <w:t>Surface Drainage System</w:t>
                  </w:r>
                  <w:r w:rsidR="00105591" w:rsidRPr="005A21E1">
                    <w:rPr>
                      <w:rFonts w:asciiTheme="minorHAnsi" w:hAnsiTheme="minorHAnsi" w:cstheme="minorHAnsi"/>
                      <w:sz w:val="22"/>
                      <w:szCs w:val="22"/>
                    </w:rPr>
                    <w:t>.</w:t>
                  </w:r>
                </w:p>
              </w:tc>
            </w:tr>
            <w:tr w:rsidR="00461718" w:rsidRPr="005A21E1" w:rsidTr="00FA6F28">
              <w:trPr>
                <w:trHeight w:val="221"/>
              </w:trPr>
              <w:tc>
                <w:tcPr>
                  <w:tcW w:w="4111" w:type="dxa"/>
                  <w:vAlign w:val="center"/>
                </w:tcPr>
                <w:p w:rsidR="00461718" w:rsidRPr="005A21E1" w:rsidRDefault="00461718" w:rsidP="005A21E1">
                  <w:pPr>
                    <w:rPr>
                      <w:rFonts w:asciiTheme="minorHAnsi" w:hAnsiTheme="minorHAnsi" w:cstheme="minorHAnsi"/>
                      <w:sz w:val="22"/>
                      <w:szCs w:val="22"/>
                    </w:rPr>
                  </w:pPr>
                </w:p>
              </w:tc>
              <w:tc>
                <w:tcPr>
                  <w:tcW w:w="4819" w:type="dxa"/>
                  <w:vAlign w:val="center"/>
                </w:tcPr>
                <w:p w:rsidR="00461718" w:rsidRPr="005A21E1" w:rsidRDefault="00461718" w:rsidP="005A21E1">
                  <w:pPr>
                    <w:rPr>
                      <w:rFonts w:asciiTheme="minorHAnsi" w:hAnsiTheme="minorHAnsi" w:cstheme="minorHAnsi"/>
                      <w:sz w:val="22"/>
                      <w:szCs w:val="22"/>
                    </w:rPr>
                  </w:pPr>
                  <w:r w:rsidRPr="005A21E1">
                    <w:rPr>
                      <w:rFonts w:asciiTheme="minorHAnsi" w:hAnsiTheme="minorHAnsi" w:cstheme="minorHAnsi"/>
                      <w:sz w:val="22"/>
                      <w:szCs w:val="22"/>
                    </w:rPr>
                    <w:t>Sub-Surface Drainage System</w:t>
                  </w:r>
                  <w:r w:rsidR="00105591" w:rsidRPr="005A21E1">
                    <w:rPr>
                      <w:rFonts w:asciiTheme="minorHAnsi" w:hAnsiTheme="minorHAnsi" w:cstheme="minorHAnsi"/>
                      <w:sz w:val="22"/>
                      <w:szCs w:val="22"/>
                    </w:rPr>
                    <w:t>.</w:t>
                  </w:r>
                </w:p>
              </w:tc>
            </w:tr>
            <w:tr w:rsidR="00461718" w:rsidRPr="005A21E1" w:rsidTr="00FA6F28">
              <w:trPr>
                <w:trHeight w:val="221"/>
              </w:trPr>
              <w:tc>
                <w:tcPr>
                  <w:tcW w:w="4111" w:type="dxa"/>
                  <w:vAlign w:val="center"/>
                </w:tcPr>
                <w:p w:rsidR="00461718" w:rsidRPr="005A21E1" w:rsidRDefault="00461718" w:rsidP="005A21E1">
                  <w:pPr>
                    <w:rPr>
                      <w:rFonts w:asciiTheme="minorHAnsi" w:hAnsiTheme="minorHAnsi" w:cstheme="minorHAnsi"/>
                      <w:sz w:val="22"/>
                      <w:szCs w:val="22"/>
                    </w:rPr>
                  </w:pPr>
                </w:p>
              </w:tc>
              <w:tc>
                <w:tcPr>
                  <w:tcW w:w="4819" w:type="dxa"/>
                  <w:vAlign w:val="center"/>
                </w:tcPr>
                <w:p w:rsidR="00461718" w:rsidRPr="005A21E1" w:rsidRDefault="00461718" w:rsidP="005A21E1">
                  <w:pPr>
                    <w:rPr>
                      <w:rFonts w:asciiTheme="minorHAnsi" w:hAnsiTheme="minorHAnsi" w:cstheme="minorHAnsi"/>
                      <w:sz w:val="22"/>
                      <w:szCs w:val="22"/>
                    </w:rPr>
                  </w:pPr>
                  <w:r w:rsidRPr="005A21E1">
                    <w:rPr>
                      <w:rFonts w:asciiTheme="minorHAnsi" w:hAnsiTheme="minorHAnsi" w:cstheme="minorHAnsi"/>
                      <w:sz w:val="22"/>
                      <w:szCs w:val="22"/>
                    </w:rPr>
                    <w:t>Underground and Terrace Storage Tank Design</w:t>
                  </w:r>
                  <w:r w:rsidR="00105591" w:rsidRPr="005A21E1">
                    <w:rPr>
                      <w:rFonts w:asciiTheme="minorHAnsi" w:hAnsiTheme="minorHAnsi" w:cstheme="minorHAnsi"/>
                      <w:sz w:val="22"/>
                      <w:szCs w:val="22"/>
                    </w:rPr>
                    <w:t>.</w:t>
                  </w:r>
                </w:p>
              </w:tc>
            </w:tr>
            <w:tr w:rsidR="00B7693E" w:rsidRPr="005A21E1" w:rsidTr="00FA6F28">
              <w:trPr>
                <w:trHeight w:val="221"/>
              </w:trPr>
              <w:tc>
                <w:tcPr>
                  <w:tcW w:w="4111" w:type="dxa"/>
                  <w:vAlign w:val="center"/>
                </w:tcPr>
                <w:p w:rsidR="00B7693E" w:rsidRPr="005A21E1" w:rsidRDefault="00B7693E" w:rsidP="005A21E1">
                  <w:pPr>
                    <w:rPr>
                      <w:rFonts w:asciiTheme="minorHAnsi" w:hAnsiTheme="minorHAnsi" w:cstheme="minorHAnsi"/>
                      <w:sz w:val="22"/>
                      <w:szCs w:val="22"/>
                    </w:rPr>
                  </w:pPr>
                  <w:r w:rsidRPr="005A21E1">
                    <w:rPr>
                      <w:rFonts w:asciiTheme="minorHAnsi" w:hAnsiTheme="minorHAnsi" w:cstheme="minorHAnsi"/>
                      <w:sz w:val="22"/>
                      <w:szCs w:val="22"/>
                    </w:rPr>
                    <w:t>Fire Protection Services</w:t>
                  </w:r>
                </w:p>
              </w:tc>
              <w:tc>
                <w:tcPr>
                  <w:tcW w:w="4819" w:type="dxa"/>
                  <w:vAlign w:val="center"/>
                </w:tcPr>
                <w:p w:rsidR="00B7693E" w:rsidRPr="005A21E1" w:rsidRDefault="005A21E1" w:rsidP="005A21E1">
                  <w:pPr>
                    <w:rPr>
                      <w:rFonts w:asciiTheme="minorHAnsi" w:hAnsiTheme="minorHAnsi" w:cstheme="minorHAnsi"/>
                      <w:sz w:val="22"/>
                      <w:szCs w:val="22"/>
                    </w:rPr>
                  </w:pPr>
                  <w:r w:rsidRPr="005A21E1">
                    <w:rPr>
                      <w:rFonts w:asciiTheme="minorHAnsi" w:hAnsiTheme="minorHAnsi" w:cstheme="minorHAnsi"/>
                      <w:sz w:val="22"/>
                      <w:szCs w:val="22"/>
                    </w:rPr>
                    <w:t xml:space="preserve">Fire Fighting System </w:t>
                  </w:r>
                  <w:r w:rsidR="00B7693E" w:rsidRPr="005A21E1">
                    <w:rPr>
                      <w:rFonts w:asciiTheme="minorHAnsi" w:hAnsiTheme="minorHAnsi" w:cstheme="minorHAnsi"/>
                      <w:sz w:val="22"/>
                      <w:szCs w:val="22"/>
                    </w:rPr>
                    <w:t>(As per NFPA)</w:t>
                  </w:r>
                </w:p>
              </w:tc>
            </w:tr>
            <w:tr w:rsidR="002B547E" w:rsidRPr="005A21E1" w:rsidTr="00FA6F28">
              <w:trPr>
                <w:trHeight w:val="221"/>
              </w:trPr>
              <w:tc>
                <w:tcPr>
                  <w:tcW w:w="4111" w:type="dxa"/>
                  <w:vAlign w:val="center"/>
                </w:tcPr>
                <w:p w:rsidR="002B547E" w:rsidRPr="005A21E1" w:rsidRDefault="002B547E" w:rsidP="005A21E1">
                  <w:pPr>
                    <w:rPr>
                      <w:rFonts w:asciiTheme="minorHAnsi" w:hAnsiTheme="minorHAnsi" w:cstheme="minorHAnsi"/>
                      <w:sz w:val="22"/>
                      <w:szCs w:val="22"/>
                    </w:rPr>
                  </w:pPr>
                </w:p>
              </w:tc>
              <w:tc>
                <w:tcPr>
                  <w:tcW w:w="4819" w:type="dxa"/>
                  <w:vAlign w:val="center"/>
                </w:tcPr>
                <w:p w:rsidR="002B547E" w:rsidRPr="005A21E1" w:rsidRDefault="002B547E" w:rsidP="005A21E1">
                  <w:pPr>
                    <w:rPr>
                      <w:rFonts w:asciiTheme="minorHAnsi" w:hAnsiTheme="minorHAnsi" w:cstheme="minorHAnsi"/>
                      <w:sz w:val="22"/>
                      <w:szCs w:val="22"/>
                    </w:rPr>
                  </w:pPr>
                  <w:r w:rsidRPr="005A21E1">
                    <w:rPr>
                      <w:rFonts w:asciiTheme="minorHAnsi" w:hAnsiTheme="minorHAnsi" w:cstheme="minorHAnsi"/>
                      <w:sz w:val="22"/>
                      <w:szCs w:val="22"/>
                    </w:rPr>
                    <w:t>External Hydrant system</w:t>
                  </w:r>
                  <w:r w:rsidR="00105591" w:rsidRPr="005A21E1">
                    <w:rPr>
                      <w:rFonts w:asciiTheme="minorHAnsi" w:hAnsiTheme="minorHAnsi" w:cstheme="minorHAnsi"/>
                      <w:sz w:val="22"/>
                      <w:szCs w:val="22"/>
                    </w:rPr>
                    <w:t>.</w:t>
                  </w:r>
                </w:p>
              </w:tc>
            </w:tr>
            <w:tr w:rsidR="00B7693E" w:rsidRPr="005A21E1" w:rsidTr="00FA6F28">
              <w:trPr>
                <w:trHeight w:val="221"/>
              </w:trPr>
              <w:tc>
                <w:tcPr>
                  <w:tcW w:w="4111" w:type="dxa"/>
                  <w:vAlign w:val="center"/>
                </w:tcPr>
                <w:p w:rsidR="00B7693E" w:rsidRPr="005A21E1" w:rsidRDefault="00B7693E" w:rsidP="005A21E1">
                  <w:pPr>
                    <w:rPr>
                      <w:rFonts w:asciiTheme="minorHAnsi" w:hAnsiTheme="minorHAnsi" w:cstheme="minorHAnsi"/>
                      <w:sz w:val="22"/>
                      <w:szCs w:val="22"/>
                    </w:rPr>
                  </w:pPr>
                </w:p>
              </w:tc>
              <w:tc>
                <w:tcPr>
                  <w:tcW w:w="4819" w:type="dxa"/>
                  <w:vAlign w:val="center"/>
                </w:tcPr>
                <w:p w:rsidR="00B7693E" w:rsidRPr="005A21E1" w:rsidRDefault="00B7693E" w:rsidP="005A21E1">
                  <w:pPr>
                    <w:rPr>
                      <w:rFonts w:asciiTheme="minorHAnsi" w:hAnsiTheme="minorHAnsi" w:cstheme="minorHAnsi"/>
                      <w:sz w:val="22"/>
                      <w:szCs w:val="22"/>
                    </w:rPr>
                  </w:pPr>
                  <w:r w:rsidRPr="005A21E1">
                    <w:rPr>
                      <w:rFonts w:asciiTheme="minorHAnsi" w:hAnsiTheme="minorHAnsi" w:cstheme="minorHAnsi"/>
                      <w:sz w:val="22"/>
                      <w:szCs w:val="22"/>
                    </w:rPr>
                    <w:t>Fire Alarm System</w:t>
                  </w:r>
                  <w:r w:rsidR="00105591" w:rsidRPr="005A21E1">
                    <w:rPr>
                      <w:rFonts w:asciiTheme="minorHAnsi" w:hAnsiTheme="minorHAnsi" w:cstheme="minorHAnsi"/>
                      <w:sz w:val="22"/>
                      <w:szCs w:val="22"/>
                    </w:rPr>
                    <w:t>.</w:t>
                  </w:r>
                </w:p>
              </w:tc>
            </w:tr>
            <w:tr w:rsidR="00B7693E" w:rsidRPr="005A21E1" w:rsidTr="00FA6F28">
              <w:trPr>
                <w:trHeight w:val="221"/>
              </w:trPr>
              <w:tc>
                <w:tcPr>
                  <w:tcW w:w="4111" w:type="dxa"/>
                  <w:vAlign w:val="center"/>
                </w:tcPr>
                <w:p w:rsidR="00B7693E" w:rsidRPr="005A21E1" w:rsidRDefault="00B7693E" w:rsidP="005A21E1">
                  <w:pPr>
                    <w:rPr>
                      <w:rFonts w:asciiTheme="minorHAnsi" w:hAnsiTheme="minorHAnsi" w:cstheme="minorHAnsi"/>
                      <w:sz w:val="22"/>
                      <w:szCs w:val="22"/>
                    </w:rPr>
                  </w:pPr>
                  <w:r w:rsidRPr="005A21E1">
                    <w:rPr>
                      <w:rFonts w:asciiTheme="minorHAnsi" w:hAnsiTheme="minorHAnsi" w:cstheme="minorHAnsi"/>
                      <w:sz w:val="22"/>
                      <w:szCs w:val="22"/>
                    </w:rPr>
                    <w:t>Electrical System</w:t>
                  </w:r>
                </w:p>
              </w:tc>
              <w:tc>
                <w:tcPr>
                  <w:tcW w:w="4819" w:type="dxa"/>
                  <w:vAlign w:val="center"/>
                </w:tcPr>
                <w:p w:rsidR="00B7693E" w:rsidRPr="005A21E1" w:rsidRDefault="00B327B0" w:rsidP="005A21E1">
                  <w:pPr>
                    <w:rPr>
                      <w:rFonts w:asciiTheme="minorHAnsi" w:hAnsiTheme="minorHAnsi" w:cstheme="minorHAnsi"/>
                      <w:sz w:val="22"/>
                      <w:szCs w:val="22"/>
                    </w:rPr>
                  </w:pPr>
                  <w:r w:rsidRPr="005A21E1">
                    <w:rPr>
                      <w:rFonts w:asciiTheme="minorHAnsi" w:hAnsiTheme="minorHAnsi" w:cstheme="minorHAnsi"/>
                      <w:sz w:val="22"/>
                      <w:szCs w:val="22"/>
                    </w:rPr>
                    <w:t>External</w:t>
                  </w:r>
                  <w:r w:rsidR="00B7693E" w:rsidRPr="005A21E1">
                    <w:rPr>
                      <w:rFonts w:asciiTheme="minorHAnsi" w:hAnsiTheme="minorHAnsi" w:cstheme="minorHAnsi"/>
                      <w:sz w:val="22"/>
                      <w:szCs w:val="22"/>
                    </w:rPr>
                    <w:t xml:space="preserve"> Lighting System</w:t>
                  </w:r>
                  <w:r w:rsidR="00105591" w:rsidRPr="005A21E1">
                    <w:rPr>
                      <w:rFonts w:asciiTheme="minorHAnsi" w:hAnsiTheme="minorHAnsi" w:cstheme="minorHAnsi"/>
                      <w:sz w:val="22"/>
                      <w:szCs w:val="22"/>
                    </w:rPr>
                    <w:t>.</w:t>
                  </w:r>
                </w:p>
              </w:tc>
            </w:tr>
            <w:tr w:rsidR="00B327B0" w:rsidRPr="005A21E1" w:rsidTr="00FA6F28">
              <w:trPr>
                <w:trHeight w:val="221"/>
              </w:trPr>
              <w:tc>
                <w:tcPr>
                  <w:tcW w:w="4111" w:type="dxa"/>
                  <w:vAlign w:val="center"/>
                </w:tcPr>
                <w:p w:rsidR="00B327B0" w:rsidRPr="005A21E1" w:rsidRDefault="00B327B0" w:rsidP="005A21E1">
                  <w:pPr>
                    <w:rPr>
                      <w:rFonts w:asciiTheme="minorHAnsi" w:hAnsiTheme="minorHAnsi" w:cstheme="minorHAnsi"/>
                      <w:sz w:val="22"/>
                      <w:szCs w:val="22"/>
                    </w:rPr>
                  </w:pPr>
                </w:p>
              </w:tc>
              <w:tc>
                <w:tcPr>
                  <w:tcW w:w="4819" w:type="dxa"/>
                  <w:vAlign w:val="center"/>
                </w:tcPr>
                <w:p w:rsidR="00B327B0" w:rsidRPr="005A21E1" w:rsidRDefault="00B327B0" w:rsidP="005A21E1">
                  <w:pPr>
                    <w:rPr>
                      <w:rFonts w:asciiTheme="minorHAnsi" w:hAnsiTheme="minorHAnsi" w:cstheme="minorHAnsi"/>
                      <w:sz w:val="22"/>
                      <w:szCs w:val="22"/>
                    </w:rPr>
                  </w:pPr>
                  <w:r w:rsidRPr="005A21E1">
                    <w:rPr>
                      <w:rFonts w:asciiTheme="minorHAnsi" w:hAnsiTheme="minorHAnsi" w:cstheme="minorHAnsi"/>
                      <w:sz w:val="22"/>
                      <w:szCs w:val="22"/>
                    </w:rPr>
                    <w:t>Internal Lighting System</w:t>
                  </w:r>
                  <w:r w:rsidR="00105591" w:rsidRPr="005A21E1">
                    <w:rPr>
                      <w:rFonts w:asciiTheme="minorHAnsi" w:hAnsiTheme="minorHAnsi" w:cstheme="minorHAnsi"/>
                      <w:sz w:val="22"/>
                      <w:szCs w:val="22"/>
                    </w:rPr>
                    <w:t>.</w:t>
                  </w:r>
                </w:p>
              </w:tc>
            </w:tr>
            <w:tr w:rsidR="00B327B0" w:rsidRPr="005A21E1" w:rsidTr="00FA6F28">
              <w:trPr>
                <w:trHeight w:val="221"/>
              </w:trPr>
              <w:tc>
                <w:tcPr>
                  <w:tcW w:w="4111" w:type="dxa"/>
                  <w:vAlign w:val="center"/>
                </w:tcPr>
                <w:p w:rsidR="00B327B0" w:rsidRPr="005A21E1" w:rsidRDefault="00B327B0" w:rsidP="005A21E1">
                  <w:pPr>
                    <w:rPr>
                      <w:rFonts w:asciiTheme="minorHAnsi" w:hAnsiTheme="minorHAnsi" w:cstheme="minorHAnsi"/>
                      <w:sz w:val="22"/>
                      <w:szCs w:val="22"/>
                    </w:rPr>
                  </w:pPr>
                </w:p>
              </w:tc>
              <w:tc>
                <w:tcPr>
                  <w:tcW w:w="4819" w:type="dxa"/>
                  <w:vAlign w:val="center"/>
                </w:tcPr>
                <w:p w:rsidR="00B327B0" w:rsidRPr="005A21E1" w:rsidRDefault="00B327B0" w:rsidP="005A21E1">
                  <w:pPr>
                    <w:rPr>
                      <w:rFonts w:asciiTheme="minorHAnsi" w:hAnsiTheme="minorHAnsi" w:cstheme="minorHAnsi"/>
                      <w:sz w:val="22"/>
                      <w:szCs w:val="22"/>
                    </w:rPr>
                  </w:pPr>
                  <w:r w:rsidRPr="005A21E1">
                    <w:rPr>
                      <w:rFonts w:asciiTheme="minorHAnsi" w:hAnsiTheme="minorHAnsi" w:cstheme="minorHAnsi"/>
                      <w:sz w:val="22"/>
                      <w:szCs w:val="22"/>
                    </w:rPr>
                    <w:t>Raw Power System</w:t>
                  </w:r>
                  <w:r w:rsidR="00105591" w:rsidRPr="005A21E1">
                    <w:rPr>
                      <w:rFonts w:asciiTheme="minorHAnsi" w:hAnsiTheme="minorHAnsi" w:cstheme="minorHAnsi"/>
                      <w:sz w:val="22"/>
                      <w:szCs w:val="22"/>
                    </w:rPr>
                    <w:t>.</w:t>
                  </w:r>
                </w:p>
              </w:tc>
            </w:tr>
            <w:tr w:rsidR="00B327B0" w:rsidRPr="005A21E1" w:rsidTr="00FA6F28">
              <w:trPr>
                <w:trHeight w:val="221"/>
              </w:trPr>
              <w:tc>
                <w:tcPr>
                  <w:tcW w:w="4111" w:type="dxa"/>
                  <w:vAlign w:val="center"/>
                </w:tcPr>
                <w:p w:rsidR="00B327B0" w:rsidRPr="005A21E1" w:rsidRDefault="00B327B0" w:rsidP="005A21E1">
                  <w:pPr>
                    <w:rPr>
                      <w:rFonts w:asciiTheme="minorHAnsi" w:hAnsiTheme="minorHAnsi" w:cstheme="minorHAnsi"/>
                      <w:sz w:val="22"/>
                      <w:szCs w:val="22"/>
                    </w:rPr>
                  </w:pPr>
                </w:p>
              </w:tc>
              <w:tc>
                <w:tcPr>
                  <w:tcW w:w="4819" w:type="dxa"/>
                  <w:vAlign w:val="center"/>
                </w:tcPr>
                <w:p w:rsidR="00B327B0" w:rsidRPr="005A21E1" w:rsidRDefault="00B327B0" w:rsidP="005A21E1">
                  <w:pPr>
                    <w:rPr>
                      <w:rFonts w:asciiTheme="minorHAnsi" w:hAnsiTheme="minorHAnsi" w:cstheme="minorHAnsi"/>
                      <w:sz w:val="22"/>
                      <w:szCs w:val="22"/>
                    </w:rPr>
                  </w:pPr>
                  <w:r w:rsidRPr="005A21E1">
                    <w:rPr>
                      <w:rFonts w:asciiTheme="minorHAnsi" w:hAnsiTheme="minorHAnsi" w:cstheme="minorHAnsi"/>
                      <w:sz w:val="22"/>
                      <w:szCs w:val="22"/>
                    </w:rPr>
                    <w:t>UPS power system</w:t>
                  </w:r>
                  <w:r w:rsidR="00105591" w:rsidRPr="005A21E1">
                    <w:rPr>
                      <w:rFonts w:asciiTheme="minorHAnsi" w:hAnsiTheme="minorHAnsi" w:cstheme="minorHAnsi"/>
                      <w:sz w:val="22"/>
                      <w:szCs w:val="22"/>
                    </w:rPr>
                    <w:t>.</w:t>
                  </w:r>
                </w:p>
              </w:tc>
            </w:tr>
            <w:tr w:rsidR="00B327B0" w:rsidRPr="005A21E1" w:rsidTr="00FA6F28">
              <w:trPr>
                <w:trHeight w:val="221"/>
              </w:trPr>
              <w:tc>
                <w:tcPr>
                  <w:tcW w:w="4111" w:type="dxa"/>
                  <w:vAlign w:val="center"/>
                </w:tcPr>
                <w:p w:rsidR="00B327B0" w:rsidRPr="005A21E1" w:rsidRDefault="00B327B0" w:rsidP="005A21E1">
                  <w:pPr>
                    <w:rPr>
                      <w:rFonts w:asciiTheme="minorHAnsi" w:hAnsiTheme="minorHAnsi" w:cstheme="minorHAnsi"/>
                      <w:sz w:val="22"/>
                      <w:szCs w:val="22"/>
                    </w:rPr>
                  </w:pPr>
                </w:p>
              </w:tc>
              <w:tc>
                <w:tcPr>
                  <w:tcW w:w="4819" w:type="dxa"/>
                  <w:vAlign w:val="center"/>
                </w:tcPr>
                <w:p w:rsidR="00B327B0" w:rsidRPr="005A21E1" w:rsidRDefault="00B327B0" w:rsidP="005A21E1">
                  <w:pPr>
                    <w:rPr>
                      <w:rFonts w:asciiTheme="minorHAnsi" w:hAnsiTheme="minorHAnsi" w:cstheme="minorHAnsi"/>
                      <w:sz w:val="22"/>
                      <w:szCs w:val="22"/>
                    </w:rPr>
                  </w:pPr>
                  <w:r w:rsidRPr="005A21E1">
                    <w:rPr>
                      <w:rFonts w:asciiTheme="minorHAnsi" w:hAnsiTheme="minorHAnsi" w:cstheme="minorHAnsi"/>
                      <w:sz w:val="22"/>
                      <w:szCs w:val="22"/>
                    </w:rPr>
                    <w:t>Electrical Sub-Station yard design</w:t>
                  </w:r>
                  <w:r w:rsidR="00105591" w:rsidRPr="005A21E1">
                    <w:rPr>
                      <w:rFonts w:asciiTheme="minorHAnsi" w:hAnsiTheme="minorHAnsi" w:cstheme="minorHAnsi"/>
                      <w:sz w:val="22"/>
                      <w:szCs w:val="22"/>
                    </w:rPr>
                    <w:t>.</w:t>
                  </w:r>
                </w:p>
              </w:tc>
            </w:tr>
            <w:tr w:rsidR="00B327B0" w:rsidRPr="005A21E1" w:rsidTr="00FA6F28">
              <w:trPr>
                <w:trHeight w:val="221"/>
              </w:trPr>
              <w:tc>
                <w:tcPr>
                  <w:tcW w:w="4111" w:type="dxa"/>
                  <w:vAlign w:val="center"/>
                </w:tcPr>
                <w:p w:rsidR="00B327B0" w:rsidRPr="005A21E1" w:rsidRDefault="00B327B0" w:rsidP="005A21E1">
                  <w:pPr>
                    <w:rPr>
                      <w:rFonts w:asciiTheme="minorHAnsi" w:hAnsiTheme="minorHAnsi" w:cstheme="minorHAnsi"/>
                      <w:sz w:val="22"/>
                      <w:szCs w:val="22"/>
                    </w:rPr>
                  </w:pPr>
                </w:p>
              </w:tc>
              <w:tc>
                <w:tcPr>
                  <w:tcW w:w="4819" w:type="dxa"/>
                  <w:vAlign w:val="center"/>
                </w:tcPr>
                <w:p w:rsidR="00B327B0" w:rsidRPr="005A21E1" w:rsidRDefault="00B327B0" w:rsidP="005A21E1">
                  <w:pPr>
                    <w:rPr>
                      <w:rFonts w:asciiTheme="minorHAnsi" w:hAnsiTheme="minorHAnsi" w:cstheme="minorHAnsi"/>
                      <w:sz w:val="22"/>
                      <w:szCs w:val="22"/>
                    </w:rPr>
                  </w:pPr>
                  <w:r w:rsidRPr="005A21E1">
                    <w:rPr>
                      <w:rFonts w:asciiTheme="minorHAnsi" w:hAnsiTheme="minorHAnsi" w:cstheme="minorHAnsi"/>
                      <w:sz w:val="22"/>
                      <w:szCs w:val="22"/>
                    </w:rPr>
                    <w:t>Lightening Protection System</w:t>
                  </w:r>
                  <w:r w:rsidR="00105591" w:rsidRPr="005A21E1">
                    <w:rPr>
                      <w:rFonts w:asciiTheme="minorHAnsi" w:hAnsiTheme="minorHAnsi" w:cstheme="minorHAnsi"/>
                      <w:sz w:val="22"/>
                      <w:szCs w:val="22"/>
                    </w:rPr>
                    <w:t>.</w:t>
                  </w:r>
                </w:p>
              </w:tc>
            </w:tr>
            <w:tr w:rsidR="00B327B0" w:rsidRPr="005A21E1" w:rsidTr="00FA6F28">
              <w:trPr>
                <w:trHeight w:val="221"/>
              </w:trPr>
              <w:tc>
                <w:tcPr>
                  <w:tcW w:w="4111" w:type="dxa"/>
                  <w:vAlign w:val="center"/>
                </w:tcPr>
                <w:p w:rsidR="00B327B0" w:rsidRPr="005A21E1" w:rsidRDefault="00B327B0" w:rsidP="005A21E1">
                  <w:pPr>
                    <w:rPr>
                      <w:rFonts w:asciiTheme="minorHAnsi" w:hAnsiTheme="minorHAnsi" w:cstheme="minorHAnsi"/>
                      <w:sz w:val="22"/>
                      <w:szCs w:val="22"/>
                    </w:rPr>
                  </w:pPr>
                </w:p>
              </w:tc>
              <w:tc>
                <w:tcPr>
                  <w:tcW w:w="4819" w:type="dxa"/>
                  <w:vAlign w:val="center"/>
                </w:tcPr>
                <w:p w:rsidR="00B327B0" w:rsidRPr="005A21E1" w:rsidRDefault="00B327B0" w:rsidP="005A21E1">
                  <w:pPr>
                    <w:rPr>
                      <w:rFonts w:asciiTheme="minorHAnsi" w:hAnsiTheme="minorHAnsi" w:cstheme="minorHAnsi"/>
                      <w:sz w:val="22"/>
                      <w:szCs w:val="22"/>
                    </w:rPr>
                  </w:pPr>
                  <w:proofErr w:type="spellStart"/>
                  <w:r w:rsidRPr="005A21E1">
                    <w:rPr>
                      <w:rFonts w:asciiTheme="minorHAnsi" w:hAnsiTheme="minorHAnsi" w:cstheme="minorHAnsi"/>
                      <w:sz w:val="22"/>
                      <w:szCs w:val="22"/>
                    </w:rPr>
                    <w:t>Earthing</w:t>
                  </w:r>
                  <w:proofErr w:type="spellEnd"/>
                  <w:r w:rsidRPr="005A21E1">
                    <w:rPr>
                      <w:rFonts w:asciiTheme="minorHAnsi" w:hAnsiTheme="minorHAnsi" w:cstheme="minorHAnsi"/>
                      <w:sz w:val="22"/>
                      <w:szCs w:val="22"/>
                    </w:rPr>
                    <w:t xml:space="preserve"> System</w:t>
                  </w:r>
                  <w:r w:rsidR="00105591" w:rsidRPr="005A21E1">
                    <w:rPr>
                      <w:rFonts w:asciiTheme="minorHAnsi" w:hAnsiTheme="minorHAnsi" w:cstheme="minorHAnsi"/>
                      <w:sz w:val="22"/>
                      <w:szCs w:val="22"/>
                    </w:rPr>
                    <w:t>.</w:t>
                  </w:r>
                </w:p>
              </w:tc>
            </w:tr>
            <w:tr w:rsidR="00B327B0" w:rsidRPr="005A21E1" w:rsidTr="00FA6F28">
              <w:trPr>
                <w:trHeight w:val="221"/>
              </w:trPr>
              <w:tc>
                <w:tcPr>
                  <w:tcW w:w="4111" w:type="dxa"/>
                  <w:vAlign w:val="center"/>
                </w:tcPr>
                <w:p w:rsidR="00B327B0" w:rsidRPr="005A21E1" w:rsidRDefault="00B327B0" w:rsidP="005A21E1">
                  <w:pPr>
                    <w:rPr>
                      <w:rFonts w:asciiTheme="minorHAnsi" w:hAnsiTheme="minorHAnsi" w:cstheme="minorHAnsi"/>
                      <w:sz w:val="22"/>
                      <w:szCs w:val="22"/>
                    </w:rPr>
                  </w:pPr>
                </w:p>
              </w:tc>
              <w:tc>
                <w:tcPr>
                  <w:tcW w:w="4819" w:type="dxa"/>
                  <w:vAlign w:val="center"/>
                </w:tcPr>
                <w:p w:rsidR="00B327B0" w:rsidRPr="005A21E1" w:rsidRDefault="00B327B0" w:rsidP="005A21E1">
                  <w:pPr>
                    <w:rPr>
                      <w:rFonts w:asciiTheme="minorHAnsi" w:hAnsiTheme="minorHAnsi" w:cstheme="minorHAnsi"/>
                      <w:sz w:val="22"/>
                      <w:szCs w:val="22"/>
                    </w:rPr>
                  </w:pPr>
                  <w:r w:rsidRPr="005A21E1">
                    <w:rPr>
                      <w:rFonts w:asciiTheme="minorHAnsi" w:hAnsiTheme="minorHAnsi" w:cstheme="minorHAnsi"/>
                      <w:sz w:val="22"/>
                      <w:szCs w:val="22"/>
                    </w:rPr>
                    <w:t>HT and LV Panel Room Design</w:t>
                  </w:r>
                  <w:r w:rsidR="00105591" w:rsidRPr="005A21E1">
                    <w:rPr>
                      <w:rFonts w:asciiTheme="minorHAnsi" w:hAnsiTheme="minorHAnsi" w:cstheme="minorHAnsi"/>
                      <w:sz w:val="22"/>
                      <w:szCs w:val="22"/>
                    </w:rPr>
                    <w:t>.</w:t>
                  </w:r>
                </w:p>
              </w:tc>
            </w:tr>
            <w:tr w:rsidR="00B327B0" w:rsidRPr="005A21E1" w:rsidTr="00FA6F28">
              <w:trPr>
                <w:trHeight w:val="206"/>
              </w:trPr>
              <w:tc>
                <w:tcPr>
                  <w:tcW w:w="4111" w:type="dxa"/>
                  <w:vAlign w:val="center"/>
                </w:tcPr>
                <w:p w:rsidR="00B327B0" w:rsidRPr="005A21E1" w:rsidRDefault="00B327B0" w:rsidP="005A21E1">
                  <w:pPr>
                    <w:rPr>
                      <w:rFonts w:asciiTheme="minorHAnsi" w:hAnsiTheme="minorHAnsi" w:cstheme="minorHAnsi"/>
                      <w:sz w:val="22"/>
                      <w:szCs w:val="22"/>
                    </w:rPr>
                  </w:pPr>
                  <w:r w:rsidRPr="005A21E1">
                    <w:rPr>
                      <w:rFonts w:asciiTheme="minorHAnsi" w:hAnsiTheme="minorHAnsi" w:cstheme="minorHAnsi"/>
                      <w:sz w:val="22"/>
                      <w:szCs w:val="22"/>
                    </w:rPr>
                    <w:t>ELV System (Security Systems)</w:t>
                  </w:r>
                </w:p>
              </w:tc>
              <w:tc>
                <w:tcPr>
                  <w:tcW w:w="4819" w:type="dxa"/>
                  <w:vAlign w:val="center"/>
                </w:tcPr>
                <w:p w:rsidR="00B327B0" w:rsidRPr="005A21E1" w:rsidRDefault="00B327B0" w:rsidP="005A21E1">
                  <w:pPr>
                    <w:rPr>
                      <w:rFonts w:asciiTheme="minorHAnsi" w:hAnsiTheme="minorHAnsi" w:cstheme="minorHAnsi"/>
                      <w:sz w:val="22"/>
                      <w:szCs w:val="22"/>
                    </w:rPr>
                  </w:pPr>
                  <w:r w:rsidRPr="005A21E1">
                    <w:rPr>
                      <w:rFonts w:asciiTheme="minorHAnsi" w:hAnsiTheme="minorHAnsi" w:cstheme="minorHAnsi"/>
                      <w:sz w:val="22"/>
                      <w:szCs w:val="22"/>
                    </w:rPr>
                    <w:t>CCTV system</w:t>
                  </w:r>
                  <w:r w:rsidR="00105591" w:rsidRPr="005A21E1">
                    <w:rPr>
                      <w:rFonts w:asciiTheme="minorHAnsi" w:hAnsiTheme="minorHAnsi" w:cstheme="minorHAnsi"/>
                      <w:sz w:val="22"/>
                      <w:szCs w:val="22"/>
                    </w:rPr>
                    <w:t>.</w:t>
                  </w:r>
                </w:p>
              </w:tc>
            </w:tr>
            <w:tr w:rsidR="00B327B0" w:rsidRPr="005A21E1" w:rsidTr="00FA6F28">
              <w:trPr>
                <w:trHeight w:val="221"/>
              </w:trPr>
              <w:tc>
                <w:tcPr>
                  <w:tcW w:w="4111" w:type="dxa"/>
                  <w:vAlign w:val="center"/>
                </w:tcPr>
                <w:p w:rsidR="00B327B0" w:rsidRPr="005A21E1" w:rsidRDefault="00B327B0" w:rsidP="005A21E1">
                  <w:pPr>
                    <w:rPr>
                      <w:rFonts w:asciiTheme="minorHAnsi" w:hAnsiTheme="minorHAnsi" w:cstheme="minorHAnsi"/>
                      <w:sz w:val="22"/>
                      <w:szCs w:val="22"/>
                    </w:rPr>
                  </w:pPr>
                </w:p>
              </w:tc>
              <w:tc>
                <w:tcPr>
                  <w:tcW w:w="4819" w:type="dxa"/>
                  <w:vAlign w:val="center"/>
                </w:tcPr>
                <w:p w:rsidR="00B327B0" w:rsidRPr="005A21E1" w:rsidRDefault="00B327B0" w:rsidP="005A21E1">
                  <w:pPr>
                    <w:rPr>
                      <w:rFonts w:asciiTheme="minorHAnsi" w:hAnsiTheme="minorHAnsi" w:cstheme="minorHAnsi"/>
                      <w:sz w:val="22"/>
                      <w:szCs w:val="22"/>
                    </w:rPr>
                  </w:pPr>
                  <w:r w:rsidRPr="005A21E1">
                    <w:rPr>
                      <w:rFonts w:asciiTheme="minorHAnsi" w:hAnsiTheme="minorHAnsi" w:cstheme="minorHAnsi"/>
                      <w:sz w:val="22"/>
                      <w:szCs w:val="22"/>
                    </w:rPr>
                    <w:t>Public Address System</w:t>
                  </w:r>
                  <w:r w:rsidR="00105591" w:rsidRPr="005A21E1">
                    <w:rPr>
                      <w:rFonts w:asciiTheme="minorHAnsi" w:hAnsiTheme="minorHAnsi" w:cstheme="minorHAnsi"/>
                      <w:sz w:val="22"/>
                      <w:szCs w:val="22"/>
                    </w:rPr>
                    <w:t>.</w:t>
                  </w:r>
                </w:p>
              </w:tc>
            </w:tr>
            <w:tr w:rsidR="00B327B0" w:rsidRPr="005A21E1" w:rsidTr="00FA6F28">
              <w:trPr>
                <w:trHeight w:val="221"/>
              </w:trPr>
              <w:tc>
                <w:tcPr>
                  <w:tcW w:w="4111" w:type="dxa"/>
                  <w:vAlign w:val="center"/>
                </w:tcPr>
                <w:p w:rsidR="00B327B0" w:rsidRPr="005A21E1" w:rsidRDefault="00B327B0" w:rsidP="005A21E1">
                  <w:pPr>
                    <w:rPr>
                      <w:rFonts w:asciiTheme="minorHAnsi" w:hAnsiTheme="minorHAnsi" w:cstheme="minorHAnsi"/>
                      <w:sz w:val="22"/>
                      <w:szCs w:val="22"/>
                    </w:rPr>
                  </w:pPr>
                </w:p>
              </w:tc>
              <w:tc>
                <w:tcPr>
                  <w:tcW w:w="4819" w:type="dxa"/>
                  <w:vAlign w:val="center"/>
                </w:tcPr>
                <w:p w:rsidR="00B327B0" w:rsidRPr="005A21E1" w:rsidRDefault="00B327B0" w:rsidP="005A21E1">
                  <w:pPr>
                    <w:rPr>
                      <w:rFonts w:asciiTheme="minorHAnsi" w:hAnsiTheme="minorHAnsi" w:cstheme="minorHAnsi"/>
                      <w:sz w:val="22"/>
                      <w:szCs w:val="22"/>
                    </w:rPr>
                  </w:pPr>
                  <w:r w:rsidRPr="005A21E1">
                    <w:rPr>
                      <w:rFonts w:asciiTheme="minorHAnsi" w:hAnsiTheme="minorHAnsi" w:cstheme="minorHAnsi"/>
                      <w:sz w:val="22"/>
                      <w:szCs w:val="22"/>
                    </w:rPr>
                    <w:t>Nurse Calling System</w:t>
                  </w:r>
                  <w:r w:rsidR="00105591" w:rsidRPr="005A21E1">
                    <w:rPr>
                      <w:rFonts w:asciiTheme="minorHAnsi" w:hAnsiTheme="minorHAnsi" w:cstheme="minorHAnsi"/>
                      <w:sz w:val="22"/>
                      <w:szCs w:val="22"/>
                    </w:rPr>
                    <w:t>.</w:t>
                  </w:r>
                </w:p>
              </w:tc>
            </w:tr>
            <w:tr w:rsidR="00B327B0" w:rsidRPr="005A21E1" w:rsidTr="00FA6F28">
              <w:trPr>
                <w:trHeight w:val="221"/>
              </w:trPr>
              <w:tc>
                <w:tcPr>
                  <w:tcW w:w="4111" w:type="dxa"/>
                  <w:vAlign w:val="center"/>
                </w:tcPr>
                <w:p w:rsidR="00B327B0" w:rsidRPr="005A21E1" w:rsidRDefault="00B327B0" w:rsidP="005A21E1">
                  <w:pPr>
                    <w:rPr>
                      <w:rFonts w:asciiTheme="minorHAnsi" w:hAnsiTheme="minorHAnsi" w:cstheme="minorHAnsi"/>
                      <w:sz w:val="22"/>
                      <w:szCs w:val="22"/>
                    </w:rPr>
                  </w:pPr>
                </w:p>
              </w:tc>
              <w:tc>
                <w:tcPr>
                  <w:tcW w:w="4819" w:type="dxa"/>
                  <w:vAlign w:val="center"/>
                </w:tcPr>
                <w:p w:rsidR="00B327B0" w:rsidRPr="005A21E1" w:rsidRDefault="00B327B0" w:rsidP="005A21E1">
                  <w:pPr>
                    <w:rPr>
                      <w:rFonts w:asciiTheme="minorHAnsi" w:hAnsiTheme="minorHAnsi" w:cstheme="minorHAnsi"/>
                      <w:sz w:val="22"/>
                      <w:szCs w:val="22"/>
                    </w:rPr>
                  </w:pPr>
                  <w:r w:rsidRPr="005A21E1">
                    <w:rPr>
                      <w:rFonts w:asciiTheme="minorHAnsi" w:hAnsiTheme="minorHAnsi" w:cstheme="minorHAnsi"/>
                      <w:sz w:val="22"/>
                      <w:szCs w:val="22"/>
                    </w:rPr>
                    <w:t>Telephone, Data and Networking System</w:t>
                  </w:r>
                  <w:r w:rsidR="00105591" w:rsidRPr="005A21E1">
                    <w:rPr>
                      <w:rFonts w:asciiTheme="minorHAnsi" w:hAnsiTheme="minorHAnsi" w:cstheme="minorHAnsi"/>
                      <w:sz w:val="22"/>
                      <w:szCs w:val="22"/>
                    </w:rPr>
                    <w:t>.</w:t>
                  </w:r>
                </w:p>
              </w:tc>
            </w:tr>
          </w:tbl>
          <w:p w:rsidR="00FA6F28" w:rsidRPr="00FA6F28" w:rsidRDefault="00FA6F28" w:rsidP="00FA6F28"/>
        </w:tc>
      </w:tr>
    </w:tbl>
    <w:p w:rsidR="00E10BFA" w:rsidRDefault="00E10BFA" w:rsidP="00FA6F28">
      <w:pPr>
        <w:rPr>
          <w:rFonts w:asciiTheme="minorHAnsi" w:hAnsiTheme="minorHAnsi" w:cstheme="minorHAnsi"/>
          <w:b/>
          <w:sz w:val="22"/>
          <w:szCs w:val="22"/>
        </w:rPr>
      </w:pPr>
    </w:p>
    <w:p w:rsidR="00FA6F28" w:rsidRPr="005A21E1" w:rsidRDefault="00FA6F28" w:rsidP="00FA6F28">
      <w:pPr>
        <w:rPr>
          <w:rFonts w:asciiTheme="minorHAnsi" w:hAnsiTheme="minorHAnsi" w:cstheme="minorHAnsi"/>
          <w:b/>
          <w:sz w:val="22"/>
          <w:szCs w:val="22"/>
        </w:rPr>
      </w:pPr>
      <w:r w:rsidRPr="005A21E1">
        <w:rPr>
          <w:rFonts w:asciiTheme="minorHAnsi" w:hAnsiTheme="minorHAnsi" w:cstheme="minorHAnsi"/>
          <w:b/>
          <w:sz w:val="22"/>
          <w:szCs w:val="22"/>
        </w:rPr>
        <w:lastRenderedPageBreak/>
        <w:t>Also below mentioned Calculations and Report works are included:</w:t>
      </w:r>
    </w:p>
    <w:p w:rsidR="00FA6F28" w:rsidRPr="00E10BFA" w:rsidRDefault="00FA6F28" w:rsidP="00E10BFA">
      <w:pPr>
        <w:pStyle w:val="ListParagraph"/>
        <w:numPr>
          <w:ilvl w:val="0"/>
          <w:numId w:val="6"/>
        </w:numPr>
        <w:rPr>
          <w:rFonts w:asciiTheme="minorHAnsi" w:hAnsiTheme="minorHAnsi" w:cstheme="minorHAnsi"/>
          <w:sz w:val="22"/>
          <w:szCs w:val="22"/>
        </w:rPr>
      </w:pPr>
      <w:r w:rsidRPr="00E10BFA">
        <w:rPr>
          <w:rFonts w:asciiTheme="minorHAnsi" w:hAnsiTheme="minorHAnsi" w:cstheme="minorHAnsi"/>
          <w:sz w:val="22"/>
          <w:szCs w:val="22"/>
        </w:rPr>
        <w:t>MEP Services - Design Calculations.</w:t>
      </w:r>
    </w:p>
    <w:p w:rsidR="00FA6F28" w:rsidRPr="00E10BFA" w:rsidRDefault="00FA6F28" w:rsidP="00E10BFA">
      <w:pPr>
        <w:pStyle w:val="ListParagraph"/>
        <w:numPr>
          <w:ilvl w:val="0"/>
          <w:numId w:val="6"/>
        </w:numPr>
        <w:rPr>
          <w:rFonts w:asciiTheme="minorHAnsi" w:hAnsiTheme="minorHAnsi" w:cstheme="minorHAnsi"/>
          <w:sz w:val="22"/>
          <w:szCs w:val="22"/>
        </w:rPr>
      </w:pPr>
      <w:r w:rsidRPr="00E10BFA">
        <w:rPr>
          <w:rFonts w:asciiTheme="minorHAnsi" w:hAnsiTheme="minorHAnsi" w:cstheme="minorHAnsi"/>
          <w:sz w:val="22"/>
          <w:szCs w:val="22"/>
        </w:rPr>
        <w:t>MEP Services -Design Basis Reports. (DBR)</w:t>
      </w:r>
    </w:p>
    <w:p w:rsidR="00FA6F28" w:rsidRPr="00E10BFA" w:rsidRDefault="00FA6F28" w:rsidP="00E10BFA">
      <w:pPr>
        <w:pStyle w:val="ListParagraph"/>
        <w:numPr>
          <w:ilvl w:val="0"/>
          <w:numId w:val="6"/>
        </w:numPr>
        <w:rPr>
          <w:rFonts w:asciiTheme="minorHAnsi" w:hAnsiTheme="minorHAnsi" w:cstheme="minorHAnsi"/>
          <w:sz w:val="22"/>
          <w:szCs w:val="22"/>
        </w:rPr>
      </w:pPr>
      <w:r w:rsidRPr="00E10BFA">
        <w:rPr>
          <w:rFonts w:asciiTheme="minorHAnsi" w:hAnsiTheme="minorHAnsi" w:cstheme="minorHAnsi"/>
          <w:sz w:val="22"/>
          <w:szCs w:val="22"/>
        </w:rPr>
        <w:t xml:space="preserve">MEP services - Tender BOQs, Technical Specifications </w:t>
      </w:r>
      <w:proofErr w:type="spellStart"/>
      <w:r w:rsidRPr="00E10BFA">
        <w:rPr>
          <w:rFonts w:asciiTheme="minorHAnsi" w:hAnsiTheme="minorHAnsi" w:cstheme="minorHAnsi"/>
          <w:sz w:val="22"/>
          <w:szCs w:val="22"/>
        </w:rPr>
        <w:t>alongwith</w:t>
      </w:r>
      <w:proofErr w:type="spellEnd"/>
      <w:r w:rsidRPr="00E10BFA">
        <w:rPr>
          <w:rFonts w:asciiTheme="minorHAnsi" w:hAnsiTheme="minorHAnsi" w:cstheme="minorHAnsi"/>
          <w:sz w:val="22"/>
          <w:szCs w:val="22"/>
        </w:rPr>
        <w:t xml:space="preserve"> List of Approved makes</w:t>
      </w:r>
    </w:p>
    <w:p w:rsidR="00FA6F28" w:rsidRPr="00E10BFA" w:rsidRDefault="00FA6F28" w:rsidP="00E10BFA">
      <w:pPr>
        <w:pStyle w:val="ListParagraph"/>
        <w:numPr>
          <w:ilvl w:val="0"/>
          <w:numId w:val="6"/>
        </w:numPr>
        <w:rPr>
          <w:rFonts w:asciiTheme="minorHAnsi" w:hAnsiTheme="minorHAnsi" w:cstheme="minorHAnsi"/>
          <w:sz w:val="22"/>
          <w:szCs w:val="22"/>
        </w:rPr>
      </w:pPr>
      <w:r w:rsidRPr="00E10BFA">
        <w:rPr>
          <w:rFonts w:asciiTheme="minorHAnsi" w:hAnsiTheme="minorHAnsi" w:cstheme="minorHAnsi"/>
          <w:sz w:val="22"/>
          <w:szCs w:val="22"/>
        </w:rPr>
        <w:t>Vendor shop Drawings review and approvals in the case of STP, WTP, CCTV, Internet service providers.</w:t>
      </w:r>
    </w:p>
    <w:p w:rsidR="00FA6F28" w:rsidRPr="00E10BFA" w:rsidRDefault="00FA6F28" w:rsidP="00E10BFA">
      <w:pPr>
        <w:pStyle w:val="ListParagraph"/>
        <w:numPr>
          <w:ilvl w:val="0"/>
          <w:numId w:val="6"/>
        </w:numPr>
        <w:rPr>
          <w:rFonts w:asciiTheme="minorHAnsi" w:hAnsiTheme="minorHAnsi" w:cstheme="minorHAnsi"/>
          <w:sz w:val="22"/>
          <w:szCs w:val="22"/>
          <w:lang w:bidi="en-US"/>
        </w:rPr>
      </w:pPr>
      <w:r w:rsidRPr="00E10BFA">
        <w:rPr>
          <w:rFonts w:asciiTheme="minorHAnsi" w:hAnsiTheme="minorHAnsi" w:cstheme="minorHAnsi"/>
          <w:sz w:val="22"/>
          <w:szCs w:val="22"/>
          <w:lang w:bidi="en-US"/>
        </w:rPr>
        <w:t>Quality inspection on MEP works completion.</w:t>
      </w:r>
    </w:p>
    <w:p w:rsidR="00FA6F28" w:rsidRDefault="00FA6F28" w:rsidP="00FA6F28">
      <w:pPr>
        <w:rPr>
          <w:rFonts w:asciiTheme="minorHAnsi" w:hAnsiTheme="minorHAnsi" w:cstheme="minorHAnsi"/>
          <w:b/>
          <w:sz w:val="22"/>
          <w:szCs w:val="22"/>
        </w:rPr>
      </w:pPr>
    </w:p>
    <w:p w:rsidR="001B0BAF" w:rsidRPr="005A21E1" w:rsidRDefault="001B0BAF" w:rsidP="005A21E1">
      <w:pPr>
        <w:rPr>
          <w:rFonts w:asciiTheme="minorHAnsi" w:hAnsiTheme="minorHAnsi" w:cstheme="minorHAnsi"/>
          <w:b/>
          <w:sz w:val="22"/>
          <w:szCs w:val="22"/>
        </w:rPr>
      </w:pPr>
      <w:r w:rsidRPr="005A21E1">
        <w:rPr>
          <w:rFonts w:asciiTheme="minorHAnsi" w:hAnsiTheme="minorHAnsi" w:cstheme="minorHAnsi"/>
          <w:b/>
          <w:sz w:val="22"/>
          <w:szCs w:val="22"/>
        </w:rPr>
        <w:t>We have given our best possible rates to make association with you, and our value stays as</w:t>
      </w:r>
    </w:p>
    <w:p w:rsidR="001B0BAF" w:rsidRPr="005A21E1" w:rsidRDefault="00582336" w:rsidP="005A21E1">
      <w:pPr>
        <w:rPr>
          <w:rFonts w:asciiTheme="minorHAnsi" w:hAnsiTheme="minorHAnsi" w:cstheme="minorHAnsi"/>
          <w:b/>
          <w:sz w:val="22"/>
          <w:szCs w:val="22"/>
        </w:rPr>
      </w:pPr>
      <w:proofErr w:type="spellStart"/>
      <w:r>
        <w:rPr>
          <w:rFonts w:asciiTheme="minorHAnsi" w:hAnsiTheme="minorHAnsi" w:cstheme="minorHAnsi"/>
          <w:b/>
          <w:sz w:val="22"/>
          <w:szCs w:val="22"/>
        </w:rPr>
        <w:t>Rs</w:t>
      </w:r>
      <w:proofErr w:type="spellEnd"/>
      <w:r>
        <w:rPr>
          <w:rFonts w:asciiTheme="minorHAnsi" w:hAnsiTheme="minorHAnsi" w:cstheme="minorHAnsi"/>
          <w:b/>
          <w:sz w:val="22"/>
          <w:szCs w:val="22"/>
        </w:rPr>
        <w:t>. 93,000</w:t>
      </w:r>
      <w:r w:rsidR="001B0BAF" w:rsidRPr="005A21E1">
        <w:rPr>
          <w:rFonts w:asciiTheme="minorHAnsi" w:hAnsiTheme="minorHAnsi" w:cstheme="minorHAnsi"/>
          <w:b/>
          <w:sz w:val="22"/>
          <w:szCs w:val="22"/>
        </w:rPr>
        <w:t>/- excluding taxes.</w:t>
      </w:r>
    </w:p>
    <w:p w:rsidR="001B0BAF" w:rsidRPr="005A21E1" w:rsidRDefault="001B0BAF" w:rsidP="005A21E1">
      <w:pPr>
        <w:rPr>
          <w:rFonts w:asciiTheme="minorHAnsi" w:hAnsiTheme="minorHAnsi" w:cstheme="minorHAnsi"/>
          <w:b/>
          <w:sz w:val="22"/>
          <w:szCs w:val="22"/>
        </w:rPr>
      </w:pPr>
    </w:p>
    <w:p w:rsidR="00B7693E" w:rsidRPr="005A21E1" w:rsidRDefault="001B0BAF" w:rsidP="005A21E1">
      <w:pPr>
        <w:rPr>
          <w:rFonts w:asciiTheme="minorHAnsi" w:hAnsiTheme="minorHAnsi" w:cstheme="minorHAnsi"/>
          <w:sz w:val="22"/>
          <w:szCs w:val="22"/>
        </w:rPr>
      </w:pPr>
      <w:r w:rsidRPr="00E10BFA">
        <w:rPr>
          <w:rFonts w:asciiTheme="minorHAnsi" w:hAnsiTheme="minorHAnsi" w:cstheme="minorHAnsi"/>
          <w:b/>
          <w:sz w:val="22"/>
          <w:szCs w:val="22"/>
        </w:rPr>
        <w:t>Detailed breakup as shown in below Annexure:</w:t>
      </w:r>
    </w:p>
    <w:tbl>
      <w:tblPr>
        <w:tblStyle w:val="TableGrid"/>
        <w:tblW w:w="0" w:type="auto"/>
        <w:tblInd w:w="55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788"/>
        <w:gridCol w:w="2273"/>
        <w:gridCol w:w="2178"/>
        <w:gridCol w:w="992"/>
        <w:gridCol w:w="2410"/>
      </w:tblGrid>
      <w:tr w:rsidR="001B0BAF" w:rsidRPr="005A21E1" w:rsidTr="001849A2">
        <w:tc>
          <w:tcPr>
            <w:tcW w:w="788" w:type="dxa"/>
            <w:shd w:val="clear" w:color="auto" w:fill="DEEAF6" w:themeFill="accent1" w:themeFillTint="33"/>
          </w:tcPr>
          <w:p w:rsidR="001B0BAF" w:rsidRPr="005A21E1" w:rsidRDefault="001B0BAF" w:rsidP="005A21E1">
            <w:pPr>
              <w:rPr>
                <w:rFonts w:asciiTheme="minorHAnsi" w:hAnsiTheme="minorHAnsi" w:cstheme="minorHAnsi"/>
                <w:b/>
                <w:bCs/>
                <w:sz w:val="22"/>
                <w:szCs w:val="22"/>
              </w:rPr>
            </w:pPr>
            <w:proofErr w:type="spellStart"/>
            <w:r w:rsidRPr="005A21E1">
              <w:rPr>
                <w:rFonts w:asciiTheme="minorHAnsi" w:hAnsiTheme="minorHAnsi" w:cstheme="minorHAnsi"/>
                <w:b/>
                <w:bCs/>
                <w:sz w:val="22"/>
                <w:szCs w:val="22"/>
              </w:rPr>
              <w:t>S.No</w:t>
            </w:r>
            <w:proofErr w:type="spellEnd"/>
          </w:p>
        </w:tc>
        <w:tc>
          <w:tcPr>
            <w:tcW w:w="2273" w:type="dxa"/>
            <w:shd w:val="clear" w:color="auto" w:fill="DEEAF6" w:themeFill="accent1" w:themeFillTint="33"/>
          </w:tcPr>
          <w:p w:rsidR="001B0BAF" w:rsidRPr="005A21E1" w:rsidRDefault="001B0BAF" w:rsidP="005A21E1">
            <w:pPr>
              <w:rPr>
                <w:rFonts w:asciiTheme="minorHAnsi" w:hAnsiTheme="minorHAnsi" w:cstheme="minorHAnsi"/>
                <w:b/>
                <w:bCs/>
                <w:sz w:val="22"/>
                <w:szCs w:val="22"/>
              </w:rPr>
            </w:pPr>
            <w:r w:rsidRPr="005A21E1">
              <w:rPr>
                <w:rFonts w:asciiTheme="minorHAnsi" w:hAnsiTheme="minorHAnsi" w:cstheme="minorHAnsi"/>
                <w:b/>
                <w:bCs/>
                <w:sz w:val="22"/>
                <w:szCs w:val="22"/>
              </w:rPr>
              <w:t>SERVICE DESCRIPTION</w:t>
            </w:r>
          </w:p>
        </w:tc>
        <w:tc>
          <w:tcPr>
            <w:tcW w:w="2178" w:type="dxa"/>
            <w:shd w:val="clear" w:color="auto" w:fill="DEEAF6" w:themeFill="accent1" w:themeFillTint="33"/>
          </w:tcPr>
          <w:p w:rsidR="001B0BAF" w:rsidRPr="005A21E1" w:rsidRDefault="001B0BAF" w:rsidP="005A21E1">
            <w:pPr>
              <w:rPr>
                <w:rFonts w:asciiTheme="minorHAnsi" w:hAnsiTheme="minorHAnsi" w:cstheme="minorHAnsi"/>
                <w:b/>
                <w:bCs/>
                <w:sz w:val="22"/>
                <w:szCs w:val="22"/>
              </w:rPr>
            </w:pPr>
            <w:r w:rsidRPr="005A21E1">
              <w:rPr>
                <w:rFonts w:asciiTheme="minorHAnsi" w:hAnsiTheme="minorHAnsi" w:cstheme="minorHAnsi"/>
                <w:b/>
                <w:bCs/>
                <w:sz w:val="22"/>
                <w:szCs w:val="22"/>
              </w:rPr>
              <w:t>OVERALL FLOOR AREA</w:t>
            </w:r>
          </w:p>
        </w:tc>
        <w:tc>
          <w:tcPr>
            <w:tcW w:w="992" w:type="dxa"/>
            <w:shd w:val="clear" w:color="auto" w:fill="DEEAF6" w:themeFill="accent1" w:themeFillTint="33"/>
          </w:tcPr>
          <w:p w:rsidR="001B0BAF" w:rsidRPr="005A21E1" w:rsidRDefault="001B0BAF" w:rsidP="005A21E1">
            <w:pPr>
              <w:rPr>
                <w:rFonts w:asciiTheme="minorHAnsi" w:hAnsiTheme="minorHAnsi" w:cstheme="minorHAnsi"/>
                <w:b/>
                <w:bCs/>
                <w:sz w:val="22"/>
                <w:szCs w:val="22"/>
              </w:rPr>
            </w:pPr>
            <w:r w:rsidRPr="005A21E1">
              <w:rPr>
                <w:rFonts w:asciiTheme="minorHAnsi" w:hAnsiTheme="minorHAnsi" w:cstheme="minorHAnsi"/>
                <w:b/>
                <w:bCs/>
                <w:sz w:val="22"/>
                <w:szCs w:val="22"/>
              </w:rPr>
              <w:t>COST</w:t>
            </w:r>
          </w:p>
        </w:tc>
        <w:tc>
          <w:tcPr>
            <w:tcW w:w="2410" w:type="dxa"/>
            <w:shd w:val="clear" w:color="auto" w:fill="DEEAF6" w:themeFill="accent1" w:themeFillTint="33"/>
          </w:tcPr>
          <w:p w:rsidR="001B0BAF" w:rsidRPr="005A21E1" w:rsidRDefault="001B0BAF" w:rsidP="005A21E1">
            <w:pPr>
              <w:rPr>
                <w:rFonts w:asciiTheme="minorHAnsi" w:hAnsiTheme="minorHAnsi" w:cstheme="minorHAnsi"/>
                <w:b/>
                <w:bCs/>
                <w:sz w:val="22"/>
                <w:szCs w:val="22"/>
              </w:rPr>
            </w:pPr>
            <w:r w:rsidRPr="005A21E1">
              <w:rPr>
                <w:rFonts w:asciiTheme="minorHAnsi" w:hAnsiTheme="minorHAnsi" w:cstheme="minorHAnsi"/>
                <w:b/>
                <w:bCs/>
                <w:sz w:val="22"/>
                <w:szCs w:val="22"/>
              </w:rPr>
              <w:t>OVERALL AMOUNT (INR)</w:t>
            </w:r>
          </w:p>
        </w:tc>
      </w:tr>
      <w:tr w:rsidR="001B0BAF" w:rsidRPr="005A21E1" w:rsidTr="001849A2">
        <w:tc>
          <w:tcPr>
            <w:tcW w:w="788" w:type="dxa"/>
          </w:tcPr>
          <w:p w:rsidR="001B0BAF" w:rsidRPr="005A21E1" w:rsidRDefault="001B0BAF" w:rsidP="005A21E1">
            <w:pPr>
              <w:rPr>
                <w:rFonts w:asciiTheme="minorHAnsi" w:hAnsiTheme="minorHAnsi" w:cstheme="minorHAnsi"/>
                <w:sz w:val="22"/>
                <w:szCs w:val="22"/>
              </w:rPr>
            </w:pPr>
            <w:r w:rsidRPr="005A21E1">
              <w:rPr>
                <w:rFonts w:asciiTheme="minorHAnsi" w:hAnsiTheme="minorHAnsi" w:cstheme="minorHAnsi"/>
                <w:sz w:val="22"/>
                <w:szCs w:val="22"/>
              </w:rPr>
              <w:t>1</w:t>
            </w:r>
          </w:p>
        </w:tc>
        <w:tc>
          <w:tcPr>
            <w:tcW w:w="2273" w:type="dxa"/>
          </w:tcPr>
          <w:p w:rsidR="001B0BAF" w:rsidRPr="005A21E1" w:rsidRDefault="001B0BAF" w:rsidP="005A21E1">
            <w:pPr>
              <w:rPr>
                <w:rFonts w:asciiTheme="minorHAnsi" w:hAnsiTheme="minorHAnsi" w:cstheme="minorHAnsi"/>
                <w:sz w:val="22"/>
                <w:szCs w:val="22"/>
              </w:rPr>
            </w:pPr>
            <w:r w:rsidRPr="005A21E1">
              <w:rPr>
                <w:rFonts w:asciiTheme="minorHAnsi" w:hAnsiTheme="minorHAnsi" w:cstheme="minorHAnsi"/>
                <w:sz w:val="22"/>
                <w:szCs w:val="22"/>
              </w:rPr>
              <w:t>MEP ENGINEERING SERVICES AS PER MENTIONED IN SCOPE OF WORKS</w:t>
            </w:r>
          </w:p>
        </w:tc>
        <w:tc>
          <w:tcPr>
            <w:tcW w:w="2178" w:type="dxa"/>
          </w:tcPr>
          <w:p w:rsidR="001B0BAF" w:rsidRPr="005A21E1" w:rsidRDefault="005A21E1" w:rsidP="005A21E1">
            <w:pPr>
              <w:rPr>
                <w:rFonts w:asciiTheme="minorHAnsi" w:hAnsiTheme="minorHAnsi" w:cstheme="minorHAnsi"/>
                <w:sz w:val="22"/>
                <w:szCs w:val="22"/>
              </w:rPr>
            </w:pPr>
            <w:r w:rsidRPr="005A21E1">
              <w:rPr>
                <w:rFonts w:asciiTheme="minorHAnsi" w:hAnsiTheme="minorHAnsi" w:cstheme="minorHAnsi"/>
                <w:sz w:val="22"/>
                <w:szCs w:val="22"/>
              </w:rPr>
              <w:t>10,318</w:t>
            </w:r>
            <w:r w:rsidR="001B0BAF" w:rsidRPr="005A21E1">
              <w:rPr>
                <w:rFonts w:asciiTheme="minorHAnsi" w:hAnsiTheme="minorHAnsi" w:cstheme="minorHAnsi"/>
                <w:sz w:val="22"/>
                <w:szCs w:val="22"/>
              </w:rPr>
              <w:t xml:space="preserve"> SQ. FT (APPROXIMATELY)</w:t>
            </w:r>
          </w:p>
        </w:tc>
        <w:tc>
          <w:tcPr>
            <w:tcW w:w="992" w:type="dxa"/>
          </w:tcPr>
          <w:p w:rsidR="001B0BAF" w:rsidRPr="005A21E1" w:rsidRDefault="001B0BAF" w:rsidP="005A21E1">
            <w:pPr>
              <w:rPr>
                <w:rFonts w:asciiTheme="minorHAnsi" w:hAnsiTheme="minorHAnsi" w:cstheme="minorHAnsi"/>
                <w:sz w:val="22"/>
                <w:szCs w:val="22"/>
              </w:rPr>
            </w:pPr>
            <w:r w:rsidRPr="005A21E1">
              <w:rPr>
                <w:rFonts w:asciiTheme="minorHAnsi" w:hAnsiTheme="minorHAnsi" w:cstheme="minorHAnsi"/>
                <w:sz w:val="22"/>
                <w:szCs w:val="22"/>
              </w:rPr>
              <w:t>LUM SUM</w:t>
            </w:r>
          </w:p>
        </w:tc>
        <w:tc>
          <w:tcPr>
            <w:tcW w:w="2410" w:type="dxa"/>
          </w:tcPr>
          <w:p w:rsidR="001B0BAF" w:rsidRPr="005A21E1" w:rsidRDefault="00582336" w:rsidP="005A21E1">
            <w:pPr>
              <w:rPr>
                <w:rFonts w:asciiTheme="minorHAnsi" w:hAnsiTheme="minorHAnsi" w:cstheme="minorHAnsi"/>
                <w:b/>
                <w:color w:val="000000"/>
                <w:sz w:val="22"/>
                <w:szCs w:val="22"/>
              </w:rPr>
            </w:pPr>
            <w:r>
              <w:rPr>
                <w:rFonts w:asciiTheme="minorHAnsi" w:hAnsiTheme="minorHAnsi" w:cstheme="minorHAnsi"/>
                <w:b/>
                <w:color w:val="000000"/>
                <w:sz w:val="22"/>
                <w:szCs w:val="22"/>
              </w:rPr>
              <w:t>93,000</w:t>
            </w:r>
            <w:r w:rsidR="001B0BAF" w:rsidRPr="005A21E1">
              <w:rPr>
                <w:rFonts w:asciiTheme="minorHAnsi" w:hAnsiTheme="minorHAnsi" w:cstheme="minorHAnsi"/>
                <w:b/>
                <w:color w:val="000000"/>
                <w:sz w:val="22"/>
                <w:szCs w:val="22"/>
              </w:rPr>
              <w:t>/-</w:t>
            </w:r>
          </w:p>
          <w:p w:rsidR="001B0BAF" w:rsidRPr="005A21E1" w:rsidRDefault="001B0BAF" w:rsidP="005A21E1">
            <w:pPr>
              <w:rPr>
                <w:rFonts w:asciiTheme="minorHAnsi" w:hAnsiTheme="minorHAnsi" w:cstheme="minorHAnsi"/>
                <w:b/>
                <w:sz w:val="22"/>
                <w:szCs w:val="22"/>
              </w:rPr>
            </w:pPr>
            <w:r w:rsidRPr="005A21E1">
              <w:rPr>
                <w:rFonts w:asciiTheme="minorHAnsi" w:hAnsiTheme="minorHAnsi" w:cstheme="minorHAnsi"/>
                <w:b/>
                <w:sz w:val="22"/>
                <w:szCs w:val="22"/>
              </w:rPr>
              <w:t>(For all above mentioned MEP services)</w:t>
            </w:r>
          </w:p>
        </w:tc>
      </w:tr>
    </w:tbl>
    <w:p w:rsidR="001B0BAF" w:rsidRPr="005A21E1" w:rsidRDefault="00513CA0" w:rsidP="005A21E1">
      <w:pPr>
        <w:rPr>
          <w:rFonts w:asciiTheme="minorHAnsi" w:hAnsiTheme="minorHAnsi" w:cstheme="minorHAnsi"/>
          <w:sz w:val="22"/>
          <w:szCs w:val="22"/>
        </w:rPr>
      </w:pPr>
      <w:r w:rsidRPr="005A21E1">
        <w:rPr>
          <w:rFonts w:asciiTheme="minorHAnsi" w:hAnsiTheme="minorHAnsi" w:cstheme="minorHAnsi"/>
          <w:sz w:val="22"/>
          <w:szCs w:val="22"/>
        </w:rPr>
        <w:tab/>
        <w:t>The Above mentioned amount is excluding Taxes.</w:t>
      </w:r>
    </w:p>
    <w:p w:rsidR="00513CA0" w:rsidRPr="005A21E1" w:rsidRDefault="00513CA0" w:rsidP="005A21E1">
      <w:pPr>
        <w:rPr>
          <w:rFonts w:asciiTheme="minorHAnsi" w:hAnsiTheme="minorHAnsi" w:cstheme="minorHAnsi"/>
          <w:sz w:val="22"/>
          <w:szCs w:val="22"/>
        </w:rPr>
      </w:pPr>
    </w:p>
    <w:p w:rsidR="00FA6F28" w:rsidRDefault="00FA6F28" w:rsidP="00FA6F28">
      <w:pPr>
        <w:rPr>
          <w:b/>
          <w:sz w:val="22"/>
          <w:szCs w:val="22"/>
        </w:rPr>
      </w:pPr>
      <w:r w:rsidRPr="00FA6F28">
        <w:rPr>
          <w:b/>
          <w:sz w:val="22"/>
          <w:szCs w:val="22"/>
        </w:rPr>
        <w:t>We propose the following payment terms:</w:t>
      </w:r>
    </w:p>
    <w:p w:rsidR="00E10BFA" w:rsidRPr="00FA6F28" w:rsidRDefault="00E10BFA" w:rsidP="00FA6F28">
      <w:pPr>
        <w:rPr>
          <w:b/>
          <w:sz w:val="22"/>
          <w:szCs w:val="22"/>
        </w:rPr>
      </w:pPr>
    </w:p>
    <w:p w:rsidR="00FA6F28" w:rsidRPr="008676D2" w:rsidRDefault="00FA6F28" w:rsidP="00E10BFA">
      <w:pPr>
        <w:pStyle w:val="ListParagraph"/>
        <w:numPr>
          <w:ilvl w:val="0"/>
          <w:numId w:val="3"/>
        </w:numPr>
        <w:spacing w:after="160" w:line="259" w:lineRule="auto"/>
        <w:ind w:left="426"/>
        <w:rPr>
          <w:sz w:val="22"/>
          <w:szCs w:val="22"/>
        </w:rPr>
      </w:pPr>
      <w:r w:rsidRPr="008676D2">
        <w:rPr>
          <w:sz w:val="22"/>
          <w:szCs w:val="22"/>
        </w:rPr>
        <w:t xml:space="preserve">Advance along with order – </w:t>
      </w:r>
      <w:r w:rsidRPr="00FA6F28">
        <w:rPr>
          <w:b/>
          <w:sz w:val="22"/>
          <w:szCs w:val="22"/>
        </w:rPr>
        <w:t>35%</w:t>
      </w:r>
    </w:p>
    <w:p w:rsidR="00FA6F28" w:rsidRPr="008676D2" w:rsidRDefault="00FA6F28" w:rsidP="00E10BFA">
      <w:pPr>
        <w:pStyle w:val="ListParagraph"/>
        <w:numPr>
          <w:ilvl w:val="0"/>
          <w:numId w:val="3"/>
        </w:numPr>
        <w:spacing w:after="160" w:line="259" w:lineRule="auto"/>
        <w:ind w:left="426"/>
        <w:rPr>
          <w:sz w:val="22"/>
          <w:szCs w:val="22"/>
        </w:rPr>
      </w:pPr>
      <w:r w:rsidRPr="008676D2">
        <w:rPr>
          <w:sz w:val="22"/>
          <w:szCs w:val="22"/>
        </w:rPr>
        <w:t xml:space="preserve">Upon submission of </w:t>
      </w:r>
      <w:r>
        <w:rPr>
          <w:sz w:val="22"/>
          <w:szCs w:val="22"/>
        </w:rPr>
        <w:t xml:space="preserve">MEP services </w:t>
      </w:r>
      <w:r w:rsidR="00E10BFA">
        <w:rPr>
          <w:sz w:val="22"/>
          <w:szCs w:val="22"/>
        </w:rPr>
        <w:t xml:space="preserve">Tender Drawings, </w:t>
      </w:r>
      <w:r w:rsidRPr="008676D2">
        <w:rPr>
          <w:sz w:val="22"/>
          <w:szCs w:val="22"/>
        </w:rPr>
        <w:t>BOQs</w:t>
      </w:r>
      <w:r w:rsidR="00E10BFA">
        <w:rPr>
          <w:sz w:val="22"/>
          <w:szCs w:val="22"/>
        </w:rPr>
        <w:t xml:space="preserve">, </w:t>
      </w:r>
      <w:r>
        <w:rPr>
          <w:sz w:val="22"/>
          <w:szCs w:val="22"/>
        </w:rPr>
        <w:t>DBR</w:t>
      </w:r>
      <w:r w:rsidR="00E10BFA">
        <w:rPr>
          <w:sz w:val="22"/>
          <w:szCs w:val="22"/>
        </w:rPr>
        <w:t xml:space="preserve"> </w:t>
      </w:r>
      <w:proofErr w:type="gramStart"/>
      <w:r w:rsidR="00E10BFA">
        <w:rPr>
          <w:sz w:val="22"/>
          <w:szCs w:val="22"/>
        </w:rPr>
        <w:t xml:space="preserve">&amp; </w:t>
      </w:r>
      <w:r>
        <w:rPr>
          <w:sz w:val="22"/>
          <w:szCs w:val="22"/>
        </w:rPr>
        <w:t xml:space="preserve"> </w:t>
      </w:r>
      <w:r w:rsidRPr="008676D2">
        <w:rPr>
          <w:sz w:val="22"/>
          <w:szCs w:val="22"/>
        </w:rPr>
        <w:t>Technical</w:t>
      </w:r>
      <w:proofErr w:type="gramEnd"/>
      <w:r w:rsidRPr="008676D2">
        <w:rPr>
          <w:sz w:val="22"/>
          <w:szCs w:val="22"/>
        </w:rPr>
        <w:t xml:space="preserve"> Specifications </w:t>
      </w:r>
      <w:r>
        <w:rPr>
          <w:sz w:val="22"/>
          <w:szCs w:val="22"/>
        </w:rPr>
        <w:t xml:space="preserve">- </w:t>
      </w:r>
      <w:r w:rsidRPr="00FA6F28">
        <w:rPr>
          <w:b/>
          <w:sz w:val="22"/>
          <w:szCs w:val="22"/>
        </w:rPr>
        <w:t>55%</w:t>
      </w:r>
    </w:p>
    <w:p w:rsidR="00FA6F28" w:rsidRPr="008676D2" w:rsidRDefault="00FA6F28" w:rsidP="00E10BFA">
      <w:pPr>
        <w:pStyle w:val="ListParagraph"/>
        <w:numPr>
          <w:ilvl w:val="0"/>
          <w:numId w:val="3"/>
        </w:numPr>
        <w:spacing w:after="160" w:line="259" w:lineRule="auto"/>
        <w:ind w:left="426"/>
        <w:rPr>
          <w:sz w:val="22"/>
          <w:szCs w:val="22"/>
        </w:rPr>
      </w:pPr>
      <w:r w:rsidRPr="008676D2">
        <w:rPr>
          <w:sz w:val="22"/>
          <w:szCs w:val="22"/>
        </w:rPr>
        <w:t xml:space="preserve">Observations on Quality upon </w:t>
      </w:r>
      <w:r>
        <w:rPr>
          <w:sz w:val="22"/>
          <w:szCs w:val="22"/>
        </w:rPr>
        <w:t xml:space="preserve">External MEP services </w:t>
      </w:r>
      <w:r w:rsidRPr="008676D2">
        <w:rPr>
          <w:sz w:val="22"/>
          <w:szCs w:val="22"/>
        </w:rPr>
        <w:t xml:space="preserve">work completion- </w:t>
      </w:r>
      <w:r w:rsidRPr="00FA6F28">
        <w:rPr>
          <w:b/>
          <w:sz w:val="22"/>
          <w:szCs w:val="22"/>
        </w:rPr>
        <w:t>10%</w:t>
      </w:r>
    </w:p>
    <w:p w:rsidR="00BE0327" w:rsidRPr="005A21E1" w:rsidRDefault="00BE0327" w:rsidP="005A21E1">
      <w:pPr>
        <w:rPr>
          <w:rFonts w:asciiTheme="minorHAnsi" w:hAnsiTheme="minorHAnsi" w:cstheme="minorHAnsi"/>
          <w:sz w:val="22"/>
          <w:szCs w:val="22"/>
        </w:rPr>
      </w:pPr>
    </w:p>
    <w:p w:rsidR="001849A2" w:rsidRPr="005A21E1" w:rsidRDefault="001849A2" w:rsidP="005A21E1">
      <w:pPr>
        <w:rPr>
          <w:rFonts w:asciiTheme="minorHAnsi" w:hAnsiTheme="minorHAnsi" w:cstheme="minorHAnsi"/>
          <w:sz w:val="22"/>
          <w:szCs w:val="22"/>
        </w:rPr>
      </w:pPr>
      <w:r w:rsidRPr="005A21E1">
        <w:rPr>
          <w:rFonts w:asciiTheme="minorHAnsi" w:hAnsiTheme="minorHAnsi" w:cstheme="minorHAnsi"/>
          <w:sz w:val="22"/>
          <w:szCs w:val="22"/>
        </w:rPr>
        <w:t>We assure our best services.</w:t>
      </w:r>
    </w:p>
    <w:p w:rsidR="00754A37" w:rsidRPr="005A21E1" w:rsidRDefault="00754A37" w:rsidP="005A21E1">
      <w:pPr>
        <w:rPr>
          <w:rFonts w:asciiTheme="minorHAnsi" w:hAnsiTheme="minorHAnsi" w:cstheme="minorHAnsi"/>
          <w:sz w:val="22"/>
          <w:szCs w:val="22"/>
        </w:rPr>
      </w:pPr>
    </w:p>
    <w:p w:rsidR="001849A2" w:rsidRPr="005A21E1" w:rsidRDefault="001849A2" w:rsidP="005A21E1">
      <w:pPr>
        <w:rPr>
          <w:rFonts w:asciiTheme="minorHAnsi" w:hAnsiTheme="minorHAnsi" w:cstheme="minorHAnsi"/>
          <w:sz w:val="22"/>
          <w:szCs w:val="22"/>
        </w:rPr>
      </w:pPr>
      <w:r w:rsidRPr="005A21E1">
        <w:rPr>
          <w:rFonts w:asciiTheme="minorHAnsi" w:hAnsiTheme="minorHAnsi" w:cstheme="minorHAnsi"/>
          <w:sz w:val="22"/>
          <w:szCs w:val="22"/>
        </w:rPr>
        <w:t>Thanks &amp; Regards,</w:t>
      </w:r>
    </w:p>
    <w:p w:rsidR="001849A2" w:rsidRPr="00E10BFA" w:rsidRDefault="00E10BFA" w:rsidP="00E10BFA">
      <w:pPr>
        <w:rPr>
          <w:rFonts w:asciiTheme="minorHAnsi" w:hAnsiTheme="minorHAnsi" w:cstheme="minorHAnsi"/>
          <w:sz w:val="22"/>
          <w:szCs w:val="22"/>
        </w:rPr>
      </w:pPr>
      <w:r w:rsidRPr="00E10BFA">
        <w:rPr>
          <w:rFonts w:asciiTheme="minorHAnsi" w:hAnsiTheme="minorHAnsi" w:cstheme="minorHAnsi"/>
          <w:sz w:val="22"/>
          <w:szCs w:val="22"/>
        </w:rPr>
        <w:t>I.</w:t>
      </w:r>
      <w:r>
        <w:rPr>
          <w:rFonts w:asciiTheme="minorHAnsi" w:hAnsiTheme="minorHAnsi" w:cstheme="minorHAnsi"/>
          <w:sz w:val="22"/>
          <w:szCs w:val="22"/>
        </w:rPr>
        <w:t xml:space="preserve"> </w:t>
      </w:r>
      <w:r w:rsidR="001849A2" w:rsidRPr="00E10BFA">
        <w:rPr>
          <w:rFonts w:asciiTheme="minorHAnsi" w:hAnsiTheme="minorHAnsi" w:cstheme="minorHAnsi"/>
          <w:sz w:val="22"/>
          <w:szCs w:val="22"/>
        </w:rPr>
        <w:t>Subramanya Sarma</w:t>
      </w:r>
    </w:p>
    <w:p w:rsidR="00E10BFA" w:rsidRDefault="00E10BFA" w:rsidP="00E10BFA">
      <w:pPr>
        <w:rPr>
          <w:rFonts w:asciiTheme="minorHAnsi" w:hAnsiTheme="minorHAnsi" w:cstheme="minorHAnsi"/>
          <w:sz w:val="22"/>
          <w:szCs w:val="22"/>
        </w:rPr>
      </w:pPr>
      <w:r>
        <w:rPr>
          <w:rFonts w:asciiTheme="minorHAnsi" w:hAnsiTheme="minorHAnsi" w:cstheme="minorHAnsi"/>
          <w:sz w:val="22"/>
          <w:szCs w:val="22"/>
        </w:rPr>
        <w:t>EXACTITUDE ENGINEERING CONSULTANCY SERVICES</w:t>
      </w:r>
    </w:p>
    <w:p w:rsidR="00E10BFA" w:rsidRPr="00E10BFA" w:rsidRDefault="00E10BFA" w:rsidP="00E10BFA">
      <w:pPr>
        <w:rPr>
          <w:rFonts w:asciiTheme="minorHAnsi" w:hAnsiTheme="minorHAnsi" w:cstheme="minorHAnsi"/>
          <w:sz w:val="22"/>
          <w:szCs w:val="22"/>
        </w:rPr>
      </w:pPr>
      <w:r>
        <w:rPr>
          <w:rFonts w:asciiTheme="minorHAnsi" w:hAnsiTheme="minorHAnsi" w:cstheme="minorHAnsi"/>
          <w:sz w:val="22"/>
          <w:szCs w:val="22"/>
        </w:rPr>
        <w:t>MOB. NO. +91 9000538059</w:t>
      </w:r>
    </w:p>
    <w:p w:rsidR="001849A2" w:rsidRPr="005A21E1" w:rsidRDefault="001849A2" w:rsidP="005A21E1">
      <w:pPr>
        <w:rPr>
          <w:rFonts w:asciiTheme="minorHAnsi" w:hAnsiTheme="minorHAnsi" w:cstheme="minorHAnsi"/>
          <w:sz w:val="22"/>
          <w:szCs w:val="22"/>
        </w:rPr>
      </w:pPr>
    </w:p>
    <w:sectPr w:rsidR="001849A2" w:rsidRPr="005A21E1" w:rsidSect="005B6FBF">
      <w:headerReference w:type="default" r:id="rId7"/>
      <w:footerReference w:type="default" r:id="rId8"/>
      <w:pgSz w:w="11906" w:h="16838"/>
      <w:pgMar w:top="1843" w:right="991" w:bottom="2268" w:left="1440" w:header="708" w:footer="23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4EC" w:rsidRDefault="00A974EC" w:rsidP="00754A37">
      <w:r>
        <w:separator/>
      </w:r>
    </w:p>
  </w:endnote>
  <w:endnote w:type="continuationSeparator" w:id="0">
    <w:p w:rsidR="00A974EC" w:rsidRDefault="00A974EC" w:rsidP="00754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94A" w:rsidRPr="00A10E1B" w:rsidRDefault="002C794A" w:rsidP="002C794A">
    <w:pPr>
      <w:pStyle w:val="Footer"/>
      <w:widowControl w:val="0"/>
      <w:jc w:val="center"/>
      <w:rPr>
        <w:b/>
        <w:color w:val="222A35" w:themeColor="text2" w:themeShade="80"/>
        <w:sz w:val="22"/>
        <w:szCs w:val="22"/>
      </w:rPr>
    </w:pPr>
    <w:r w:rsidRPr="00A10E1B">
      <w:rPr>
        <w:b/>
        <w:color w:val="222A35" w:themeColor="text2" w:themeShade="80"/>
        <w:sz w:val="22"/>
        <w:szCs w:val="22"/>
      </w:rPr>
      <w:t xml:space="preserve">MEP Engineering Services | Project Management </w:t>
    </w:r>
  </w:p>
  <w:p w:rsidR="002C794A" w:rsidRPr="00A10E1B" w:rsidRDefault="002C794A" w:rsidP="002C794A">
    <w:pPr>
      <w:pStyle w:val="Footer"/>
      <w:widowControl w:val="0"/>
      <w:jc w:val="center"/>
      <w:rPr>
        <w:color w:val="222A35" w:themeColor="text2" w:themeShade="80"/>
        <w:sz w:val="22"/>
        <w:szCs w:val="22"/>
      </w:rPr>
    </w:pPr>
    <w:r w:rsidRPr="00A10E1B">
      <w:rPr>
        <w:color w:val="222A35" w:themeColor="text2" w:themeShade="80"/>
        <w:sz w:val="22"/>
        <w:szCs w:val="22"/>
      </w:rPr>
      <w:t xml:space="preserve">H. No. 2-128/B; </w:t>
    </w:r>
    <w:proofErr w:type="spellStart"/>
    <w:r w:rsidRPr="00A10E1B">
      <w:rPr>
        <w:color w:val="222A35" w:themeColor="text2" w:themeShade="80"/>
        <w:sz w:val="22"/>
        <w:szCs w:val="22"/>
      </w:rPr>
      <w:t>Himagirinagar</w:t>
    </w:r>
    <w:proofErr w:type="spellEnd"/>
    <w:r w:rsidRPr="00A10E1B">
      <w:rPr>
        <w:color w:val="222A35" w:themeColor="text2" w:themeShade="80"/>
        <w:sz w:val="22"/>
        <w:szCs w:val="22"/>
      </w:rPr>
      <w:t xml:space="preserve"> Colony, </w:t>
    </w:r>
    <w:proofErr w:type="spellStart"/>
    <w:r w:rsidRPr="00A10E1B">
      <w:rPr>
        <w:color w:val="222A35" w:themeColor="text2" w:themeShade="80"/>
        <w:sz w:val="22"/>
        <w:szCs w:val="22"/>
      </w:rPr>
      <w:t>Hydershahkote</w:t>
    </w:r>
    <w:proofErr w:type="spellEnd"/>
    <w:r w:rsidRPr="00A10E1B">
      <w:rPr>
        <w:color w:val="222A35" w:themeColor="text2" w:themeShade="80"/>
        <w:sz w:val="22"/>
        <w:szCs w:val="22"/>
      </w:rPr>
      <w:t>, Hyderabad 500 091</w:t>
    </w:r>
  </w:p>
  <w:p w:rsidR="002C794A" w:rsidRDefault="002C794A" w:rsidP="002C794A">
    <w:pPr>
      <w:pStyle w:val="Footer"/>
      <w:widowControl w:val="0"/>
      <w:jc w:val="center"/>
      <w:rPr>
        <w:color w:val="C00000"/>
        <w:sz w:val="22"/>
        <w:szCs w:val="22"/>
      </w:rPr>
    </w:pPr>
    <w:r w:rsidRPr="00A10E1B">
      <w:rPr>
        <w:color w:val="222A35" w:themeColor="text2" w:themeShade="80"/>
        <w:sz w:val="22"/>
        <w:szCs w:val="22"/>
      </w:rPr>
      <w:t xml:space="preserve">Contact Number: +91 9000538059; Email: </w:t>
    </w:r>
    <w:hyperlink r:id="rId1" w:history="1">
      <w:r w:rsidRPr="002557C0">
        <w:rPr>
          <w:rStyle w:val="Hyperlink"/>
          <w:sz w:val="22"/>
          <w:szCs w:val="22"/>
        </w:rPr>
        <w:t>issarma.eecs@gmail.com</w:t>
      </w:r>
    </w:hyperlink>
  </w:p>
  <w:p w:rsidR="002C794A" w:rsidRPr="002B2378" w:rsidRDefault="002C794A" w:rsidP="002C794A">
    <w:pPr>
      <w:pStyle w:val="Footer"/>
      <w:widowControl w:val="0"/>
      <w:jc w:val="center"/>
      <w:rPr>
        <w:color w:val="222A35" w:themeColor="text2" w:themeShade="80"/>
        <w:sz w:val="22"/>
        <w:szCs w:val="22"/>
      </w:rPr>
    </w:pPr>
    <w:r w:rsidRPr="002B2378">
      <w:rPr>
        <w:color w:val="222A35" w:themeColor="text2" w:themeShade="80"/>
        <w:sz w:val="22"/>
        <w:szCs w:val="22"/>
      </w:rPr>
      <w:t xml:space="preserve">GST Registration </w:t>
    </w:r>
    <w:proofErr w:type="gramStart"/>
    <w:r w:rsidRPr="002B2378">
      <w:rPr>
        <w:color w:val="222A35" w:themeColor="text2" w:themeShade="80"/>
        <w:sz w:val="22"/>
        <w:szCs w:val="22"/>
      </w:rPr>
      <w:t>Number :</w:t>
    </w:r>
    <w:proofErr w:type="gramEnd"/>
    <w:r w:rsidRPr="002B2378">
      <w:rPr>
        <w:color w:val="222A35" w:themeColor="text2" w:themeShade="80"/>
        <w:sz w:val="22"/>
        <w:szCs w:val="22"/>
      </w:rPr>
      <w:t xml:space="preserve"> 36DSEPS0200P1ZL</w:t>
    </w:r>
  </w:p>
  <w:p w:rsidR="002C794A" w:rsidRDefault="002C79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4EC" w:rsidRDefault="00A974EC" w:rsidP="00754A37">
      <w:r>
        <w:separator/>
      </w:r>
    </w:p>
  </w:footnote>
  <w:footnote w:type="continuationSeparator" w:id="0">
    <w:p w:rsidR="00A974EC" w:rsidRDefault="00A974EC" w:rsidP="00754A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94A" w:rsidRDefault="002C794A">
    <w:pPr>
      <w:pStyle w:val="Header"/>
    </w:pPr>
    <w:r>
      <w:rPr>
        <w:noProof/>
        <w:lang w:val="en-IN" w:eastAsia="en-IN"/>
      </w:rPr>
      <w:drawing>
        <wp:anchor distT="0" distB="0" distL="114300" distR="114300" simplePos="0" relativeHeight="251659264" behindDoc="1" locked="0" layoutInCell="1" allowOverlap="1" wp14:anchorId="1D84D1C3" wp14:editId="0B6FE5AF">
          <wp:simplePos x="0" y="0"/>
          <wp:positionH relativeFrom="column">
            <wp:posOffset>1552575</wp:posOffset>
          </wp:positionH>
          <wp:positionV relativeFrom="paragraph">
            <wp:posOffset>-257810</wp:posOffset>
          </wp:positionV>
          <wp:extent cx="2188800" cy="827815"/>
          <wp:effectExtent l="0" t="0" r="2540" b="0"/>
          <wp:wrapNone/>
          <wp:docPr id="4" name="Picture 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BANNER FINAL_09 SEP 2018.png"/>
                  <pic:cNvPicPr/>
                </pic:nvPicPr>
                <pic:blipFill>
                  <a:blip r:embed="rId1">
                    <a:extLst>
                      <a:ext uri="{28A0092B-C50C-407E-A947-70E740481C1C}">
                        <a14:useLocalDpi xmlns:a14="http://schemas.microsoft.com/office/drawing/2010/main" val="0"/>
                      </a:ext>
                    </a:extLst>
                  </a:blip>
                  <a:stretch>
                    <a:fillRect/>
                  </a:stretch>
                </pic:blipFill>
                <pic:spPr>
                  <a:xfrm>
                    <a:off x="0" y="0"/>
                    <a:ext cx="2188800" cy="8278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F78FD"/>
    <w:multiLevelType w:val="hybridMultilevel"/>
    <w:tmpl w:val="8A823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365"/>
    <w:multiLevelType w:val="hybridMultilevel"/>
    <w:tmpl w:val="8334CA4E"/>
    <w:lvl w:ilvl="0" w:tplc="00FE4C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E86C0D"/>
    <w:multiLevelType w:val="hybridMultilevel"/>
    <w:tmpl w:val="E5962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90546C"/>
    <w:multiLevelType w:val="hybridMultilevel"/>
    <w:tmpl w:val="0DE20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046579"/>
    <w:multiLevelType w:val="hybridMultilevel"/>
    <w:tmpl w:val="44A0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26D67"/>
    <w:multiLevelType w:val="hybridMultilevel"/>
    <w:tmpl w:val="FA52B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16397"/>
    <w:multiLevelType w:val="hybridMultilevel"/>
    <w:tmpl w:val="D28A8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9B0462"/>
    <w:multiLevelType w:val="hybridMultilevel"/>
    <w:tmpl w:val="EAD6D8F2"/>
    <w:lvl w:ilvl="0" w:tplc="C1E609D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EFB"/>
    <w:rsid w:val="000F558C"/>
    <w:rsid w:val="00105591"/>
    <w:rsid w:val="001849A2"/>
    <w:rsid w:val="001B0BAF"/>
    <w:rsid w:val="0023450A"/>
    <w:rsid w:val="002B547E"/>
    <w:rsid w:val="002C794A"/>
    <w:rsid w:val="002E2DC7"/>
    <w:rsid w:val="00461718"/>
    <w:rsid w:val="004841D5"/>
    <w:rsid w:val="00513CA0"/>
    <w:rsid w:val="005539CA"/>
    <w:rsid w:val="00582336"/>
    <w:rsid w:val="005A21E1"/>
    <w:rsid w:val="005B6FBF"/>
    <w:rsid w:val="00754A37"/>
    <w:rsid w:val="00766E6C"/>
    <w:rsid w:val="008654C0"/>
    <w:rsid w:val="008C663A"/>
    <w:rsid w:val="00A70D67"/>
    <w:rsid w:val="00A974EC"/>
    <w:rsid w:val="00B327B0"/>
    <w:rsid w:val="00B7693E"/>
    <w:rsid w:val="00BE0327"/>
    <w:rsid w:val="00C147E9"/>
    <w:rsid w:val="00E10BFA"/>
    <w:rsid w:val="00EB6EFB"/>
    <w:rsid w:val="00F67E14"/>
    <w:rsid w:val="00FA6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A53DFD-7D0D-4D4C-8305-091ADA43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93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693E"/>
    <w:pPr>
      <w:spacing w:after="0" w:line="240" w:lineRule="auto"/>
    </w:pPr>
    <w:rPr>
      <w:rFonts w:ascii="PMingLiU" w:eastAsia="Times New Roman" w:hAnsi="PMingLiU" w:cs="Times New Roman"/>
      <w:lang w:val="en-US"/>
    </w:rPr>
  </w:style>
  <w:style w:type="character" w:customStyle="1" w:styleId="NoSpacingChar">
    <w:name w:val="No Spacing Char"/>
    <w:basedOn w:val="DefaultParagraphFont"/>
    <w:link w:val="NoSpacing"/>
    <w:rsid w:val="00B7693E"/>
    <w:rPr>
      <w:rFonts w:ascii="PMingLiU" w:eastAsia="Times New Roman" w:hAnsi="PMingLiU" w:cs="Times New Roman"/>
      <w:lang w:val="en-US"/>
    </w:rPr>
  </w:style>
  <w:style w:type="table" w:styleId="TableGrid">
    <w:name w:val="Table Grid"/>
    <w:basedOn w:val="TableNormal"/>
    <w:uiPriority w:val="39"/>
    <w:rsid w:val="00B7693E"/>
    <w:pPr>
      <w:spacing w:after="0" w:line="240" w:lineRule="auto"/>
    </w:pPr>
    <w:rPr>
      <w:rFonts w:ascii="Century Gothic" w:eastAsia="Times New Roman" w:hAnsi="Century Gothic" w:cs="Times New Roman"/>
      <w:lang w:val="en-US" w:bidi="en-US"/>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paragraph" w:styleId="ListParagraph">
    <w:name w:val="List Paragraph"/>
    <w:basedOn w:val="Normal"/>
    <w:uiPriority w:val="34"/>
    <w:qFormat/>
    <w:rsid w:val="001849A2"/>
    <w:pPr>
      <w:ind w:left="720"/>
      <w:contextualSpacing/>
    </w:pPr>
  </w:style>
  <w:style w:type="paragraph" w:styleId="Header">
    <w:name w:val="header"/>
    <w:basedOn w:val="Normal"/>
    <w:link w:val="HeaderChar"/>
    <w:uiPriority w:val="99"/>
    <w:unhideWhenUsed/>
    <w:rsid w:val="00754A37"/>
    <w:pPr>
      <w:tabs>
        <w:tab w:val="center" w:pos="4513"/>
        <w:tab w:val="right" w:pos="9026"/>
      </w:tabs>
    </w:pPr>
  </w:style>
  <w:style w:type="character" w:customStyle="1" w:styleId="HeaderChar">
    <w:name w:val="Header Char"/>
    <w:basedOn w:val="DefaultParagraphFont"/>
    <w:link w:val="Header"/>
    <w:uiPriority w:val="99"/>
    <w:rsid w:val="00754A3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54A37"/>
    <w:pPr>
      <w:tabs>
        <w:tab w:val="center" w:pos="4513"/>
        <w:tab w:val="right" w:pos="9026"/>
      </w:tabs>
    </w:pPr>
  </w:style>
  <w:style w:type="character" w:customStyle="1" w:styleId="FooterChar">
    <w:name w:val="Footer Char"/>
    <w:basedOn w:val="DefaultParagraphFont"/>
    <w:link w:val="Footer"/>
    <w:uiPriority w:val="99"/>
    <w:rsid w:val="00754A37"/>
    <w:rPr>
      <w:rFonts w:ascii="Times New Roman" w:eastAsia="Times New Roman" w:hAnsi="Times New Roman" w:cs="Times New Roman"/>
      <w:sz w:val="24"/>
      <w:szCs w:val="24"/>
      <w:lang w:val="en-US"/>
    </w:rPr>
  </w:style>
  <w:style w:type="character" w:styleId="Hyperlink">
    <w:name w:val="Hyperlink"/>
    <w:basedOn w:val="DefaultParagraphFont"/>
    <w:unhideWhenUsed/>
    <w:rsid w:val="002C794A"/>
    <w:rPr>
      <w:color w:val="0563C1" w:themeColor="hyperlink"/>
      <w:u w:val="single"/>
    </w:rPr>
  </w:style>
  <w:style w:type="paragraph" w:styleId="BalloonText">
    <w:name w:val="Balloon Text"/>
    <w:basedOn w:val="Normal"/>
    <w:link w:val="BalloonTextChar"/>
    <w:uiPriority w:val="99"/>
    <w:semiHidden/>
    <w:unhideWhenUsed/>
    <w:rsid w:val="000F55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58C"/>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ssarma.eecs@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cp:lastPrinted>2021-09-23T15:34:00Z</cp:lastPrinted>
  <dcterms:created xsi:type="dcterms:W3CDTF">2021-09-08T15:32:00Z</dcterms:created>
  <dcterms:modified xsi:type="dcterms:W3CDTF">2021-11-19T16:58:00Z</dcterms:modified>
</cp:coreProperties>
</file>