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35D5BE" w14:textId="7219C253" w:rsidR="00E20692" w:rsidRDefault="00000000">
      <w:pPr>
        <w:pStyle w:val="Heading1"/>
      </w:pPr>
      <w:r>
        <w:t xml:space="preserve">Arrakis Realty </w:t>
      </w:r>
      <w:r w:rsidR="008F0C74">
        <w:t>: Scope</w:t>
      </w:r>
    </w:p>
    <w:p w14:paraId="1D3B957B" w14:textId="77777777" w:rsidR="00E20692" w:rsidRDefault="00000000">
      <w:r>
        <w:rPr>
          <w:b/>
        </w:rPr>
        <w:t>How to read the labels in this document</w:t>
      </w:r>
    </w:p>
    <w:tbl>
      <w:tblPr>
        <w:tblStyle w:val="TableGrid"/>
        <w:tblW w:w="0" w:type="auto"/>
        <w:tblLayout w:type="fixed"/>
        <w:tblLook w:val="0420" w:firstRow="1" w:lastRow="0" w:firstColumn="0" w:lastColumn="0" w:noHBand="0" w:noVBand="1"/>
      </w:tblPr>
      <w:tblGrid>
        <w:gridCol w:w="1809"/>
        <w:gridCol w:w="7551"/>
      </w:tblGrid>
      <w:tr w:rsidR="00E20692" w14:paraId="4883860A" w14:textId="77777777" w:rsidTr="003347E7">
        <w:trPr>
          <w:tblHeader/>
        </w:trPr>
        <w:tc>
          <w:tcPr>
            <w:tcW w:w="1809" w:type="dxa"/>
            <w:shd w:val="clear" w:color="auto" w:fill="F2F2F2"/>
          </w:tcPr>
          <w:p w14:paraId="11E25033" w14:textId="77777777" w:rsidR="00E20692" w:rsidRDefault="00000000">
            <w:r>
              <w:t>Label</w:t>
            </w:r>
          </w:p>
        </w:tc>
        <w:tc>
          <w:tcPr>
            <w:tcW w:w="7551" w:type="dxa"/>
            <w:shd w:val="clear" w:color="auto" w:fill="F2F2F2"/>
          </w:tcPr>
          <w:p w14:paraId="322B7711" w14:textId="77777777" w:rsidR="00E20692" w:rsidRDefault="00000000">
            <w:r>
              <w:t>Meaning</w:t>
            </w:r>
          </w:p>
        </w:tc>
      </w:tr>
      <w:tr w:rsidR="00E20692" w14:paraId="5985B7C2" w14:textId="77777777" w:rsidTr="003347E7">
        <w:tc>
          <w:tcPr>
            <w:tcW w:w="1809" w:type="dxa"/>
          </w:tcPr>
          <w:p w14:paraId="78BA16AE" w14:textId="77777777" w:rsidR="00E20692" w:rsidRDefault="00000000">
            <w:r>
              <w:rPr>
                <w:b/>
              </w:rPr>
              <w:t>To check</w:t>
            </w:r>
          </w:p>
        </w:tc>
        <w:tc>
          <w:tcPr>
            <w:tcW w:w="7551" w:type="dxa"/>
          </w:tcPr>
          <w:p w14:paraId="16050461" w14:textId="77777777" w:rsidR="00E20692" w:rsidRDefault="00000000">
            <w:r>
              <w:t>Someone must confirm this before we rely on it. The label says who: the founder, a lawyer, a chartered accountant or a vendor.</w:t>
            </w:r>
          </w:p>
        </w:tc>
      </w:tr>
      <w:tr w:rsidR="00E20692" w14:paraId="78B31A4E" w14:textId="77777777" w:rsidTr="003347E7">
        <w:tc>
          <w:tcPr>
            <w:tcW w:w="1809" w:type="dxa"/>
          </w:tcPr>
          <w:p w14:paraId="79E761FE" w14:textId="77777777" w:rsidR="00E20692" w:rsidRDefault="00000000">
            <w:r>
              <w:rPr>
                <w:b/>
              </w:rPr>
              <w:t>Assumption</w:t>
            </w:r>
          </w:p>
        </w:tc>
        <w:tc>
          <w:tcPr>
            <w:tcW w:w="7551" w:type="dxa"/>
          </w:tcPr>
          <w:p w14:paraId="3CA74948" w14:textId="77777777" w:rsidR="00E20692" w:rsidRDefault="00000000">
            <w:r>
              <w:t>A proposal or estimate written for this document. It is not a confirmed decision.</w:t>
            </w:r>
          </w:p>
        </w:tc>
      </w:tr>
      <w:tr w:rsidR="00E20692" w14:paraId="6173D8D6" w14:textId="77777777" w:rsidTr="003347E7">
        <w:tc>
          <w:tcPr>
            <w:tcW w:w="1809" w:type="dxa"/>
          </w:tcPr>
          <w:p w14:paraId="0A0529A9" w14:textId="77777777" w:rsidR="00E20692" w:rsidRDefault="00000000">
            <w:r>
              <w:rPr>
                <w:b/>
              </w:rPr>
              <w:t>Source</w:t>
            </w:r>
          </w:p>
        </w:tc>
        <w:tc>
          <w:tcPr>
            <w:tcW w:w="7551" w:type="dxa"/>
          </w:tcPr>
          <w:p w14:paraId="031BED86" w14:textId="77777777" w:rsidR="00E20692" w:rsidRDefault="00000000">
            <w:r>
              <w:t>Where a fact or rule comes from.</w:t>
            </w:r>
          </w:p>
        </w:tc>
      </w:tr>
      <w:tr w:rsidR="00E20692" w14:paraId="4EAB932C" w14:textId="77777777" w:rsidTr="001A4CF5">
        <w:tc>
          <w:tcPr>
            <w:tcW w:w="1809" w:type="dxa"/>
            <w:tcMar>
              <w:top w:w="0" w:type="dxa"/>
              <w:left w:w="108" w:type="dxa"/>
              <w:bottom w:w="0" w:type="dxa"/>
              <w:right w:w="108" w:type="dxa"/>
            </w:tcMar>
            <w:hideMark/>
          </w:tcPr>
          <w:p w14:paraId="34527B90" w14:textId="1CDDE966" w:rsidR="00E20692" w:rsidRDefault="001A4CF5" w:rsidP="001A4CF5">
            <w:r>
              <w:rPr>
                <w:b/>
                <w:bCs/>
              </w:rPr>
              <w:t>Checklist</w:t>
            </w:r>
          </w:p>
        </w:tc>
        <w:tc>
          <w:tcPr>
            <w:tcW w:w="7551" w:type="dxa"/>
          </w:tcPr>
          <w:p w14:paraId="5B5B0A6B" w14:textId="0FE924D0" w:rsidR="00E20692" w:rsidRDefault="00D05562" w:rsidP="00D05562">
            <w:r>
              <w:t>An item</w:t>
            </w:r>
            <w:r w:rsidR="00000000">
              <w:t xml:space="preserve"> that </w:t>
            </w:r>
            <w:r>
              <w:t xml:space="preserve">requires confirmation, approval or action before launch. Where relevant, keep it configurable so the decision </w:t>
            </w:r>
            <w:r w:rsidR="00000000">
              <w:t>can change without new code.</w:t>
            </w:r>
          </w:p>
        </w:tc>
      </w:tr>
    </w:tbl>
    <w:p w14:paraId="2739D2D5" w14:textId="77777777" w:rsidR="00E20692" w:rsidRDefault="00000000">
      <w:pPr>
        <w:pStyle w:val="Heading2"/>
      </w:pPr>
      <w:r>
        <w:t>1. Brief</w:t>
      </w:r>
    </w:p>
    <w:p w14:paraId="7059F2AB" w14:textId="0933D986" w:rsidR="00000000" w:rsidRDefault="00000000">
      <w:r>
        <w:t xml:space="preserve">Arrakis Realty is building a </w:t>
      </w:r>
      <w:r w:rsidR="00365672">
        <w:t xml:space="preserve">one stop </w:t>
      </w:r>
      <w:r>
        <w:t>platform</w:t>
      </w:r>
      <w:r w:rsidR="00365672">
        <w:t xml:space="preserve"> to</w:t>
      </w:r>
      <w:r>
        <w:t xml:space="preserve"> guide and assist customers </w:t>
      </w:r>
      <w:r w:rsidR="00365672">
        <w:t>throughout the home journey, from</w:t>
      </w:r>
      <w:r>
        <w:t xml:space="preserve"> </w:t>
      </w:r>
      <w:r>
        <w:t>buying</w:t>
      </w:r>
      <w:r w:rsidR="00365672">
        <w:t xml:space="preserve"> a property and planning interiors to ongoing</w:t>
      </w:r>
      <w:r>
        <w:t xml:space="preserve"> </w:t>
      </w:r>
      <w:r>
        <w:t>property</w:t>
      </w:r>
      <w:r>
        <w:t xml:space="preserve"> maintenance</w:t>
      </w:r>
      <w:r>
        <w:t xml:space="preserve"> and facility management</w:t>
      </w:r>
      <w:r w:rsidR="00365672">
        <w:t>, with</w:t>
      </w:r>
      <w:r>
        <w:t xml:space="preserve"> services</w:t>
      </w:r>
      <w:r w:rsidR="00365672">
        <w:t xml:space="preserve"> delivered</w:t>
      </w:r>
      <w:r>
        <w:t xml:space="preserve"> at </w:t>
      </w:r>
      <w:r w:rsidR="00365672">
        <w:t xml:space="preserve">both </w:t>
      </w:r>
      <w:r>
        <w:t xml:space="preserve">customer and project level. The goal is </w:t>
      </w:r>
      <w:r w:rsidR="00365672">
        <w:t xml:space="preserve">to provide </w:t>
      </w:r>
      <w:r>
        <w:t>a transparent, simple and satisfying experience.</w:t>
      </w:r>
    </w:p>
    <w:p w14:paraId="45BF7A4A" w14:textId="1C63F4E8" w:rsidR="00000000" w:rsidRDefault="00000000">
      <w:r>
        <w:t xml:space="preserve">The platform </w:t>
      </w:r>
      <w:r w:rsidR="001003A5">
        <w:t>will launch</w:t>
      </w:r>
      <w:r>
        <w:t xml:space="preserve"> in Bengaluru </w:t>
      </w:r>
      <w:r>
        <w:t>under an exclusive agreement</w:t>
      </w:r>
      <w:r>
        <w:t xml:space="preserve"> </w:t>
      </w:r>
      <w:r w:rsidR="001003A5">
        <w:t xml:space="preserve">with one developer </w:t>
      </w:r>
      <w:r>
        <w:t xml:space="preserve">to sell </w:t>
      </w:r>
      <w:r w:rsidR="001003A5">
        <w:t>investor-owned flats, before gradually adding</w:t>
      </w:r>
      <w:r>
        <w:t xml:space="preserve"> more projects </w:t>
      </w:r>
      <w:r w:rsidR="001003A5">
        <w:t>across the city.</w:t>
      </w:r>
      <w:r>
        <w:t xml:space="preserve"> </w:t>
      </w:r>
      <w:r>
        <w:t xml:space="preserve">Mumbai and Chennai are the next </w:t>
      </w:r>
      <w:r>
        <w:t>target</w:t>
      </w:r>
      <w:r>
        <w:t xml:space="preserve"> markets</w:t>
      </w:r>
      <w:r w:rsidR="001003A5">
        <w:t>, where Arrakis Realty aims to simplify the complexities of buying and owning a home by providing trustworthy services that guide and assist customers throughout the journey. The platform will be designed to</w:t>
      </w:r>
      <w:r>
        <w:t xml:space="preserve"> </w:t>
      </w:r>
      <w:r>
        <w:t>support</w:t>
      </w:r>
      <w:r>
        <w:t xml:space="preserve"> </w:t>
      </w:r>
      <w:r w:rsidR="001003A5">
        <w:t>expansion across</w:t>
      </w:r>
      <w:r>
        <w:t xml:space="preserve"> projects, developers</w:t>
      </w:r>
      <w:r>
        <w:t>, services</w:t>
      </w:r>
      <w:r>
        <w:t xml:space="preserve"> and cities</w:t>
      </w:r>
      <w:r>
        <w:t>.</w:t>
      </w:r>
    </w:p>
    <w:p w14:paraId="5DC33F93" w14:textId="4133AB60" w:rsidR="00000000" w:rsidRDefault="00091E94">
      <w:r>
        <w:t>Arrakis Realty delivers</w:t>
      </w:r>
      <w:r w:rsidR="00000000">
        <w:t xml:space="preserve"> customer </w:t>
      </w:r>
      <w:r>
        <w:t xml:space="preserve">service through its </w:t>
      </w:r>
      <w:r w:rsidR="00000000">
        <w:t>app</w:t>
      </w:r>
      <w:r w:rsidR="00000000">
        <w:t xml:space="preserve"> and </w:t>
      </w:r>
      <w:r w:rsidR="00000000">
        <w:t>in-built CRM tool</w:t>
      </w:r>
      <w:r w:rsidR="00000000">
        <w:t xml:space="preserve">, with shared records for admin updates and executive monitoring. </w:t>
      </w:r>
      <w:r>
        <w:t>Every lead begins with digital support</w:t>
      </w:r>
      <w:r w:rsidR="00000000">
        <w:t xml:space="preserve"> through WhatsApp</w:t>
      </w:r>
      <w:r w:rsidR="00000000">
        <w:t xml:space="preserve">, </w:t>
      </w:r>
      <w:r>
        <w:t xml:space="preserve">followed by </w:t>
      </w:r>
      <w:r w:rsidR="00000000">
        <w:t xml:space="preserve">human assistance </w:t>
      </w:r>
      <w:r>
        <w:t>through</w:t>
      </w:r>
      <w:r w:rsidR="00000000">
        <w:t xml:space="preserve"> c</w:t>
      </w:r>
      <w:r w:rsidR="00000000">
        <w:t>hat</w:t>
      </w:r>
      <w:r>
        <w:t>. A</w:t>
      </w:r>
      <w:r w:rsidR="00000000">
        <w:t xml:space="preserve"> confidential video consultation </w:t>
      </w:r>
      <w:r>
        <w:t xml:space="preserve">captures the customer’s requirements and </w:t>
      </w:r>
      <w:r w:rsidR="00000000">
        <w:t xml:space="preserve">site visits </w:t>
      </w:r>
      <w:r>
        <w:t xml:space="preserve">continue </w:t>
      </w:r>
      <w:r w:rsidR="00000000">
        <w:t xml:space="preserve">until the lead </w:t>
      </w:r>
      <w:r>
        <w:t>converts into a booking</w:t>
      </w:r>
      <w:r w:rsidR="00000000">
        <w:t xml:space="preserve"> or </w:t>
      </w:r>
      <w:r>
        <w:t xml:space="preserve">is </w:t>
      </w:r>
      <w:r w:rsidR="00000000">
        <w:t>closed as lost</w:t>
      </w:r>
      <w:r w:rsidR="00000000">
        <w:t>.</w:t>
      </w:r>
    </w:p>
    <w:p w14:paraId="266ACA50" w14:textId="11434990" w:rsidR="00000000" w:rsidRDefault="00000000">
      <w:pPr>
        <w:pStyle w:val="ListParagraph"/>
        <w:numPr>
          <w:ilvl w:val="0"/>
          <w:numId w:val="1"/>
        </w:numPr>
      </w:pPr>
      <w:r>
        <w:rPr>
          <w:b/>
          <w:bCs/>
        </w:rPr>
        <w:t>Customer app:</w:t>
      </w:r>
      <w:r>
        <w:t xml:space="preserve"> a </w:t>
      </w:r>
      <w:r>
        <w:t xml:space="preserve">mobile-first journey </w:t>
      </w:r>
      <w:r>
        <w:t>to explore, choose, book</w:t>
      </w:r>
      <w:r>
        <w:t xml:space="preserve"> and </w:t>
      </w:r>
      <w:r>
        <w:t>track</w:t>
      </w:r>
      <w:r>
        <w:t xml:space="preserve"> a home</w:t>
      </w:r>
      <w:r w:rsidR="00F208BC">
        <w:t>. Agentic</w:t>
      </w:r>
      <w:r>
        <w:t xml:space="preserve"> AI</w:t>
      </w:r>
      <w:r>
        <w:t xml:space="preserve"> </w:t>
      </w:r>
      <w:r w:rsidR="00F208BC">
        <w:t>guides</w:t>
      </w:r>
      <w:r>
        <w:t xml:space="preserve"> </w:t>
      </w:r>
      <w:r>
        <w:t xml:space="preserve">customers </w:t>
      </w:r>
      <w:r w:rsidR="00F208BC">
        <w:t>through chat, while human advisors</w:t>
      </w:r>
      <w:r>
        <w:t xml:space="preserve"> assist</w:t>
      </w:r>
      <w:r>
        <w:t xml:space="preserve"> </w:t>
      </w:r>
      <w:r w:rsidR="00F208BC">
        <w:t>through chat, calls, confidential video consultation and site visits</w:t>
      </w:r>
      <w:r>
        <w:t>.</w:t>
      </w:r>
    </w:p>
    <w:p w14:paraId="69E025B8" w14:textId="0F98BC41" w:rsidR="00000000" w:rsidRDefault="00000000">
      <w:pPr>
        <w:pStyle w:val="ListParagraph"/>
        <w:numPr>
          <w:ilvl w:val="0"/>
          <w:numId w:val="1"/>
        </w:numPr>
      </w:pPr>
      <w:r>
        <w:rPr>
          <w:b/>
        </w:rPr>
        <w:t xml:space="preserve">Admin </w:t>
      </w:r>
      <w:r>
        <w:rPr>
          <w:b/>
          <w:bCs/>
        </w:rPr>
        <w:t xml:space="preserve">and executive </w:t>
      </w:r>
      <w:r>
        <w:rPr>
          <w:b/>
        </w:rPr>
        <w:t>side:</w:t>
      </w:r>
      <w:r>
        <w:t xml:space="preserve"> </w:t>
      </w:r>
      <w:r>
        <w:t xml:space="preserve">an in-built CRM tool </w:t>
      </w:r>
      <w:r w:rsidR="006E132B">
        <w:t>to manage</w:t>
      </w:r>
      <w:r>
        <w:t xml:space="preserve"> leads</w:t>
      </w:r>
      <w:r>
        <w:t>, projects</w:t>
      </w:r>
      <w:r>
        <w:t xml:space="preserve">, </w:t>
      </w:r>
      <w:r>
        <w:t>homes</w:t>
      </w:r>
      <w:r>
        <w:t>, approvals</w:t>
      </w:r>
      <w:r>
        <w:t xml:space="preserve"> and </w:t>
      </w:r>
      <w:r>
        <w:t xml:space="preserve">automatic actions, </w:t>
      </w:r>
      <w:r>
        <w:t xml:space="preserve">with </w:t>
      </w:r>
      <w:r>
        <w:t>roles</w:t>
      </w:r>
      <w:r>
        <w:t xml:space="preserve">, settings, </w:t>
      </w:r>
      <w:r w:rsidR="006E132B">
        <w:t xml:space="preserve">an </w:t>
      </w:r>
      <w:r>
        <w:t>a</w:t>
      </w:r>
      <w:r>
        <w:t xml:space="preserve">udit trail </w:t>
      </w:r>
      <w:r>
        <w:t xml:space="preserve">and executive </w:t>
      </w:r>
      <w:r>
        <w:t>monitoring</w:t>
      </w:r>
      <w:r>
        <w:t>.</w:t>
      </w:r>
    </w:p>
    <w:p w14:paraId="5713E8B2" w14:textId="5B1ED958" w:rsidR="00000000" w:rsidRDefault="00000000">
      <w:r>
        <w:rPr>
          <w:b/>
        </w:rPr>
        <w:t>How we build:</w:t>
      </w:r>
      <w:r>
        <w:t xml:space="preserve"> </w:t>
      </w:r>
      <w:r w:rsidR="00A704D7">
        <w:t>the in-house</w:t>
      </w:r>
      <w:r>
        <w:t xml:space="preserve"> team </w:t>
      </w:r>
      <w:r w:rsidR="00A704D7">
        <w:t>uses</w:t>
      </w:r>
      <w:r>
        <w:t xml:space="preserve"> artificial intelligence coding tools. </w:t>
      </w:r>
      <w:r>
        <w:t xml:space="preserve">The technical lead reviews </w:t>
      </w:r>
      <w:r w:rsidR="00A704D7">
        <w:t>changes involving</w:t>
      </w:r>
      <w:r>
        <w:t xml:space="preserve"> payments, refunds, approvals, the </w:t>
      </w:r>
      <w:r w:rsidR="00A704D7">
        <w:t>audit trail</w:t>
      </w:r>
      <w:r>
        <w:t xml:space="preserve"> or personal data. </w:t>
      </w:r>
      <w:r w:rsidR="00A704D7">
        <w:t>Spending is limited to</w:t>
      </w:r>
      <w:r>
        <w:t xml:space="preserve"> tools, cloud hosting, security testing and </w:t>
      </w:r>
      <w:r w:rsidR="00A704D7">
        <w:t>external</w:t>
      </w:r>
      <w:r>
        <w:t xml:space="preserve"> review.</w:t>
      </w:r>
    </w:p>
    <w:p w14:paraId="15828955" w14:textId="77777777" w:rsidR="00E20692" w:rsidRDefault="00000000">
      <w:r>
        <w:rPr>
          <w:b/>
        </w:rPr>
        <w:t>Reference material for the technical lead:</w:t>
      </w:r>
    </w:p>
    <w:p w14:paraId="4BDB4277" w14:textId="77777777" w:rsidR="00E20692" w:rsidRDefault="00000000">
      <w:pPr>
        <w:pStyle w:val="ListParagraph"/>
        <w:numPr>
          <w:ilvl w:val="0"/>
          <w:numId w:val="2"/>
        </w:numPr>
      </w:pPr>
      <w:r>
        <w:t>Working prototype, with every customer and admin screen clickable: https://claude.ai/artifact/VaMhpgvojnPQ26Bs6num5t</w:t>
      </w:r>
    </w:p>
    <w:p w14:paraId="3591BF19" w14:textId="77777777" w:rsidR="00E20692" w:rsidRDefault="00000000">
      <w:pPr>
        <w:pStyle w:val="ListParagraph"/>
        <w:numPr>
          <w:ilvl w:val="0"/>
          <w:numId w:val="2"/>
        </w:numPr>
      </w:pPr>
      <w:r>
        <w:lastRenderedPageBreak/>
        <w:t>Spreadsheet: Arrakis_Realty_Data_Upload_Template.xlsx (the upload format for projects and homes)</w:t>
      </w:r>
    </w:p>
    <w:p w14:paraId="335D0331" w14:textId="77777777" w:rsidR="00E20692" w:rsidRDefault="00000000">
      <w:pPr>
        <w:pStyle w:val="ListParagraph"/>
        <w:numPr>
          <w:ilvl w:val="0"/>
          <w:numId w:val="2"/>
        </w:numPr>
      </w:pPr>
      <w:r>
        <w:t>Spreadsheet: Arrakis_Realty_Journey_Triggers_CRM_Config.xlsx (lead stages, 70 automatic actions, 17 approval steps, permissions and feature list)</w:t>
      </w:r>
    </w:p>
    <w:p w14:paraId="125031DD" w14:textId="77777777" w:rsidR="00E20692" w:rsidRDefault="00000000">
      <w:pPr>
        <w:pStyle w:val="ListParagraph"/>
        <w:numPr>
          <w:ilvl w:val="0"/>
          <w:numId w:val="2"/>
        </w:numPr>
      </w:pPr>
      <w:r>
        <w:t>File: ARRAKIS_REALTY_AI_BUILD_BRIEF.md (technology choices, modules and safety rules for the coding tool)</w:t>
      </w:r>
    </w:p>
    <w:p w14:paraId="2995B491" w14:textId="77777777" w:rsidR="00E20692" w:rsidRDefault="00000000">
      <w:r>
        <w:rPr>
          <w:b/>
        </w:rPr>
        <w:t>To check (founder):</w:t>
      </w:r>
      <w:r>
        <w:t xml:space="preserve"> the prototype uses sample data, including the project name, prices and registration number. Replace all sample data with real data before launch.</w:t>
      </w:r>
    </w:p>
    <w:p w14:paraId="6F3CEAE0" w14:textId="77777777" w:rsidR="00E20692" w:rsidRDefault="00000000">
      <w:pPr>
        <w:pStyle w:val="Heading2"/>
      </w:pPr>
      <w:r>
        <w:t>2. Business model</w:t>
      </w:r>
    </w:p>
    <w:p w14:paraId="0F0B892A" w14:textId="1B947B0F" w:rsidR="00000000" w:rsidRDefault="00000000">
      <w:r>
        <w:t xml:space="preserve">Arrakis Realty </w:t>
      </w:r>
      <w:r w:rsidR="006F1F61">
        <w:t>is</w:t>
      </w:r>
      <w:r>
        <w:t xml:space="preserve"> a </w:t>
      </w:r>
      <w:r>
        <w:t xml:space="preserve">real estate sales and customer-service platform. </w:t>
      </w:r>
      <w:r>
        <w:t>It markets</w:t>
      </w:r>
      <w:r>
        <w:t xml:space="preserve"> homes </w:t>
      </w:r>
      <w:r w:rsidR="006F1F61">
        <w:t>for developers</w:t>
      </w:r>
      <w:r>
        <w:t xml:space="preserve"> </w:t>
      </w:r>
      <w:r>
        <w:t>but</w:t>
      </w:r>
      <w:r>
        <w:t xml:space="preserve"> does not </w:t>
      </w:r>
      <w:r>
        <w:t xml:space="preserve">own </w:t>
      </w:r>
      <w:r w:rsidR="006F1F61">
        <w:t>the homes</w:t>
      </w:r>
      <w:r>
        <w:t xml:space="preserve"> or </w:t>
      </w:r>
      <w:r>
        <w:t>hold</w:t>
      </w:r>
      <w:r>
        <w:t xml:space="preserve"> </w:t>
      </w:r>
      <w:r w:rsidR="006F1F61">
        <w:t>customer</w:t>
      </w:r>
      <w:r>
        <w:t xml:space="preserve"> payments</w:t>
      </w:r>
      <w:r w:rsidR="00EE1516">
        <w:t xml:space="preserve"> on the bo</w:t>
      </w:r>
      <w:r w:rsidR="007E54DA">
        <w:t>oking.</w:t>
      </w:r>
    </w:p>
    <w:p w14:paraId="4899D86A" w14:textId="7B1D98AD" w:rsidR="00000000" w:rsidRDefault="00B35DE5">
      <w:r>
        <w:rPr>
          <w:b/>
          <w:bCs/>
        </w:rPr>
        <w:t>Checklist</w:t>
      </w:r>
      <w:r w:rsidR="00000000">
        <w:rPr>
          <w:b/>
        </w:rPr>
        <w:t>:</w:t>
      </w:r>
      <w:r w:rsidR="00000000">
        <w:t xml:space="preserve"> </w:t>
      </w:r>
      <w:r w:rsidR="00000000">
        <w:t xml:space="preserve">confirm </w:t>
      </w:r>
      <w:r w:rsidR="00000000">
        <w:t xml:space="preserve">whether Arrakis </w:t>
      </w:r>
      <w:r>
        <w:t>Realty’s</w:t>
      </w:r>
      <w:r w:rsidR="00000000">
        <w:t xml:space="preserve"> agent registration with the Karnataka Real Estate Regulatory Authority </w:t>
      </w:r>
      <w:r w:rsidR="00000000">
        <w:t xml:space="preserve">has been </w:t>
      </w:r>
      <w:r w:rsidR="00000000">
        <w:t xml:space="preserve">granted, </w:t>
      </w:r>
      <w:r w:rsidR="00000000">
        <w:t>is under application</w:t>
      </w:r>
      <w:r w:rsidR="00000000">
        <w:t xml:space="preserve"> or </w:t>
      </w:r>
      <w:r w:rsidR="00000000">
        <w:t xml:space="preserve">has </w:t>
      </w:r>
      <w:r w:rsidR="00000000">
        <w:t xml:space="preserve">not </w:t>
      </w:r>
      <w:r w:rsidR="00000000">
        <w:t>started.</w:t>
      </w:r>
    </w:p>
    <w:p w14:paraId="51103146" w14:textId="75ECABD4" w:rsidR="00000000" w:rsidRDefault="00000000">
      <w:pPr>
        <w:pStyle w:val="ListParagraph"/>
        <w:numPr>
          <w:ilvl w:val="0"/>
          <w:numId w:val="3"/>
        </w:numPr>
      </w:pPr>
      <w:r>
        <w:rPr>
          <w:b/>
          <w:bCs/>
        </w:rPr>
        <w:t xml:space="preserve">Launch </w:t>
      </w:r>
      <w:r>
        <w:rPr>
          <w:b/>
          <w:bCs/>
        </w:rPr>
        <w:t>strategy</w:t>
      </w:r>
      <w:r>
        <w:rPr>
          <w:b/>
          <w:bCs/>
        </w:rPr>
        <w:t>:</w:t>
      </w:r>
      <w:r>
        <w:t xml:space="preserve"> </w:t>
      </w:r>
      <w:r w:rsidR="00E40343">
        <w:t>launch</w:t>
      </w:r>
      <w:r>
        <w:t xml:space="preserve"> wi</w:t>
      </w:r>
      <w:r>
        <w:t>th exclusive investor</w:t>
      </w:r>
      <w:r w:rsidR="00E40343">
        <w:t>-owned flats in one new residential project,</w:t>
      </w:r>
      <w:r>
        <w:t xml:space="preserve"> with transparent pricing and inventory</w:t>
      </w:r>
      <w:r>
        <w:t>.</w:t>
      </w:r>
      <w:r>
        <w:t xml:space="preserve"> </w:t>
      </w:r>
      <w:r w:rsidR="00E40343">
        <w:t>Show other RERA-registered projects as muted markers on the heatmap for area context. Detailed information on these unlisted projects is available on request through the customer subscription.</w:t>
      </w:r>
    </w:p>
    <w:p w14:paraId="753F314E" w14:textId="52F74BEC" w:rsidR="00000000" w:rsidRDefault="00000000">
      <w:pPr>
        <w:pStyle w:val="ListParagraph"/>
        <w:numPr>
          <w:ilvl w:val="0"/>
          <w:numId w:val="3"/>
        </w:numPr>
      </w:pPr>
      <w:r>
        <w:rPr>
          <w:b/>
          <w:bCs/>
        </w:rPr>
        <w:t>Transparent pricing:</w:t>
      </w:r>
      <w:r>
        <w:t xml:space="preserve"> every buyer sees the same fixed price </w:t>
      </w:r>
      <w:r>
        <w:t xml:space="preserve">for the same home type. </w:t>
      </w:r>
      <w:r w:rsidR="00BA406A">
        <w:t>Prices</w:t>
      </w:r>
      <w:r>
        <w:t xml:space="preserve"> remain</w:t>
      </w:r>
      <w:r>
        <w:t xml:space="preserve"> below the supported market price</w:t>
      </w:r>
      <w:r>
        <w:t xml:space="preserve">, with </w:t>
      </w:r>
      <w:r w:rsidR="00BA406A">
        <w:t>evidence</w:t>
      </w:r>
      <w:r>
        <w:t xml:space="preserve"> stored in the </w:t>
      </w:r>
      <w:r>
        <w:t>platform</w:t>
      </w:r>
      <w:r>
        <w:t>.</w:t>
      </w:r>
      <w:r>
        <w:t xml:space="preserve"> There are no hidden discounts</w:t>
      </w:r>
      <w:r>
        <w:t xml:space="preserve"> or </w:t>
      </w:r>
      <w:r w:rsidR="00BA406A">
        <w:t>negotiations</w:t>
      </w:r>
      <w:r>
        <w:t>.</w:t>
      </w:r>
    </w:p>
    <w:p w14:paraId="1453663D" w14:textId="3255636A" w:rsidR="00000000" w:rsidRDefault="00000000">
      <w:pPr>
        <w:pStyle w:val="ListParagraph"/>
        <w:numPr>
          <w:ilvl w:val="0"/>
          <w:numId w:val="3"/>
        </w:numPr>
      </w:pPr>
      <w:r>
        <w:rPr>
          <w:b/>
          <w:bCs/>
        </w:rPr>
        <w:t>Customer acquisition and service:</w:t>
      </w:r>
      <w:r>
        <w:rPr>
          <w:b/>
        </w:rPr>
        <w:t xml:space="preserve"> </w:t>
      </w:r>
      <w:r>
        <w:t>leads come from</w:t>
      </w:r>
      <w:r>
        <w:t xml:space="preserve"> advertisements</w:t>
      </w:r>
      <w:r>
        <w:t>, enquiry forms,</w:t>
      </w:r>
      <w:r>
        <w:t xml:space="preserve"> </w:t>
      </w:r>
      <w:r>
        <w:t xml:space="preserve">personal </w:t>
      </w:r>
      <w:r w:rsidR="00182A83">
        <w:t>connections</w:t>
      </w:r>
      <w:r>
        <w:t>,</w:t>
      </w:r>
      <w:r>
        <w:t xml:space="preserve"> </w:t>
      </w:r>
      <w:r>
        <w:t>WhatsApp</w:t>
      </w:r>
      <w:r>
        <w:t xml:space="preserve"> </w:t>
      </w:r>
      <w:r>
        <w:t>and</w:t>
      </w:r>
      <w:r>
        <w:t xml:space="preserve"> referrals</w:t>
      </w:r>
      <w:r>
        <w:t>, and flow</w:t>
      </w:r>
      <w:r>
        <w:t xml:space="preserve"> into the in-built CRM tool. </w:t>
      </w:r>
      <w:r>
        <w:t xml:space="preserve">Digital channels guide </w:t>
      </w:r>
      <w:r w:rsidR="00182A83">
        <w:t>customers</w:t>
      </w:r>
      <w:r>
        <w:t xml:space="preserve"> first</w:t>
      </w:r>
      <w:r w:rsidR="00182A83">
        <w:t xml:space="preserve">, while advisors assist through </w:t>
      </w:r>
      <w:r>
        <w:t xml:space="preserve">chat </w:t>
      </w:r>
      <w:r>
        <w:t xml:space="preserve">and </w:t>
      </w:r>
      <w:r>
        <w:t xml:space="preserve">calls </w:t>
      </w:r>
      <w:r w:rsidR="00182A83">
        <w:t xml:space="preserve">within </w:t>
      </w:r>
      <w:r>
        <w:t>the CRM platform</w:t>
      </w:r>
      <w:r>
        <w:t>.</w:t>
      </w:r>
    </w:p>
    <w:p w14:paraId="28DAAE9B" w14:textId="35E4070B" w:rsidR="00000000" w:rsidRPr="001C65E7" w:rsidRDefault="00872ECC">
      <w:pPr>
        <w:pStyle w:val="ListParagraph"/>
        <w:numPr>
          <w:ilvl w:val="0"/>
          <w:numId w:val="3"/>
        </w:numPr>
      </w:pPr>
      <w:r>
        <w:rPr>
          <w:b/>
          <w:bCs/>
        </w:rPr>
        <w:t>Subscription model, benefits and service scope:</w:t>
      </w:r>
    </w:p>
    <w:p w14:paraId="4107ED17" w14:textId="77777777" w:rsidR="00872ECC" w:rsidRPr="00872ECC" w:rsidRDefault="00872ECC">
      <w:pPr>
        <w:pStyle w:val="ListParagraph"/>
        <w:numPr>
          <w:ilvl w:val="1"/>
          <w:numId w:val="3"/>
        </w:numPr>
      </w:pPr>
      <w:r>
        <w:t>Free access covers one micro-market and its listed projects.</w:t>
      </w:r>
    </w:p>
    <w:p w14:paraId="681F7108" w14:textId="77777777" w:rsidR="00872ECC" w:rsidRDefault="00872ECC">
      <w:pPr>
        <w:pStyle w:val="ListParagraph"/>
        <w:numPr>
          <w:ilvl w:val="1"/>
          <w:numId w:val="3"/>
        </w:numPr>
      </w:pPr>
      <w:r>
        <w:t>The subscription launches at ₹500 plus GST against a standard price of ₹5,000.</w:t>
      </w:r>
    </w:p>
    <w:p w14:paraId="19402C68" w14:textId="77777777" w:rsidR="00872ECC" w:rsidRDefault="00872ECC">
      <w:pPr>
        <w:pStyle w:val="ListParagraph"/>
        <w:numPr>
          <w:ilvl w:val="1"/>
          <w:numId w:val="3"/>
        </w:numPr>
      </w:pPr>
      <w:r>
        <w:t>The subscription unlocks the selected micro-market and up to five nearby micro-markets.</w:t>
      </w:r>
    </w:p>
    <w:p w14:paraId="4DF445DB" w14:textId="0D00CA9E" w:rsidR="00000000" w:rsidRDefault="00387FB1">
      <w:pPr>
        <w:pStyle w:val="ListParagraph"/>
        <w:numPr>
          <w:ilvl w:val="1"/>
          <w:numId w:val="3"/>
        </w:numPr>
      </w:pPr>
      <w:r>
        <w:t>Customers receive verified project information, including the RERA registration number, developer details, possession timeline, location, amenities, construction updates, project videos and images, floor plans, unit layouts, available inventory, fixed pricing, payment plans, supporting market-price evidence and key documents. The service also includes an online project walk-through and site-visit booking.</w:t>
      </w:r>
    </w:p>
    <w:p w14:paraId="2F28C59D" w14:textId="77777777" w:rsidR="00872ECC" w:rsidRDefault="00872ECC">
      <w:pPr>
        <w:pStyle w:val="ListParagraph"/>
        <w:numPr>
          <w:ilvl w:val="1"/>
          <w:numId w:val="3"/>
        </w:numPr>
      </w:pPr>
      <w:r>
        <w:t>Each subscription includes up to two custom research reports and one return ride.</w:t>
      </w:r>
    </w:p>
    <w:p w14:paraId="4A31F6D2" w14:textId="77777777" w:rsidR="00872ECC" w:rsidRDefault="00872ECC">
      <w:pPr>
        <w:pStyle w:val="ListParagraph"/>
        <w:numPr>
          <w:ilvl w:val="1"/>
          <w:numId w:val="3"/>
        </w:numPr>
      </w:pPr>
      <w:r>
        <w:t>Reports have a 7-day delivery target and an initial weekly capacity of 10 confirmed slots.</w:t>
      </w:r>
    </w:p>
    <w:p w14:paraId="79D6A782" w14:textId="77777777" w:rsidR="00872ECC" w:rsidRDefault="00872ECC">
      <w:pPr>
        <w:pStyle w:val="ListParagraph"/>
        <w:numPr>
          <w:ilvl w:val="1"/>
          <w:numId w:val="3"/>
        </w:numPr>
      </w:pPr>
      <w:r>
        <w:t>Access remains active until the customer buys a home or for 60 days, whichever is earlier.</w:t>
      </w:r>
    </w:p>
    <w:p w14:paraId="3AE52289" w14:textId="77777777" w:rsidR="00872ECC" w:rsidRDefault="00872ECC">
      <w:pPr>
        <w:pStyle w:val="ListParagraph"/>
        <w:numPr>
          <w:ilvl w:val="1"/>
          <w:numId w:val="3"/>
        </w:numPr>
      </w:pPr>
      <w:r>
        <w:t>Price, coverage, report limits, timelines, capacity and access duration are admin settings.</w:t>
      </w:r>
    </w:p>
    <w:p w14:paraId="5B8E1E4D" w14:textId="50A2E20C" w:rsidR="00000000" w:rsidRDefault="00000000">
      <w:pPr>
        <w:pStyle w:val="ListParagraph"/>
        <w:numPr>
          <w:ilvl w:val="0"/>
          <w:numId w:val="3"/>
        </w:numPr>
      </w:pPr>
      <w:r>
        <w:rPr>
          <w:b/>
          <w:bCs/>
        </w:rPr>
        <w:t>Buying journey:</w:t>
      </w:r>
    </w:p>
    <w:p w14:paraId="2174ED68" w14:textId="7E3CDDC3" w:rsidR="00000000" w:rsidRDefault="00000000">
      <w:pPr>
        <w:pStyle w:val="ListParagraph"/>
        <w:numPr>
          <w:ilvl w:val="1"/>
          <w:numId w:val="3"/>
        </w:numPr>
      </w:pPr>
      <w:r>
        <w:t>Step</w:t>
      </w:r>
      <w:r>
        <w:t xml:space="preserve"> 1 </w:t>
      </w:r>
      <w:r>
        <w:t>–</w:t>
      </w:r>
      <w:r>
        <w:t xml:space="preserve"> Explore </w:t>
      </w:r>
      <w:r>
        <w:t xml:space="preserve">the </w:t>
      </w:r>
      <w:r>
        <w:t>free micro</w:t>
      </w:r>
      <w:r w:rsidR="00F24693">
        <w:t>-</w:t>
      </w:r>
      <w:r>
        <w:t>market</w:t>
      </w:r>
      <w:r w:rsidR="00F24693">
        <w:t>.</w:t>
      </w:r>
    </w:p>
    <w:p w14:paraId="6A02BA73" w14:textId="4F08CC7B" w:rsidR="00000000" w:rsidRDefault="00000000">
      <w:pPr>
        <w:pStyle w:val="ListParagraph"/>
        <w:numPr>
          <w:ilvl w:val="1"/>
          <w:numId w:val="3"/>
        </w:numPr>
      </w:pPr>
      <w:r>
        <w:lastRenderedPageBreak/>
        <w:t xml:space="preserve">Step 2 </w:t>
      </w:r>
      <w:r>
        <w:t>–</w:t>
      </w:r>
      <w:r>
        <w:t xml:space="preserve"> Unlock </w:t>
      </w:r>
      <w:r w:rsidR="00CD0657">
        <w:t>researched</w:t>
      </w:r>
      <w:r>
        <w:t xml:space="preserve"> project d</w:t>
      </w:r>
      <w:r>
        <w:t xml:space="preserve">etails and </w:t>
      </w:r>
      <w:r>
        <w:t>additional</w:t>
      </w:r>
      <w:r>
        <w:t xml:space="preserve"> </w:t>
      </w:r>
      <w:r>
        <w:t>micro</w:t>
      </w:r>
      <w:r w:rsidR="00CD0657">
        <w:t>-</w:t>
      </w:r>
      <w:r>
        <w:t>markets</w:t>
      </w:r>
      <w:r w:rsidR="00CD0657">
        <w:t>.</w:t>
      </w:r>
    </w:p>
    <w:p w14:paraId="01D4CC39" w14:textId="2FE92484" w:rsidR="00000000" w:rsidRDefault="00000000">
      <w:pPr>
        <w:pStyle w:val="ListParagraph"/>
        <w:numPr>
          <w:ilvl w:val="1"/>
          <w:numId w:val="3"/>
        </w:numPr>
      </w:pPr>
      <w:r>
        <w:t xml:space="preserve">Step 3 </w:t>
      </w:r>
      <w:r>
        <w:t>–</w:t>
      </w:r>
      <w:r>
        <w:t xml:space="preserve"> </w:t>
      </w:r>
      <w:r w:rsidR="00BE4908">
        <w:t>Experience</w:t>
      </w:r>
      <w:r>
        <w:t xml:space="preserve"> </w:t>
      </w:r>
      <w:r>
        <w:t xml:space="preserve">the </w:t>
      </w:r>
      <w:r>
        <w:t>project</w:t>
      </w:r>
      <w:r>
        <w:t xml:space="preserve"> </w:t>
      </w:r>
      <w:r w:rsidR="00BE4908">
        <w:t>with Arrakis Realty’s</w:t>
      </w:r>
      <w:r>
        <w:t xml:space="preserve"> </w:t>
      </w:r>
      <w:r>
        <w:t>assistance</w:t>
      </w:r>
      <w:r w:rsidR="00BE4908">
        <w:t>.</w:t>
      </w:r>
    </w:p>
    <w:p w14:paraId="571A1579" w14:textId="69443A3C" w:rsidR="00000000" w:rsidRDefault="00000000">
      <w:pPr>
        <w:pStyle w:val="ListParagraph"/>
        <w:numPr>
          <w:ilvl w:val="1"/>
          <w:numId w:val="3"/>
        </w:numPr>
      </w:pPr>
      <w:r>
        <w:t xml:space="preserve">Step 4 </w:t>
      </w:r>
      <w:r>
        <w:t>–</w:t>
      </w:r>
      <w:r>
        <w:t xml:space="preserve"> Evaluate </w:t>
      </w:r>
      <w:r>
        <w:t>the project through a site visit</w:t>
      </w:r>
      <w:r w:rsidR="0037335B">
        <w:t>, including</w:t>
      </w:r>
      <w:r>
        <w:t xml:space="preserve"> price, inventory</w:t>
      </w:r>
      <w:r w:rsidR="0037335B">
        <w:t xml:space="preserve"> and</w:t>
      </w:r>
      <w:r>
        <w:t xml:space="preserve"> payment plan</w:t>
      </w:r>
      <w:r w:rsidR="0037335B">
        <w:t>.</w:t>
      </w:r>
    </w:p>
    <w:p w14:paraId="306B40FE" w14:textId="2E94A91D" w:rsidR="00000000" w:rsidRDefault="00000000">
      <w:pPr>
        <w:pStyle w:val="ListParagraph"/>
        <w:numPr>
          <w:ilvl w:val="1"/>
          <w:numId w:val="3"/>
        </w:numPr>
      </w:pPr>
      <w:r>
        <w:t xml:space="preserve">Step 5 </w:t>
      </w:r>
      <w:r>
        <w:t>–</w:t>
      </w:r>
      <w:r>
        <w:t xml:space="preserve"> Book </w:t>
      </w:r>
      <w:r>
        <w:t xml:space="preserve">the </w:t>
      </w:r>
      <w:r w:rsidR="005A6BDE">
        <w:t>preferred</w:t>
      </w:r>
      <w:r>
        <w:t xml:space="preserve"> unit</w:t>
      </w:r>
      <w:r w:rsidR="005A6BDE">
        <w:t>.</w:t>
      </w:r>
    </w:p>
    <w:p w14:paraId="039AA588" w14:textId="28899E9D" w:rsidR="00000000" w:rsidRDefault="00000000">
      <w:pPr>
        <w:pStyle w:val="ListParagraph"/>
        <w:numPr>
          <w:ilvl w:val="0"/>
          <w:numId w:val="3"/>
        </w:numPr>
      </w:pPr>
      <w:r>
        <w:rPr>
          <w:b/>
          <w:bCs/>
        </w:rPr>
        <w:t>Payments and booking</w:t>
      </w:r>
      <w:r>
        <w:rPr>
          <w:b/>
        </w:rPr>
        <w:t>:</w:t>
      </w:r>
      <w:r>
        <w:t xml:space="preserve"> </w:t>
      </w:r>
      <w:r>
        <w:t>buyers pay</w:t>
      </w:r>
      <w:r>
        <w:t xml:space="preserve"> the </w:t>
      </w:r>
      <w:proofErr w:type="gramStart"/>
      <w:r w:rsidR="00EB272E">
        <w:t>investor’s</w:t>
      </w:r>
      <w:proofErr w:type="gramEnd"/>
      <w:r w:rsidR="00EB272E">
        <w:t xml:space="preserve"> or developer’s</w:t>
      </w:r>
      <w:r>
        <w:t xml:space="preserve"> </w:t>
      </w:r>
      <w:r>
        <w:t>designated</w:t>
      </w:r>
      <w:r>
        <w:t xml:space="preserve"> project bank account</w:t>
      </w:r>
      <w:r>
        <w:t xml:space="preserve"> directly. The</w:t>
      </w:r>
      <w:r>
        <w:t xml:space="preserve"> platform </w:t>
      </w:r>
      <w:r w:rsidR="00EB272E">
        <w:t>tracks</w:t>
      </w:r>
      <w:r>
        <w:t xml:space="preserve"> the </w:t>
      </w:r>
      <w:r w:rsidR="00EB272E">
        <w:t>customer’s</w:t>
      </w:r>
      <w:r>
        <w:t xml:space="preserve"> p</w:t>
      </w:r>
      <w:r>
        <w:t xml:space="preserve">ayment journey </w:t>
      </w:r>
      <w:r w:rsidR="00EB272E">
        <w:t>through</w:t>
      </w:r>
      <w:r>
        <w:t xml:space="preserve"> possession </w:t>
      </w:r>
      <w:r w:rsidR="00EB272E">
        <w:t>and full</w:t>
      </w:r>
      <w:r>
        <w:t xml:space="preserve"> </w:t>
      </w:r>
      <w:r>
        <w:t>payment</w:t>
      </w:r>
      <w:r w:rsidR="00EB272E">
        <w:t>.</w:t>
      </w:r>
    </w:p>
    <w:p w14:paraId="5ECD0CA0" w14:textId="28803FD7" w:rsidR="00000000" w:rsidRDefault="00000000">
      <w:pPr>
        <w:pStyle w:val="ListParagraph"/>
        <w:numPr>
          <w:ilvl w:val="0"/>
          <w:numId w:val="3"/>
        </w:numPr>
      </w:pPr>
      <w:r>
        <w:rPr>
          <w:b/>
        </w:rPr>
        <w:t>Languages:</w:t>
      </w:r>
      <w:r>
        <w:t xml:space="preserve"> </w:t>
      </w:r>
      <w:r>
        <w:t>English</w:t>
      </w:r>
      <w:r>
        <w:t xml:space="preserve"> is the primary </w:t>
      </w:r>
      <w:r>
        <w:t>language</w:t>
      </w:r>
      <w:r>
        <w:t>.</w:t>
      </w:r>
      <w:r>
        <w:t xml:space="preserve"> </w:t>
      </w:r>
      <w:r w:rsidR="004462B0">
        <w:t>Advisors</w:t>
      </w:r>
      <w:r>
        <w:t xml:space="preserve"> and translated messages</w:t>
      </w:r>
      <w:r w:rsidR="004462B0">
        <w:t xml:space="preserve"> support Hindi and Kannada, with fully</w:t>
      </w:r>
      <w:r>
        <w:t xml:space="preserve"> translated screens </w:t>
      </w:r>
      <w:r w:rsidR="004462B0">
        <w:t>planned</w:t>
      </w:r>
      <w:r>
        <w:t xml:space="preserve"> later</w:t>
      </w:r>
      <w:r>
        <w:t>.</w:t>
      </w:r>
    </w:p>
    <w:p w14:paraId="7B6A3521" w14:textId="77777777" w:rsidR="00E20692" w:rsidRDefault="00000000">
      <w:r>
        <w:rPr>
          <w:b/>
        </w:rPr>
        <w:t>Source:</w:t>
      </w:r>
      <w:r>
        <w:t xml:space="preserve"> the founder's brief in this conversation, dated 1 October 2026.</w:t>
      </w:r>
    </w:p>
    <w:p w14:paraId="34853F7B" w14:textId="77777777" w:rsidR="00E20692" w:rsidRDefault="00000000">
      <w:pPr>
        <w:pStyle w:val="Heading2"/>
      </w:pPr>
      <w:r>
        <w:t>3. Monetization model</w:t>
      </w:r>
    </w:p>
    <w:p w14:paraId="76E11B56" w14:textId="740182F1" w:rsidR="00000000" w:rsidRDefault="00E84AD8">
      <w:r>
        <w:t xml:space="preserve">The </w:t>
      </w:r>
      <w:r w:rsidR="00000000">
        <w:t xml:space="preserve">first </w:t>
      </w:r>
      <w:r w:rsidR="00000000">
        <w:t>pr</w:t>
      </w:r>
      <w:r w:rsidR="00000000">
        <w:t>oject</w:t>
      </w:r>
      <w:r>
        <w:t xml:space="preserve"> earns</w:t>
      </w:r>
      <w:r w:rsidR="00000000">
        <w:t xml:space="preserve"> </w:t>
      </w:r>
      <w:r w:rsidR="00000000">
        <w:t xml:space="preserve">revenue </w:t>
      </w:r>
      <w:r>
        <w:t>primarily from</w:t>
      </w:r>
      <w:r w:rsidR="00000000">
        <w:t xml:space="preserve"> the price gap </w:t>
      </w:r>
      <w:r>
        <w:t>paid by</w:t>
      </w:r>
      <w:r w:rsidR="00000000">
        <w:t xml:space="preserve"> the </w:t>
      </w:r>
      <w:r w:rsidR="00000000">
        <w:t>investor</w:t>
      </w:r>
      <w:r>
        <w:t xml:space="preserve">. Customer </w:t>
      </w:r>
      <w:r w:rsidR="00000000">
        <w:t xml:space="preserve">access </w:t>
      </w:r>
      <w:r w:rsidR="00000000">
        <w:t xml:space="preserve">and </w:t>
      </w:r>
      <w:r w:rsidR="00000000">
        <w:t xml:space="preserve">add-on </w:t>
      </w:r>
      <w:r>
        <w:t xml:space="preserve">fees </w:t>
      </w:r>
      <w:r w:rsidR="00000000">
        <w:t xml:space="preserve">are </w:t>
      </w:r>
      <w:r>
        <w:t>secondary. Future</w:t>
      </w:r>
      <w:r w:rsidR="00000000">
        <w:t xml:space="preserve"> projects</w:t>
      </w:r>
      <w:r w:rsidR="00000000">
        <w:t xml:space="preserve"> will </w:t>
      </w:r>
      <w:r>
        <w:t>follow a</w:t>
      </w:r>
      <w:r w:rsidR="00000000">
        <w:t xml:space="preserve"> commission</w:t>
      </w:r>
      <w:r>
        <w:t>-</w:t>
      </w:r>
      <w:r w:rsidR="00000000">
        <w:t>based model.</w:t>
      </w:r>
    </w:p>
    <w:tbl>
      <w:tblPr>
        <w:tblStyle w:val="TableGrid"/>
        <w:tblW w:w="0" w:type="auto"/>
        <w:tblLayout w:type="fixed"/>
        <w:tblLook w:val="0420" w:firstRow="1" w:lastRow="0" w:firstColumn="0" w:lastColumn="0" w:noHBand="0" w:noVBand="1"/>
      </w:tblPr>
      <w:tblGrid>
        <w:gridCol w:w="1809"/>
        <w:gridCol w:w="4536"/>
        <w:gridCol w:w="1276"/>
        <w:gridCol w:w="1739"/>
      </w:tblGrid>
      <w:tr w:rsidR="00E20692" w14:paraId="4C933458" w14:textId="77777777" w:rsidTr="00E60734">
        <w:trPr>
          <w:tblHeader/>
        </w:trPr>
        <w:tc>
          <w:tcPr>
            <w:tcW w:w="1809" w:type="dxa"/>
            <w:shd w:val="clear" w:color="auto" w:fill="F2F2F2"/>
          </w:tcPr>
          <w:p w14:paraId="34E2A149" w14:textId="77777777" w:rsidR="00E20692" w:rsidRDefault="00000000">
            <w:r>
              <w:t>Income</w:t>
            </w:r>
          </w:p>
        </w:tc>
        <w:tc>
          <w:tcPr>
            <w:tcW w:w="4536" w:type="dxa"/>
            <w:shd w:val="clear" w:color="auto" w:fill="F2F2F2"/>
          </w:tcPr>
          <w:p w14:paraId="75524EB3" w14:textId="77777777" w:rsidR="00E20692" w:rsidRDefault="00000000">
            <w:r>
              <w:t>How it works</w:t>
            </w:r>
          </w:p>
        </w:tc>
        <w:tc>
          <w:tcPr>
            <w:tcW w:w="1276" w:type="dxa"/>
            <w:shd w:val="clear" w:color="auto" w:fill="F2F2F2"/>
          </w:tcPr>
          <w:p w14:paraId="71A2196B" w14:textId="77777777" w:rsidR="00E20692" w:rsidRDefault="00000000">
            <w:r>
              <w:t>Who pays</w:t>
            </w:r>
          </w:p>
        </w:tc>
        <w:tc>
          <w:tcPr>
            <w:tcW w:w="1739" w:type="dxa"/>
            <w:shd w:val="clear" w:color="auto" w:fill="F2F2F2"/>
          </w:tcPr>
          <w:p w14:paraId="72B60964" w14:textId="77777777" w:rsidR="00E20692" w:rsidRDefault="00000000">
            <w:r>
              <w:t>Status</w:t>
            </w:r>
          </w:p>
        </w:tc>
      </w:tr>
      <w:tr w:rsidR="00E20692" w14:paraId="389257BF" w14:textId="77777777" w:rsidTr="00E60734">
        <w:tc>
          <w:tcPr>
            <w:tcW w:w="1809" w:type="dxa"/>
          </w:tcPr>
          <w:p w14:paraId="464BE6EA" w14:textId="77777777" w:rsidR="00E20692" w:rsidRDefault="00000000">
            <w:r>
              <w:t>Price gap (main income)</w:t>
            </w:r>
          </w:p>
        </w:tc>
        <w:tc>
          <w:tcPr>
            <w:tcW w:w="4536" w:type="dxa"/>
          </w:tcPr>
          <w:p w14:paraId="68E67BC4" w14:textId="36751946" w:rsidR="00E20692" w:rsidRDefault="004D3AB7" w:rsidP="004D3AB7">
            <w:r>
              <w:t xml:space="preserve">The </w:t>
            </w:r>
            <w:r w:rsidR="00BA2576">
              <w:t>investor</w:t>
            </w:r>
            <w:r>
              <w:t>’s base price is ₹10,000 per sq. ft.; Arrakis lists</w:t>
            </w:r>
            <w:r w:rsidR="00000000">
              <w:t xml:space="preserve"> at ₹11,000</w:t>
            </w:r>
            <w:r>
              <w:t>, against a</w:t>
            </w:r>
            <w:r w:rsidR="00000000">
              <w:t xml:space="preserve"> market price </w:t>
            </w:r>
            <w:r>
              <w:t>of</w:t>
            </w:r>
            <w:r w:rsidR="00000000">
              <w:t xml:space="preserve"> ₹11,500</w:t>
            </w:r>
            <w:r>
              <w:t>.</w:t>
            </w:r>
            <w:r w:rsidR="00000000">
              <w:t xml:space="preserve"> The </w:t>
            </w:r>
            <w:r w:rsidR="00BA2576">
              <w:t>investor</w:t>
            </w:r>
            <w:r w:rsidR="00000000">
              <w:t xml:space="preserve"> pays </w:t>
            </w:r>
            <w:r>
              <w:t>the ₹1,000 price gap against an Arrakis invoice, plus 18% GST, after deducting 2% TDS.</w:t>
            </w:r>
          </w:p>
        </w:tc>
        <w:tc>
          <w:tcPr>
            <w:tcW w:w="1276" w:type="dxa"/>
          </w:tcPr>
          <w:p w14:paraId="6D270975" w14:textId="02630E81" w:rsidR="00E20692" w:rsidRDefault="000517C2" w:rsidP="000517C2">
            <w:r>
              <w:t>Investor</w:t>
            </w:r>
          </w:p>
        </w:tc>
        <w:tc>
          <w:tcPr>
            <w:tcW w:w="1739" w:type="dxa"/>
          </w:tcPr>
          <w:p w14:paraId="0DA2C5FE" w14:textId="760FFD29" w:rsidR="00E20692" w:rsidRDefault="00000000" w:rsidP="00AC7009">
            <w:r>
              <w:rPr>
                <w:b/>
                <w:bCs/>
              </w:rPr>
              <w:t>Checklist:</w:t>
            </w:r>
            <w:r>
              <w:t xml:space="preserve"> confirm the </w:t>
            </w:r>
            <w:r w:rsidR="00AC7009">
              <w:t>commercial</w:t>
            </w:r>
            <w:r>
              <w:t xml:space="preserve"> structure and payment trigger</w:t>
            </w:r>
            <w:r w:rsidR="00AC7009">
              <w:t>.</w:t>
            </w:r>
          </w:p>
        </w:tc>
      </w:tr>
      <w:tr w:rsidR="00E20692" w14:paraId="5D8BDF03" w14:textId="77777777" w:rsidTr="00E60734">
        <w:tc>
          <w:tcPr>
            <w:tcW w:w="1809" w:type="dxa"/>
          </w:tcPr>
          <w:p w14:paraId="613D163F" w14:textId="77777777" w:rsidR="00E20692" w:rsidRDefault="00000000">
            <w:r>
              <w:t>Access fee</w:t>
            </w:r>
          </w:p>
        </w:tc>
        <w:tc>
          <w:tcPr>
            <w:tcW w:w="4536" w:type="dxa"/>
          </w:tcPr>
          <w:p w14:paraId="7F8B633F" w14:textId="4326E42A" w:rsidR="00E20692" w:rsidRDefault="00000000" w:rsidP="0085091A">
            <w:r>
              <w:t>₹</w:t>
            </w:r>
            <w:r>
              <w:t>500</w:t>
            </w:r>
            <w:r>
              <w:t xml:space="preserve"> plus 18% </w:t>
            </w:r>
            <w:r w:rsidR="0085091A">
              <w:t xml:space="preserve">GST, </w:t>
            </w:r>
            <w:r w:rsidR="00BA2576">
              <w:t>totaling</w:t>
            </w:r>
            <w:r>
              <w:t xml:space="preserve"> ₹590</w:t>
            </w:r>
            <w:r w:rsidR="0085091A">
              <w:t>, to unlock</w:t>
            </w:r>
            <w:r>
              <w:t xml:space="preserve"> the customer package.</w:t>
            </w:r>
          </w:p>
        </w:tc>
        <w:tc>
          <w:tcPr>
            <w:tcW w:w="1276" w:type="dxa"/>
          </w:tcPr>
          <w:p w14:paraId="216B6B77" w14:textId="77777777" w:rsidR="00E20692" w:rsidRDefault="00000000">
            <w:r>
              <w:t>Buyer</w:t>
            </w:r>
          </w:p>
        </w:tc>
        <w:tc>
          <w:tcPr>
            <w:tcW w:w="1739" w:type="dxa"/>
          </w:tcPr>
          <w:p w14:paraId="31066635" w14:textId="5AD0193F" w:rsidR="00E20692" w:rsidRDefault="00000000" w:rsidP="002C1391">
            <w:r>
              <w:rPr>
                <w:b/>
                <w:bCs/>
              </w:rPr>
              <w:t>Checklist:</w:t>
            </w:r>
            <w:r>
              <w:t xml:space="preserve"> decide whether to retain the fee</w:t>
            </w:r>
            <w:r w:rsidR="002C1391">
              <w:t>.</w:t>
            </w:r>
          </w:p>
        </w:tc>
      </w:tr>
      <w:tr w:rsidR="00E20692" w14:paraId="2920415F" w14:textId="77777777" w:rsidTr="00E60734">
        <w:tc>
          <w:tcPr>
            <w:tcW w:w="1809" w:type="dxa"/>
          </w:tcPr>
          <w:p w14:paraId="59F7552C" w14:textId="77777777" w:rsidR="00E20692" w:rsidRDefault="00000000">
            <w:r>
              <w:t>Money-back add-on</w:t>
            </w:r>
          </w:p>
        </w:tc>
        <w:tc>
          <w:tcPr>
            <w:tcW w:w="4536" w:type="dxa"/>
          </w:tcPr>
          <w:p w14:paraId="008B6616" w14:textId="54E71FAD" w:rsidR="00E20692" w:rsidRDefault="00BB1C6F" w:rsidP="00BB1C6F">
            <w:r>
              <w:t xml:space="preserve">₹50 plus 18% GST, </w:t>
            </w:r>
            <w:r w:rsidR="00BA2576">
              <w:t>totaling</w:t>
            </w:r>
            <w:r>
              <w:t xml:space="preserve"> ₹59. </w:t>
            </w:r>
            <w:r w:rsidR="00000000">
              <w:t xml:space="preserve">If an accepted custom report is </w:t>
            </w:r>
            <w:r>
              <w:t xml:space="preserve">delivered </w:t>
            </w:r>
            <w:r w:rsidR="00000000">
              <w:t xml:space="preserve">more than </w:t>
            </w:r>
            <w:r>
              <w:t>seven</w:t>
            </w:r>
            <w:r w:rsidR="00000000">
              <w:t xml:space="preserve"> days late, the </w:t>
            </w:r>
            <w:r>
              <w:t>₹</w:t>
            </w:r>
            <w:r w:rsidR="00000000">
              <w:t xml:space="preserve">590 </w:t>
            </w:r>
            <w:r>
              <w:t>access fee is refunded</w:t>
            </w:r>
            <w:r w:rsidR="00000000">
              <w:t xml:space="preserve"> automatically</w:t>
            </w:r>
            <w:r>
              <w:t>; the</w:t>
            </w:r>
            <w:r w:rsidR="00000000">
              <w:t xml:space="preserve"> ₹59 </w:t>
            </w:r>
            <w:r>
              <w:t>add-on fee is non-refundable</w:t>
            </w:r>
            <w:r w:rsidR="00000000">
              <w:t>.</w:t>
            </w:r>
          </w:p>
        </w:tc>
        <w:tc>
          <w:tcPr>
            <w:tcW w:w="1276" w:type="dxa"/>
          </w:tcPr>
          <w:p w14:paraId="7ED7F915" w14:textId="77777777" w:rsidR="00E20692" w:rsidRDefault="00000000">
            <w:r>
              <w:t>Buyer</w:t>
            </w:r>
          </w:p>
        </w:tc>
        <w:tc>
          <w:tcPr>
            <w:tcW w:w="1739" w:type="dxa"/>
          </w:tcPr>
          <w:p w14:paraId="3E7BA972" w14:textId="77777777" w:rsidR="00E20692" w:rsidRDefault="00000000">
            <w:r>
              <w:t>Confirmed by the founder</w:t>
            </w:r>
          </w:p>
        </w:tc>
      </w:tr>
    </w:tbl>
    <w:p w14:paraId="5578B3E0" w14:textId="77777777" w:rsidR="00E20692" w:rsidRDefault="00000000">
      <w:r>
        <w:rPr>
          <w:b/>
        </w:rPr>
        <w:t>Source:</w:t>
      </w:r>
      <w:r>
        <w:t xml:space="preserve"> the three prices (₹10,000, ₹11,000 and ₹11,500 per square foot) come from the founder.</w:t>
      </w:r>
    </w:p>
    <w:p w14:paraId="12997477" w14:textId="7FA85140" w:rsidR="00000000" w:rsidRDefault="00000000">
      <w:r>
        <w:rPr>
          <w:b/>
        </w:rPr>
        <w:t>To check (founder):</w:t>
      </w:r>
      <w:r>
        <w:t xml:space="preserve"> </w:t>
      </w:r>
      <w:r w:rsidR="00051427">
        <w:t>confirm the source of</w:t>
      </w:r>
      <w:r>
        <w:t xml:space="preserve"> the ₹11,500 market price </w:t>
      </w:r>
      <w:r>
        <w:t xml:space="preserve">and whether all </w:t>
      </w:r>
      <w:r>
        <w:t xml:space="preserve">prices </w:t>
      </w:r>
      <w:r w:rsidR="00051427">
        <w:t>use</w:t>
      </w:r>
      <w:r>
        <w:t xml:space="preserve"> carpet area or </w:t>
      </w:r>
      <w:r>
        <w:t>super built-up area.</w:t>
      </w:r>
    </w:p>
    <w:p w14:paraId="2415B5C6" w14:textId="549D9160" w:rsidR="00000000" w:rsidRDefault="00293324">
      <w:r>
        <w:rPr>
          <w:b/>
          <w:bCs/>
        </w:rPr>
        <w:t>Fee calculation—support both methods:</w:t>
      </w:r>
    </w:p>
    <w:p w14:paraId="6FEB3DC6" w14:textId="131F35C9" w:rsidR="00000000" w:rsidRDefault="00000000">
      <w:pPr>
        <w:pStyle w:val="ListParagraph"/>
        <w:numPr>
          <w:ilvl w:val="0"/>
          <w:numId w:val="4"/>
        </w:numPr>
      </w:pPr>
      <w:r>
        <w:rPr>
          <w:b/>
        </w:rPr>
        <w:t>Case A:</w:t>
      </w:r>
      <w:r>
        <w:t xml:space="preserve"> fee per </w:t>
      </w:r>
      <w:r w:rsidR="008C7D00">
        <w:t>sq. ft. equals Arrakis’</w:t>
      </w:r>
      <w:r>
        <w:t xml:space="preserve"> listed price </w:t>
      </w:r>
      <w:r w:rsidR="008C7D00">
        <w:t>less</w:t>
      </w:r>
      <w:r>
        <w:t xml:space="preserve"> the </w:t>
      </w:r>
      <w:r w:rsidR="008C7D00">
        <w:t>developer’s</w:t>
      </w:r>
      <w:r>
        <w:t xml:space="preserve"> price</w:t>
      </w:r>
      <w:r w:rsidR="008C7D00">
        <w:t>; GST</w:t>
      </w:r>
      <w:r>
        <w:t xml:space="preserve"> is added</w:t>
      </w:r>
      <w:r w:rsidR="008C7D00">
        <w:t>.</w:t>
      </w:r>
      <w:r>
        <w:t xml:space="preserve"> At ₹11,000, </w:t>
      </w:r>
      <w:r w:rsidR="008C7D00">
        <w:t>the</w:t>
      </w:r>
      <w:r>
        <w:t xml:space="preserve"> fee is ₹1,000 per </w:t>
      </w:r>
      <w:r w:rsidR="008C7D00">
        <w:t>sq. ft</w:t>
      </w:r>
      <w:r>
        <w:t>.</w:t>
      </w:r>
    </w:p>
    <w:p w14:paraId="2EADD4C2" w14:textId="7036AEDB" w:rsidR="00000000" w:rsidRDefault="00000000">
      <w:pPr>
        <w:pStyle w:val="ListParagraph"/>
        <w:numPr>
          <w:ilvl w:val="0"/>
          <w:numId w:val="4"/>
        </w:numPr>
      </w:pPr>
      <w:r>
        <w:rPr>
          <w:b/>
        </w:rPr>
        <w:t>Case B:</w:t>
      </w:r>
      <w:r>
        <w:t xml:space="preserve"> </w:t>
      </w:r>
      <w:r w:rsidR="005B4A1B">
        <w:t xml:space="preserve">if </w:t>
      </w:r>
      <w:r>
        <w:t xml:space="preserve">the developer must </w:t>
      </w:r>
      <w:r w:rsidR="005B4A1B">
        <w:t>net</w:t>
      </w:r>
      <w:r>
        <w:t xml:space="preserve"> ₹10,000 after </w:t>
      </w:r>
      <w:r w:rsidR="005B4A1B">
        <w:t xml:space="preserve">GST on </w:t>
      </w:r>
      <w:r>
        <w:t xml:space="preserve">the </w:t>
      </w:r>
      <w:r w:rsidR="005B4A1B">
        <w:t>Arrakis</w:t>
      </w:r>
      <w:r>
        <w:t xml:space="preserve"> invoice</w:t>
      </w:r>
      <w:r w:rsidR="005B4A1B">
        <w:t>,</w:t>
      </w:r>
      <w:r>
        <w:t xml:space="preserve"> fee per </w:t>
      </w:r>
      <w:r w:rsidR="005B4A1B">
        <w:t xml:space="preserve">sq. ft. equals the price gap divided by 1.18. </w:t>
      </w:r>
      <w:r>
        <w:t xml:space="preserve">At ₹11,000, </w:t>
      </w:r>
      <w:r w:rsidR="005B4A1B">
        <w:t>the</w:t>
      </w:r>
      <w:r>
        <w:t xml:space="preserve"> fee is </w:t>
      </w:r>
      <w:r w:rsidR="005B4A1B">
        <w:t>approximately</w:t>
      </w:r>
      <w:r>
        <w:t xml:space="preserve"> ₹847 per </w:t>
      </w:r>
      <w:r w:rsidR="005B4A1B">
        <w:t>sq. ft</w:t>
      </w:r>
      <w:r>
        <w:t>.</w:t>
      </w:r>
    </w:p>
    <w:p w14:paraId="5DC7EBAB" w14:textId="52C60F0D" w:rsidR="00000000" w:rsidRDefault="00000000">
      <w:pPr>
        <w:pStyle w:val="ListParagraph"/>
        <w:numPr>
          <w:ilvl w:val="0"/>
          <w:numId w:val="4"/>
        </w:numPr>
      </w:pPr>
      <w:r>
        <w:t>The applicable</w:t>
      </w:r>
      <w:r>
        <w:t xml:space="preserve"> case </w:t>
      </w:r>
      <w:r>
        <w:t xml:space="preserve">is </w:t>
      </w:r>
      <w:r w:rsidR="005A27E1">
        <w:t>set</w:t>
      </w:r>
      <w:r>
        <w:t xml:space="preserve"> for each developer agreement. </w:t>
      </w:r>
      <w:r>
        <w:rPr>
          <w:b/>
          <w:bCs/>
        </w:rPr>
        <w:t>Checklist:</w:t>
      </w:r>
      <w:r>
        <w:t xml:space="preserve"> confirm the </w:t>
      </w:r>
      <w:r w:rsidR="005A27E1">
        <w:t>method</w:t>
      </w:r>
      <w:r>
        <w:t>.</w:t>
      </w:r>
    </w:p>
    <w:p w14:paraId="59A8ED1D" w14:textId="0021398E" w:rsidR="00000000" w:rsidRDefault="00000000">
      <w:r>
        <w:rPr>
          <w:b/>
        </w:rPr>
        <w:lastRenderedPageBreak/>
        <w:t>To check (chartered accountant):</w:t>
      </w:r>
      <w:r>
        <w:t xml:space="preserve"> </w:t>
      </w:r>
      <w:r w:rsidR="008062A1">
        <w:t xml:space="preserve">confirm </w:t>
      </w:r>
      <w:r>
        <w:t xml:space="preserve">whether the developer can claim </w:t>
      </w:r>
      <w:r w:rsidR="008062A1">
        <w:t xml:space="preserve">input tax credit on </w:t>
      </w:r>
      <w:r>
        <w:t xml:space="preserve">the </w:t>
      </w:r>
      <w:r w:rsidR="008062A1">
        <w:t>Arrakis</w:t>
      </w:r>
      <w:r>
        <w:t xml:space="preserve"> invoice</w:t>
      </w:r>
      <w:r w:rsidR="008062A1">
        <w:t>; this determines Case</w:t>
      </w:r>
      <w:r>
        <w:t xml:space="preserve"> A </w:t>
      </w:r>
      <w:r w:rsidR="008062A1">
        <w:t>or Case</w:t>
      </w:r>
      <w:r>
        <w:t xml:space="preserve"> B.</w:t>
      </w:r>
    </w:p>
    <w:p w14:paraId="409D6440" w14:textId="71BADABE" w:rsidR="00000000" w:rsidRDefault="00A568D4">
      <w:r>
        <w:rPr>
          <w:b/>
          <w:bCs/>
        </w:rPr>
        <w:t>Required system controls:</w:t>
      </w:r>
    </w:p>
    <w:p w14:paraId="711BC89C" w14:textId="7463BACF" w:rsidR="00000000" w:rsidRDefault="00000000">
      <w:pPr>
        <w:pStyle w:val="ListParagraph"/>
        <w:numPr>
          <w:ilvl w:val="0"/>
          <w:numId w:val="5"/>
        </w:numPr>
      </w:pPr>
      <w:r>
        <w:t>Store</w:t>
      </w:r>
      <w:r>
        <w:t xml:space="preserve"> each </w:t>
      </w:r>
      <w:r w:rsidR="000C5397">
        <w:t>project’s</w:t>
      </w:r>
      <w:r>
        <w:t xml:space="preserve"> listed price, </w:t>
      </w:r>
      <w:r>
        <w:t xml:space="preserve">market price, </w:t>
      </w:r>
      <w:r>
        <w:t>super built-up area</w:t>
      </w:r>
      <w:r w:rsidR="000C5397">
        <w:t xml:space="preserve"> basis, price </w:t>
      </w:r>
      <w:r>
        <w:t>sheet and payment plan</w:t>
      </w:r>
      <w:r>
        <w:t>.</w:t>
      </w:r>
    </w:p>
    <w:p w14:paraId="51EBEEF3" w14:textId="7317FA1F" w:rsidR="00000000" w:rsidRDefault="00863E30">
      <w:pPr>
        <w:pStyle w:val="ListParagraph"/>
        <w:numPr>
          <w:ilvl w:val="0"/>
          <w:numId w:val="5"/>
        </w:numPr>
      </w:pPr>
      <w:r>
        <w:t>Route</w:t>
      </w:r>
      <w:r w:rsidR="00000000">
        <w:t xml:space="preserve"> listed</w:t>
      </w:r>
      <w:r>
        <w:t>-</w:t>
      </w:r>
      <w:r w:rsidR="00000000">
        <w:t xml:space="preserve">price </w:t>
      </w:r>
      <w:r>
        <w:t xml:space="preserve">changes </w:t>
      </w:r>
      <w:r w:rsidR="00000000">
        <w:t>for approval</w:t>
      </w:r>
      <w:r>
        <w:t>, apply</w:t>
      </w:r>
      <w:r w:rsidR="00000000">
        <w:t xml:space="preserve"> approved </w:t>
      </w:r>
      <w:r>
        <w:t>changes to all</w:t>
      </w:r>
      <w:r w:rsidR="00000000">
        <w:t xml:space="preserve"> unsold </w:t>
      </w:r>
      <w:r>
        <w:t>homes</w:t>
      </w:r>
      <w:r w:rsidR="00000000">
        <w:t xml:space="preserve"> of </w:t>
      </w:r>
      <w:r w:rsidR="00000000">
        <w:t xml:space="preserve">the same </w:t>
      </w:r>
      <w:r>
        <w:t xml:space="preserve">type, and reject any </w:t>
      </w:r>
      <w:r w:rsidR="00000000">
        <w:t>price that is not below the stored market price.</w:t>
      </w:r>
    </w:p>
    <w:p w14:paraId="633AB7DE" w14:textId="31A0A90B" w:rsidR="00000000" w:rsidRDefault="00E06461">
      <w:pPr>
        <w:pStyle w:val="ListParagraph"/>
        <w:numPr>
          <w:ilvl w:val="0"/>
          <w:numId w:val="5"/>
        </w:numPr>
      </w:pPr>
      <w:r>
        <w:rPr>
          <w:b/>
          <w:bCs/>
        </w:rPr>
        <w:t>Maintain</w:t>
      </w:r>
      <w:r w:rsidR="00000000">
        <w:rPr>
          <w:b/>
        </w:rPr>
        <w:t xml:space="preserve"> a</w:t>
      </w:r>
      <w:r w:rsidR="00000000">
        <w:rPr>
          <w:b/>
        </w:rPr>
        <w:t xml:space="preserve"> record for </w:t>
      </w:r>
      <w:r>
        <w:rPr>
          <w:b/>
          <w:bCs/>
        </w:rPr>
        <w:t>every</w:t>
      </w:r>
      <w:r w:rsidR="00000000">
        <w:rPr>
          <w:b/>
        </w:rPr>
        <w:t xml:space="preserve"> booking:</w:t>
      </w:r>
      <w:r w:rsidR="00000000">
        <w:t xml:space="preserve"> </w:t>
      </w:r>
      <w:r>
        <w:t>area</w:t>
      </w:r>
      <w:r w:rsidR="00000000">
        <w:t xml:space="preserve"> sold, </w:t>
      </w:r>
      <w:r w:rsidR="00BA2576">
        <w:t>price</w:t>
      </w:r>
      <w:r w:rsidR="00000000">
        <w:t xml:space="preserve"> per </w:t>
      </w:r>
      <w:r>
        <w:t>sq. ft.,</w:t>
      </w:r>
      <w:r w:rsidR="00000000">
        <w:t xml:space="preserve"> </w:t>
      </w:r>
      <w:r w:rsidR="00BA2576">
        <w:t>agreement value</w:t>
      </w:r>
      <w:r w:rsidR="00000000">
        <w:t xml:space="preserve">, </w:t>
      </w:r>
      <w:r>
        <w:t>GST, TDS</w:t>
      </w:r>
      <w:r w:rsidR="00000000">
        <w:t xml:space="preserve">, </w:t>
      </w:r>
      <w:r w:rsidR="00BA2576">
        <w:t>payment milestone with amount</w:t>
      </w:r>
      <w:r w:rsidR="00000000">
        <w:t xml:space="preserve">, invoice number, due date and </w:t>
      </w:r>
      <w:r>
        <w:t xml:space="preserve">receipt </w:t>
      </w:r>
      <w:r w:rsidR="00000000">
        <w:t>date</w:t>
      </w:r>
      <w:r w:rsidR="00000000">
        <w:t>.</w:t>
      </w:r>
    </w:p>
    <w:p w14:paraId="5EACA673" w14:textId="0D4C9B25" w:rsidR="00000000" w:rsidRDefault="00000000">
      <w:pPr>
        <w:pStyle w:val="ListParagraph"/>
        <w:numPr>
          <w:ilvl w:val="0"/>
          <w:numId w:val="5"/>
        </w:numPr>
      </w:pPr>
      <w:r>
        <w:t>Set</w:t>
      </w:r>
      <w:r>
        <w:t xml:space="preserve"> the </w:t>
      </w:r>
      <w:r>
        <w:t xml:space="preserve">fee </w:t>
      </w:r>
      <w:r>
        <w:t>trigger</w:t>
      </w:r>
      <w:r>
        <w:t xml:space="preserve"> </w:t>
      </w:r>
      <w:r w:rsidR="006439EC">
        <w:t>by</w:t>
      </w:r>
      <w:r>
        <w:t xml:space="preserve"> developer agreement</w:t>
      </w:r>
      <w:r>
        <w:t xml:space="preserve">: </w:t>
      </w:r>
      <w:r>
        <w:t xml:space="preserve">booking, </w:t>
      </w:r>
      <w:r>
        <w:t>sale agreement</w:t>
      </w:r>
      <w:r>
        <w:t xml:space="preserve"> registration </w:t>
      </w:r>
      <w:r>
        <w:t xml:space="preserve">or a </w:t>
      </w:r>
      <w:r>
        <w:t>defined</w:t>
      </w:r>
      <w:r>
        <w:t xml:space="preserve"> </w:t>
      </w:r>
      <w:r w:rsidR="006439EC">
        <w:t>share</w:t>
      </w:r>
      <w:r>
        <w:t xml:space="preserve"> of payments collected. </w:t>
      </w:r>
      <w:r>
        <w:rPr>
          <w:b/>
          <w:bCs/>
        </w:rPr>
        <w:t>Checklist:</w:t>
      </w:r>
      <w:r>
        <w:t xml:space="preserve"> confirm the trigger.</w:t>
      </w:r>
    </w:p>
    <w:p w14:paraId="207A6BB6" w14:textId="415735DD" w:rsidR="00000000" w:rsidRDefault="00CA62C7">
      <w:pPr>
        <w:pStyle w:val="ListParagraph"/>
        <w:numPr>
          <w:ilvl w:val="0"/>
          <w:numId w:val="5"/>
        </w:numPr>
      </w:pPr>
      <w:r>
        <w:t>Generate sequential</w:t>
      </w:r>
      <w:r w:rsidR="00000000">
        <w:t xml:space="preserve"> tax invoices for </w:t>
      </w:r>
      <w:r>
        <w:t>developers</w:t>
      </w:r>
      <w:r w:rsidR="00000000">
        <w:t xml:space="preserve"> and </w:t>
      </w:r>
      <w:r w:rsidR="00BA2576">
        <w:t>buyers and</w:t>
      </w:r>
      <w:r w:rsidR="00000000">
        <w:t xml:space="preserve"> tax credit notes for </w:t>
      </w:r>
      <w:r>
        <w:t>all refunds</w:t>
      </w:r>
      <w:r w:rsidR="00000000">
        <w:t>.</w:t>
      </w:r>
    </w:p>
    <w:p w14:paraId="1382E81B" w14:textId="3873E94A" w:rsidR="00000000" w:rsidRDefault="00000000">
      <w:pPr>
        <w:pStyle w:val="ListParagraph"/>
        <w:numPr>
          <w:ilvl w:val="0"/>
          <w:numId w:val="5"/>
        </w:numPr>
      </w:pPr>
      <w:r>
        <w:t xml:space="preserve">Keep fees, </w:t>
      </w:r>
      <w:r>
        <w:t xml:space="preserve">add-on price, </w:t>
      </w:r>
      <w:r w:rsidR="00BA2576">
        <w:t>GST</w:t>
      </w:r>
      <w:r>
        <w:t xml:space="preserve"> and </w:t>
      </w:r>
      <w:r w:rsidR="00BA2576">
        <w:t>TDS rates configurable; do not hard-code</w:t>
      </w:r>
      <w:r>
        <w:t xml:space="preserve"> them</w:t>
      </w:r>
      <w:r>
        <w:t>.</w:t>
      </w:r>
    </w:p>
    <w:p w14:paraId="200F161F" w14:textId="77777777" w:rsidR="00E20692" w:rsidRDefault="00000000">
      <w:pPr>
        <w:pStyle w:val="Heading2"/>
      </w:pPr>
      <w:r>
        <w:t>4. Tech requirements</w:t>
      </w:r>
    </w:p>
    <w:p w14:paraId="7DD07395" w14:textId="526379D2" w:rsidR="00000000" w:rsidRDefault="00000000">
      <w:r>
        <w:t xml:space="preserve">The </w:t>
      </w:r>
      <w:r>
        <w:t xml:space="preserve">platform uses </w:t>
      </w:r>
      <w:r>
        <w:t>TypeScript</w:t>
      </w:r>
      <w:r w:rsidR="00C931A8">
        <w:t xml:space="preserve"> across the customer app, in-built CRM tool and executive view</w:t>
      </w:r>
      <w:r>
        <w:t xml:space="preserve">, and is hosted in India. </w:t>
      </w:r>
      <w:r w:rsidR="00C931A8">
        <w:t>Any change to</w:t>
      </w:r>
      <w:r>
        <w:t xml:space="preserve"> these choices </w:t>
      </w:r>
      <w:r w:rsidR="00C931A8">
        <w:t>requires founder</w:t>
      </w:r>
      <w:r>
        <w:t xml:space="preserve"> approval.</w:t>
      </w:r>
    </w:p>
    <w:p w14:paraId="40EF108B" w14:textId="77777777" w:rsidR="00E20692" w:rsidRDefault="00000000">
      <w:r>
        <w:rPr>
          <w:b/>
        </w:rPr>
        <w:t>Assumption:</w:t>
      </w:r>
      <w:r>
        <w:t xml:space="preserve"> the technology choices below are recommendations written for this document. The technical lead may propose changes with reasons.</w:t>
      </w:r>
    </w:p>
    <w:p w14:paraId="2E5A7040" w14:textId="77777777" w:rsidR="00E20692" w:rsidRDefault="00000000">
      <w:r>
        <w:rPr>
          <w:b/>
        </w:rPr>
        <w:t>Technology choices:</w:t>
      </w:r>
    </w:p>
    <w:tbl>
      <w:tblPr>
        <w:tblStyle w:val="TableGrid"/>
        <w:tblW w:w="0" w:type="auto"/>
        <w:tblLayout w:type="fixed"/>
        <w:tblLook w:val="0420" w:firstRow="1" w:lastRow="0" w:firstColumn="0" w:lastColumn="0" w:noHBand="0" w:noVBand="1"/>
      </w:tblPr>
      <w:tblGrid>
        <w:gridCol w:w="2376"/>
        <w:gridCol w:w="3686"/>
        <w:gridCol w:w="3298"/>
      </w:tblGrid>
      <w:tr w:rsidR="00E20692" w14:paraId="08ABE38B" w14:textId="77777777" w:rsidTr="00E60734">
        <w:trPr>
          <w:tblHeader/>
        </w:trPr>
        <w:tc>
          <w:tcPr>
            <w:tcW w:w="2376" w:type="dxa"/>
            <w:shd w:val="clear" w:color="auto" w:fill="F2F2F2"/>
          </w:tcPr>
          <w:p w14:paraId="5E91133A" w14:textId="77777777" w:rsidR="00E20692" w:rsidRDefault="00000000">
            <w:r>
              <w:t>Part</w:t>
            </w:r>
          </w:p>
        </w:tc>
        <w:tc>
          <w:tcPr>
            <w:tcW w:w="3686" w:type="dxa"/>
            <w:shd w:val="clear" w:color="auto" w:fill="F2F2F2"/>
          </w:tcPr>
          <w:p w14:paraId="7E9B78F3" w14:textId="77777777" w:rsidR="00E20692" w:rsidRDefault="00000000">
            <w:r>
              <w:t>Choice</w:t>
            </w:r>
          </w:p>
        </w:tc>
        <w:tc>
          <w:tcPr>
            <w:tcW w:w="3298" w:type="dxa"/>
            <w:shd w:val="clear" w:color="auto" w:fill="F2F2F2"/>
          </w:tcPr>
          <w:p w14:paraId="2D7BFD29" w14:textId="77777777" w:rsidR="00E20692" w:rsidRDefault="00000000">
            <w:r>
              <w:t>Why</w:t>
            </w:r>
          </w:p>
        </w:tc>
      </w:tr>
      <w:tr w:rsidR="00E20692" w14:paraId="613A0685" w14:textId="77777777" w:rsidTr="00E60734">
        <w:tc>
          <w:tcPr>
            <w:tcW w:w="2376" w:type="dxa"/>
          </w:tcPr>
          <w:p w14:paraId="4544F036" w14:textId="77777777" w:rsidR="00E20692" w:rsidRDefault="00000000">
            <w:r>
              <w:t>Website, customer app and admin screens</w:t>
            </w:r>
          </w:p>
        </w:tc>
        <w:tc>
          <w:tcPr>
            <w:tcW w:w="3686" w:type="dxa"/>
          </w:tcPr>
          <w:p w14:paraId="00C0219C" w14:textId="77777777" w:rsidR="00E20692" w:rsidRDefault="00000000">
            <w:r>
              <w:t>Next.js, a web framework, with pages built on the server</w:t>
            </w:r>
          </w:p>
        </w:tc>
        <w:tc>
          <w:tcPr>
            <w:tcW w:w="3298" w:type="dxa"/>
          </w:tcPr>
          <w:p w14:paraId="65D616EA" w14:textId="77777777" w:rsidR="00E20692" w:rsidRDefault="00000000">
            <w:r>
              <w:t>Advertisement landing pages load fast and show up well in search engines</w:t>
            </w:r>
          </w:p>
        </w:tc>
      </w:tr>
      <w:tr w:rsidR="00E20692" w14:paraId="6653CC14" w14:textId="77777777" w:rsidTr="00E60734">
        <w:tc>
          <w:tcPr>
            <w:tcW w:w="2376" w:type="dxa"/>
          </w:tcPr>
          <w:p w14:paraId="0A18F6C2" w14:textId="77777777" w:rsidR="00E20692" w:rsidRDefault="00000000">
            <w:r>
              <w:t>Server logic</w:t>
            </w:r>
          </w:p>
        </w:tc>
        <w:tc>
          <w:tcPr>
            <w:tcW w:w="3686" w:type="dxa"/>
          </w:tcPr>
          <w:p w14:paraId="7ABF2D2A" w14:textId="77777777" w:rsidR="00E20692" w:rsidRDefault="00000000">
            <w:proofErr w:type="spellStart"/>
            <w:r>
              <w:t>NestJS</w:t>
            </w:r>
            <w:proofErr w:type="spellEnd"/>
            <w:r>
              <w:t xml:space="preserve">, </w:t>
            </w:r>
            <w:proofErr w:type="spellStart"/>
            <w:r>
              <w:t>organised</w:t>
            </w:r>
            <w:proofErr w:type="spellEnd"/>
            <w:r>
              <w:t xml:space="preserve"> as one application split into clear modules</w:t>
            </w:r>
          </w:p>
        </w:tc>
        <w:tc>
          <w:tcPr>
            <w:tcW w:w="3298" w:type="dxa"/>
          </w:tcPr>
          <w:p w14:paraId="1334A969" w14:textId="77777777" w:rsidR="00E20692" w:rsidRDefault="00000000">
            <w:r>
              <w:t>Clear boundaries without the cost of many separate services</w:t>
            </w:r>
          </w:p>
        </w:tc>
      </w:tr>
      <w:tr w:rsidR="00E20692" w14:paraId="3D10F571" w14:textId="77777777" w:rsidTr="00E60734">
        <w:tc>
          <w:tcPr>
            <w:tcW w:w="2376" w:type="dxa"/>
          </w:tcPr>
          <w:p w14:paraId="37C8F82D" w14:textId="77777777" w:rsidR="00E20692" w:rsidRDefault="00000000">
            <w:r>
              <w:t>Database</w:t>
            </w:r>
          </w:p>
        </w:tc>
        <w:tc>
          <w:tcPr>
            <w:tcW w:w="3686" w:type="dxa"/>
          </w:tcPr>
          <w:p w14:paraId="33E5B92E" w14:textId="77777777" w:rsidR="00E20692" w:rsidRDefault="00000000">
            <w:r>
              <w:t xml:space="preserve">PostgreSQL version 16, with the </w:t>
            </w:r>
            <w:proofErr w:type="spellStart"/>
            <w:r>
              <w:t>PostGIS</w:t>
            </w:r>
            <w:proofErr w:type="spellEnd"/>
            <w:r>
              <w:t xml:space="preserve"> add-on for map shapes</w:t>
            </w:r>
          </w:p>
        </w:tc>
        <w:tc>
          <w:tcPr>
            <w:tcW w:w="3298" w:type="dxa"/>
          </w:tcPr>
          <w:p w14:paraId="0EFDE398" w14:textId="77777777" w:rsidR="00E20692" w:rsidRDefault="00000000">
            <w:r>
              <w:t>Reliable records plus map geometry in one place</w:t>
            </w:r>
          </w:p>
        </w:tc>
      </w:tr>
      <w:tr w:rsidR="00E20692" w14:paraId="57124F78" w14:textId="77777777" w:rsidTr="00E60734">
        <w:tc>
          <w:tcPr>
            <w:tcW w:w="2376" w:type="dxa"/>
          </w:tcPr>
          <w:p w14:paraId="4EA4C4DE" w14:textId="77777777" w:rsidR="00E20692" w:rsidRDefault="00000000">
            <w:r>
              <w:t>Background jobs and timers</w:t>
            </w:r>
          </w:p>
        </w:tc>
        <w:tc>
          <w:tcPr>
            <w:tcW w:w="3686" w:type="dxa"/>
          </w:tcPr>
          <w:p w14:paraId="22216A2B" w14:textId="77777777" w:rsidR="00E20692" w:rsidRDefault="00000000">
            <w:r>
              <w:t xml:space="preserve">Redis with the </w:t>
            </w:r>
            <w:proofErr w:type="spellStart"/>
            <w:r>
              <w:t>BullMQ</w:t>
            </w:r>
            <w:proofErr w:type="spellEnd"/>
            <w:r>
              <w:t xml:space="preserve"> job queue</w:t>
            </w:r>
          </w:p>
        </w:tc>
        <w:tc>
          <w:tcPr>
            <w:tcW w:w="3298" w:type="dxa"/>
          </w:tcPr>
          <w:p w14:paraId="76F2AE36" w14:textId="77777777" w:rsidR="00E20692" w:rsidRDefault="00000000">
            <w:r>
              <w:t>Automatic actions, deadline timers, refund jobs and hold expiry</w:t>
            </w:r>
          </w:p>
        </w:tc>
      </w:tr>
      <w:tr w:rsidR="00E20692" w14:paraId="7BF42776" w14:textId="77777777" w:rsidTr="00E60734">
        <w:tc>
          <w:tcPr>
            <w:tcW w:w="2376" w:type="dxa"/>
          </w:tcPr>
          <w:p w14:paraId="747F8030" w14:textId="77777777" w:rsidR="00E20692" w:rsidRDefault="00000000">
            <w:r>
              <w:t>Map</w:t>
            </w:r>
          </w:p>
        </w:tc>
        <w:tc>
          <w:tcPr>
            <w:tcW w:w="3686" w:type="dxa"/>
          </w:tcPr>
          <w:p w14:paraId="5A65AA38" w14:textId="77777777" w:rsidR="00E20692" w:rsidRDefault="00000000">
            <w:proofErr w:type="spellStart"/>
            <w:r>
              <w:t>MapLibre</w:t>
            </w:r>
            <w:proofErr w:type="spellEnd"/>
            <w:r>
              <w:t xml:space="preserve"> and deck.gl, using map tiles we host ourselves from OpenStreetMap</w:t>
            </w:r>
          </w:p>
        </w:tc>
        <w:tc>
          <w:tcPr>
            <w:tcW w:w="3298" w:type="dxa"/>
          </w:tcPr>
          <w:p w14:paraId="09401F0F" w14:textId="77777777" w:rsidR="00E20692" w:rsidRDefault="00000000">
            <w:r>
              <w:t>Full control over the glowing network look, with no fee per map view</w:t>
            </w:r>
          </w:p>
        </w:tc>
      </w:tr>
      <w:tr w:rsidR="00E20692" w14:paraId="6F8ABBDC" w14:textId="77777777" w:rsidTr="00E60734">
        <w:tc>
          <w:tcPr>
            <w:tcW w:w="2376" w:type="dxa"/>
          </w:tcPr>
          <w:p w14:paraId="609ACFBA" w14:textId="77777777" w:rsidR="00E20692" w:rsidRDefault="00000000">
            <w:r>
              <w:t>File storage</w:t>
            </w:r>
          </w:p>
        </w:tc>
        <w:tc>
          <w:tcPr>
            <w:tcW w:w="3686" w:type="dxa"/>
          </w:tcPr>
          <w:p w14:paraId="2E200822" w14:textId="77777777" w:rsidR="00E20692" w:rsidRDefault="00000000">
            <w:r>
              <w:t>Amazon Simple Storage Service in Mumbai. Its write-once lock is used for the change-record archive</w:t>
            </w:r>
          </w:p>
        </w:tc>
        <w:tc>
          <w:tcPr>
            <w:tcW w:w="3298" w:type="dxa"/>
          </w:tcPr>
          <w:p w14:paraId="1DE4D9F8" w14:textId="77777777" w:rsidR="00E20692" w:rsidRDefault="00000000">
            <w:r>
              <w:t>Change records cannot be altered once written</w:t>
            </w:r>
          </w:p>
        </w:tc>
      </w:tr>
      <w:tr w:rsidR="00E20692" w14:paraId="7F9127A5" w14:textId="77777777" w:rsidTr="00E60734">
        <w:tc>
          <w:tcPr>
            <w:tcW w:w="2376" w:type="dxa"/>
          </w:tcPr>
          <w:p w14:paraId="3855CCAD" w14:textId="77777777" w:rsidR="00E20692" w:rsidRDefault="00000000">
            <w:r>
              <w:lastRenderedPageBreak/>
              <w:t>Hosting</w:t>
            </w:r>
          </w:p>
        </w:tc>
        <w:tc>
          <w:tcPr>
            <w:tcW w:w="3686" w:type="dxa"/>
          </w:tcPr>
          <w:p w14:paraId="4E99D5F3" w14:textId="77777777" w:rsidR="00E20692" w:rsidRDefault="00000000">
            <w:r>
              <w:t>Amazon Web Services, Mumbai region. Backup copies go to the Hyderabad region</w:t>
            </w:r>
          </w:p>
        </w:tc>
        <w:tc>
          <w:tcPr>
            <w:tcW w:w="3298" w:type="dxa"/>
          </w:tcPr>
          <w:p w14:paraId="7EB1A197" w14:textId="77777777" w:rsidR="00E20692" w:rsidRDefault="00000000">
            <w:r>
              <w:t>All data stays in India</w:t>
            </w:r>
          </w:p>
        </w:tc>
      </w:tr>
      <w:tr w:rsidR="00E20692" w14:paraId="1C472B38" w14:textId="77777777" w:rsidTr="00E60734">
        <w:tc>
          <w:tcPr>
            <w:tcW w:w="2376" w:type="dxa"/>
          </w:tcPr>
          <w:p w14:paraId="7EAAE6A4" w14:textId="77777777" w:rsidR="00E20692" w:rsidRDefault="00000000">
            <w:r>
              <w:t>Code</w:t>
            </w:r>
          </w:p>
        </w:tc>
        <w:tc>
          <w:tcPr>
            <w:tcW w:w="3686" w:type="dxa"/>
          </w:tcPr>
          <w:p w14:paraId="7D5F0B99" w14:textId="77777777" w:rsidR="00E20692" w:rsidRDefault="00000000">
            <w:r>
              <w:t>Artificial intelligence coding tools, with human review. Automatic tests run on every change</w:t>
            </w:r>
          </w:p>
        </w:tc>
        <w:tc>
          <w:tcPr>
            <w:tcW w:w="3298" w:type="dxa"/>
          </w:tcPr>
          <w:p w14:paraId="424CEDAF" w14:textId="77777777" w:rsidR="00E20692" w:rsidRDefault="00000000">
            <w:r>
              <w:t>In-house build</w:t>
            </w:r>
          </w:p>
        </w:tc>
      </w:tr>
    </w:tbl>
    <w:p w14:paraId="7151B23F" w14:textId="77777777" w:rsidR="00E20692" w:rsidRDefault="00000000">
      <w:r>
        <w:rPr>
          <w:b/>
        </w:rPr>
        <w:t>Quality requirements:</w:t>
      </w:r>
    </w:p>
    <w:tbl>
      <w:tblPr>
        <w:tblStyle w:val="TableGrid"/>
        <w:tblW w:w="0" w:type="auto"/>
        <w:tblLayout w:type="fixed"/>
        <w:tblLook w:val="0420" w:firstRow="1" w:lastRow="0" w:firstColumn="0" w:lastColumn="0" w:noHBand="0" w:noVBand="1"/>
      </w:tblPr>
      <w:tblGrid>
        <w:gridCol w:w="2660"/>
        <w:gridCol w:w="6700"/>
      </w:tblGrid>
      <w:tr w:rsidR="00E20692" w14:paraId="2183A135" w14:textId="77777777" w:rsidTr="00E60734">
        <w:trPr>
          <w:tblHeader/>
        </w:trPr>
        <w:tc>
          <w:tcPr>
            <w:tcW w:w="2660" w:type="dxa"/>
            <w:shd w:val="clear" w:color="auto" w:fill="F2F2F2"/>
          </w:tcPr>
          <w:p w14:paraId="66300FD9" w14:textId="77777777" w:rsidR="00E20692" w:rsidRDefault="00000000">
            <w:r>
              <w:t>Area</w:t>
            </w:r>
          </w:p>
        </w:tc>
        <w:tc>
          <w:tcPr>
            <w:tcW w:w="6700" w:type="dxa"/>
            <w:shd w:val="clear" w:color="auto" w:fill="F2F2F2"/>
          </w:tcPr>
          <w:p w14:paraId="5CDCE680" w14:textId="77777777" w:rsidR="00E20692" w:rsidRDefault="00000000">
            <w:r>
              <w:t>Requirement</w:t>
            </w:r>
          </w:p>
        </w:tc>
      </w:tr>
      <w:tr w:rsidR="00E20692" w14:paraId="272190B4" w14:textId="77777777" w:rsidTr="00E60734">
        <w:tc>
          <w:tcPr>
            <w:tcW w:w="2660" w:type="dxa"/>
          </w:tcPr>
          <w:p w14:paraId="51CC2686" w14:textId="77777777" w:rsidR="00E20692" w:rsidRDefault="00000000">
            <w:r>
              <w:t>Speed</w:t>
            </w:r>
          </w:p>
        </w:tc>
        <w:tc>
          <w:tcPr>
            <w:tcW w:w="6700" w:type="dxa"/>
          </w:tcPr>
          <w:p w14:paraId="1FEECC55" w14:textId="77777777" w:rsidR="00E20692" w:rsidRDefault="00000000">
            <w:r>
              <w:t xml:space="preserve">The landing page shows its main content in under 2.5 seconds on a mid-range phone using mobile data. </w:t>
            </w:r>
            <w:r>
              <w:rPr>
                <w:b/>
              </w:rPr>
              <w:t>Assumption:</w:t>
            </w:r>
            <w:r>
              <w:t xml:space="preserve"> proposed target</w:t>
            </w:r>
          </w:p>
        </w:tc>
      </w:tr>
      <w:tr w:rsidR="00E20692" w14:paraId="01C73D24" w14:textId="77777777" w:rsidTr="00E60734">
        <w:tc>
          <w:tcPr>
            <w:tcW w:w="2660" w:type="dxa"/>
          </w:tcPr>
          <w:p w14:paraId="4DB9093B" w14:textId="77777777" w:rsidR="00E20692" w:rsidRDefault="00000000">
            <w:r>
              <w:t>Phones</w:t>
            </w:r>
          </w:p>
        </w:tc>
        <w:tc>
          <w:tcPr>
            <w:tcW w:w="6700" w:type="dxa"/>
          </w:tcPr>
          <w:p w14:paraId="4EA3ECFB" w14:textId="77777777" w:rsidR="00E20692" w:rsidRDefault="00000000">
            <w:r>
              <w:t>Every screen works on a screen 390 pixels wide. Customer screens are designed for phones first</w:t>
            </w:r>
          </w:p>
        </w:tc>
      </w:tr>
      <w:tr w:rsidR="00E20692" w14:paraId="121E4D19" w14:textId="77777777" w:rsidTr="00E60734">
        <w:tc>
          <w:tcPr>
            <w:tcW w:w="2660" w:type="dxa"/>
          </w:tcPr>
          <w:p w14:paraId="53814D64" w14:textId="77777777" w:rsidR="00E20692" w:rsidRDefault="00000000">
            <w:r>
              <w:t>Uptime</w:t>
            </w:r>
          </w:p>
        </w:tc>
        <w:tc>
          <w:tcPr>
            <w:tcW w:w="6700" w:type="dxa"/>
          </w:tcPr>
          <w:p w14:paraId="2282E1D4" w14:textId="77777777" w:rsidR="00E20692" w:rsidRDefault="00000000">
            <w:r>
              <w:t xml:space="preserve">The customer app and server are available 99.5% of each month. </w:t>
            </w:r>
            <w:r>
              <w:rPr>
                <w:b/>
              </w:rPr>
              <w:t>Assumption:</w:t>
            </w:r>
            <w:r>
              <w:t xml:space="preserve"> proposed target</w:t>
            </w:r>
          </w:p>
        </w:tc>
      </w:tr>
      <w:tr w:rsidR="00E20692" w14:paraId="584F66EE" w14:textId="77777777" w:rsidTr="00E60734">
        <w:tc>
          <w:tcPr>
            <w:tcW w:w="2660" w:type="dxa"/>
          </w:tcPr>
          <w:p w14:paraId="2F806BB5" w14:textId="77777777" w:rsidR="00E20692" w:rsidRDefault="00000000">
            <w:r>
              <w:t>Security</w:t>
            </w:r>
          </w:p>
        </w:tc>
        <w:tc>
          <w:tcPr>
            <w:tcW w:w="6700" w:type="dxa"/>
          </w:tcPr>
          <w:p w14:paraId="6CB0DE5C" w14:textId="77777777" w:rsidR="00E20692" w:rsidRDefault="00000000">
            <w:r>
              <w:t>Follow level 2 of the Open Worldwide Application Security Project's Application Security Verification Standard. Every staff login needs a second check, such as a code. Keep passwords and keys in a secure vault. Encrypt data when stored and when sent. Encrypt identity documents and limit who can open them</w:t>
            </w:r>
          </w:p>
        </w:tc>
      </w:tr>
      <w:tr w:rsidR="00E20692" w14:paraId="0F817C19" w14:textId="77777777" w:rsidTr="00E60734">
        <w:tc>
          <w:tcPr>
            <w:tcW w:w="2660" w:type="dxa"/>
          </w:tcPr>
          <w:p w14:paraId="792CADDF" w14:textId="77777777" w:rsidR="00E20692" w:rsidRDefault="00000000">
            <w:r>
              <w:t>Data location</w:t>
            </w:r>
          </w:p>
        </w:tc>
        <w:tc>
          <w:tcPr>
            <w:tcW w:w="6700" w:type="dxa"/>
          </w:tcPr>
          <w:p w14:paraId="4217360E" w14:textId="77777777" w:rsidR="00E20692" w:rsidRDefault="00000000">
            <w:r>
              <w:t xml:space="preserve">Every database and backup </w:t>
            </w:r>
            <w:proofErr w:type="gramStart"/>
            <w:r>
              <w:t>stays</w:t>
            </w:r>
            <w:proofErr w:type="gramEnd"/>
            <w:r>
              <w:t xml:space="preserve"> in India</w:t>
            </w:r>
          </w:p>
        </w:tc>
      </w:tr>
      <w:tr w:rsidR="00E20692" w14:paraId="57661FEF" w14:textId="77777777" w:rsidTr="00E60734">
        <w:tc>
          <w:tcPr>
            <w:tcW w:w="2660" w:type="dxa"/>
          </w:tcPr>
          <w:p w14:paraId="758289B8" w14:textId="77777777" w:rsidR="00E20692" w:rsidRDefault="00000000">
            <w:r>
              <w:t>Backups</w:t>
            </w:r>
          </w:p>
        </w:tc>
        <w:tc>
          <w:tcPr>
            <w:tcW w:w="6700" w:type="dxa"/>
          </w:tcPr>
          <w:p w14:paraId="2BEA525A" w14:textId="77777777" w:rsidR="00E20692" w:rsidRDefault="00000000">
            <w:r>
              <w:t xml:space="preserve">Can restore to any moment in the last 35 days. At worst, about 5 minutes of data is lost. Back online within 2 hours. </w:t>
            </w:r>
            <w:proofErr w:type="spellStart"/>
            <w:r>
              <w:t>Practise</w:t>
            </w:r>
            <w:proofErr w:type="spellEnd"/>
            <w:r>
              <w:t xml:space="preserve"> a restore every 3 months. </w:t>
            </w:r>
            <w:r>
              <w:rPr>
                <w:b/>
              </w:rPr>
              <w:t>Assumption:</w:t>
            </w:r>
            <w:r>
              <w:t xml:space="preserve"> proposed target</w:t>
            </w:r>
          </w:p>
        </w:tc>
      </w:tr>
      <w:tr w:rsidR="00E20692" w14:paraId="771F64A7" w14:textId="77777777" w:rsidTr="00E60734">
        <w:tc>
          <w:tcPr>
            <w:tcW w:w="2660" w:type="dxa"/>
          </w:tcPr>
          <w:p w14:paraId="03E3FA7B" w14:textId="77777777" w:rsidR="00E20692" w:rsidRDefault="00000000">
            <w:r>
              <w:t>How long we keep data</w:t>
            </w:r>
          </w:p>
        </w:tc>
        <w:tc>
          <w:tcPr>
            <w:tcW w:w="6700" w:type="dxa"/>
          </w:tcPr>
          <w:p w14:paraId="5C0CEE50" w14:textId="77777777" w:rsidR="00E20692" w:rsidRDefault="00000000">
            <w:r>
              <w:t xml:space="preserve">Financial records and the change record: 8 years. System logs: at least 180 days, preferably 1 year. Leads who never </w:t>
            </w:r>
            <w:proofErr w:type="gramStart"/>
            <w:r>
              <w:t>paid:</w:t>
            </w:r>
            <w:proofErr w:type="gramEnd"/>
            <w:r>
              <w:t xml:space="preserve"> remove personal details after 12 months with no activity</w:t>
            </w:r>
          </w:p>
        </w:tc>
      </w:tr>
      <w:tr w:rsidR="00E20692" w14:paraId="69C56442" w14:textId="77777777" w:rsidTr="00E60734">
        <w:tc>
          <w:tcPr>
            <w:tcW w:w="2660" w:type="dxa"/>
          </w:tcPr>
          <w:p w14:paraId="0A654299" w14:textId="77777777" w:rsidR="00E20692" w:rsidRDefault="00000000">
            <w:r>
              <w:t>Accessibility</w:t>
            </w:r>
          </w:p>
        </w:tc>
        <w:tc>
          <w:tcPr>
            <w:tcW w:w="6700" w:type="dxa"/>
          </w:tcPr>
          <w:p w14:paraId="69B898A8" w14:textId="77777777" w:rsidR="00E20692" w:rsidRDefault="00000000">
            <w:r>
              <w:t>Meet level AA of the Web Content Accessibility Guidelines, version 2.1. Every action works by keyboard. Respect the setting that reduces motion</w:t>
            </w:r>
          </w:p>
        </w:tc>
      </w:tr>
      <w:tr w:rsidR="00E20692" w14:paraId="33B30323" w14:textId="77777777" w:rsidTr="00E60734">
        <w:tc>
          <w:tcPr>
            <w:tcW w:w="2660" w:type="dxa"/>
          </w:tcPr>
          <w:p w14:paraId="54A42226" w14:textId="77777777" w:rsidR="00E20692" w:rsidRDefault="00000000">
            <w:r>
              <w:t>Languages</w:t>
            </w:r>
          </w:p>
        </w:tc>
        <w:tc>
          <w:tcPr>
            <w:tcW w:w="6700" w:type="dxa"/>
          </w:tcPr>
          <w:p w14:paraId="37BEF468" w14:textId="77777777" w:rsidR="00E20692" w:rsidRDefault="00000000">
            <w:r>
              <w:t>Store every customer-facing word and message so it can be translated. English at launch</w:t>
            </w:r>
          </w:p>
        </w:tc>
      </w:tr>
      <w:tr w:rsidR="00E20692" w14:paraId="0A78E92D" w14:textId="77777777" w:rsidTr="00E60734">
        <w:tc>
          <w:tcPr>
            <w:tcW w:w="2660" w:type="dxa"/>
          </w:tcPr>
          <w:p w14:paraId="758C28E2" w14:textId="77777777" w:rsidR="00E20692" w:rsidRDefault="00000000">
            <w:r>
              <w:t>Settings</w:t>
            </w:r>
          </w:p>
        </w:tc>
        <w:tc>
          <w:tcPr>
            <w:tcW w:w="6700" w:type="dxa"/>
          </w:tcPr>
          <w:p w14:paraId="1D0957C5" w14:textId="77777777" w:rsidR="00E20692" w:rsidRDefault="00000000">
            <w:r>
              <w:t>Every business value (fees, limits, time windows, number of nearby areas, tax rates) is a setting, changed only through approval</w:t>
            </w:r>
          </w:p>
        </w:tc>
      </w:tr>
      <w:tr w:rsidR="00E20692" w14:paraId="5B5350FE" w14:textId="77777777" w:rsidTr="00E60734">
        <w:tc>
          <w:tcPr>
            <w:tcW w:w="2660" w:type="dxa"/>
          </w:tcPr>
          <w:p w14:paraId="5B961732" w14:textId="77777777" w:rsidR="00E20692" w:rsidRDefault="00000000">
            <w:r>
              <w:lastRenderedPageBreak/>
              <w:t>Monitoring</w:t>
            </w:r>
          </w:p>
        </w:tc>
        <w:tc>
          <w:tcPr>
            <w:tcW w:w="6700" w:type="dxa"/>
          </w:tcPr>
          <w:p w14:paraId="2804CDAE" w14:textId="77777777" w:rsidR="00E20692" w:rsidRDefault="00000000">
            <w:r>
              <w:t>Error tracking, alerts when the site is down, and a screen showing every automatic action and timer</w:t>
            </w:r>
          </w:p>
        </w:tc>
      </w:tr>
      <w:tr w:rsidR="00E20692" w14:paraId="607B58E0" w14:textId="77777777" w:rsidTr="00E60734">
        <w:tc>
          <w:tcPr>
            <w:tcW w:w="2660" w:type="dxa"/>
          </w:tcPr>
          <w:p w14:paraId="265716BD" w14:textId="77777777" w:rsidR="00E20692" w:rsidRDefault="00000000">
            <w:r>
              <w:t>Personal data in logs</w:t>
            </w:r>
          </w:p>
        </w:tc>
        <w:tc>
          <w:tcPr>
            <w:tcW w:w="6700" w:type="dxa"/>
          </w:tcPr>
          <w:p w14:paraId="76100ACD" w14:textId="77777777" w:rsidR="00E20692" w:rsidRDefault="00000000">
            <w:r>
              <w:t>Never write phone numbers, Permanent Account Numbers or identity documents into logs</w:t>
            </w:r>
          </w:p>
        </w:tc>
      </w:tr>
    </w:tbl>
    <w:p w14:paraId="770D73B2" w14:textId="77777777" w:rsidR="00E20692" w:rsidRDefault="00000000">
      <w:r>
        <w:rPr>
          <w:b/>
        </w:rPr>
        <w:t>Source:</w:t>
      </w:r>
      <w:r>
        <w:t xml:space="preserve"> 8 years comes from the Companies Act, 2013 (books of account). 180 days comes from the Indian Computer Emergency Response Team directions of 2022. 1 year comes from the Digital Personal Data Protection Rules, 2025.</w:t>
      </w:r>
    </w:p>
    <w:p w14:paraId="5A1C6A33" w14:textId="77777777" w:rsidR="00E20692" w:rsidRDefault="00000000">
      <w:r>
        <w:rPr>
          <w:b/>
        </w:rPr>
        <w:t>To check (chartered accountant and lawyer):</w:t>
      </w:r>
      <w:r>
        <w:t xml:space="preserve"> confirm these retention periods before launch.</w:t>
      </w:r>
    </w:p>
    <w:p w14:paraId="0F230E02" w14:textId="77777777" w:rsidR="00E20692" w:rsidRDefault="00000000">
      <w:pPr>
        <w:pStyle w:val="Heading2"/>
      </w:pPr>
      <w:r>
        <w:t>5. Features required</w:t>
      </w:r>
    </w:p>
    <w:p w14:paraId="4EDD1048" w14:textId="5A9EB35F" w:rsidR="00000000" w:rsidRDefault="00000000">
      <w:r>
        <w:rPr>
          <w:b/>
        </w:rPr>
        <w:t>Critical</w:t>
      </w:r>
      <w:r>
        <w:t xml:space="preserve"> </w:t>
      </w:r>
      <w:r w:rsidR="00C4390E">
        <w:t>features are required for</w:t>
      </w:r>
      <w:r>
        <w:t xml:space="preserve"> the Stage 1 launch. </w:t>
      </w:r>
      <w:r>
        <w:rPr>
          <w:b/>
        </w:rPr>
        <w:t>Non-critical</w:t>
      </w:r>
      <w:r>
        <w:t xml:space="preserve"> </w:t>
      </w:r>
      <w:r w:rsidR="00C4390E">
        <w:t>features may follow</w:t>
      </w:r>
      <w:r>
        <w:t xml:space="preserve"> in Stage 2. </w:t>
      </w:r>
      <w:r w:rsidR="00C4390E">
        <w:t>Unless marked “not in prototype,” each feature is represented in the working prototype.</w:t>
      </w:r>
    </w:p>
    <w:p w14:paraId="11C684C8" w14:textId="77777777" w:rsidR="00E20692" w:rsidRDefault="00000000">
      <w:r>
        <w:rPr>
          <w:b/>
        </w:rPr>
        <w:t>Assumption:</w:t>
      </w:r>
      <w:r>
        <w:t xml:space="preserve"> the Critical and Non-critical split is a proposal. </w:t>
      </w:r>
      <w:r>
        <w:rPr>
          <w:b/>
        </w:rPr>
        <w:t>To check (founder):</w:t>
      </w:r>
      <w:r>
        <w:t xml:space="preserve"> confirm the split.</w:t>
      </w:r>
    </w:p>
    <w:p w14:paraId="07E0B258" w14:textId="77777777" w:rsidR="00E20692" w:rsidRDefault="00000000">
      <w:r>
        <w:rPr>
          <w:b/>
        </w:rPr>
        <w:t>Customer app</w:t>
      </w:r>
    </w:p>
    <w:tbl>
      <w:tblPr>
        <w:tblStyle w:val="TableGrid"/>
        <w:tblW w:w="0" w:type="auto"/>
        <w:tblLayout w:type="fixed"/>
        <w:tblLook w:val="0420" w:firstRow="1" w:lastRow="0" w:firstColumn="0" w:lastColumn="0" w:noHBand="0" w:noVBand="1"/>
      </w:tblPr>
      <w:tblGrid>
        <w:gridCol w:w="2093"/>
        <w:gridCol w:w="5528"/>
        <w:gridCol w:w="1739"/>
      </w:tblGrid>
      <w:tr w:rsidR="00E20692" w14:paraId="7F11271E" w14:textId="77777777" w:rsidTr="00E60734">
        <w:trPr>
          <w:tblHeader/>
        </w:trPr>
        <w:tc>
          <w:tcPr>
            <w:tcW w:w="2093" w:type="dxa"/>
            <w:shd w:val="clear" w:color="auto" w:fill="F2F2F2"/>
          </w:tcPr>
          <w:p w14:paraId="52268A99" w14:textId="77777777" w:rsidR="00E20692" w:rsidRDefault="00000000">
            <w:r>
              <w:t>Feature</w:t>
            </w:r>
          </w:p>
        </w:tc>
        <w:tc>
          <w:tcPr>
            <w:tcW w:w="5528" w:type="dxa"/>
            <w:shd w:val="clear" w:color="auto" w:fill="F2F2F2"/>
          </w:tcPr>
          <w:p w14:paraId="2B9FE500" w14:textId="77777777" w:rsidR="00E20692" w:rsidRDefault="00000000">
            <w:r>
              <w:t>What it does</w:t>
            </w:r>
          </w:p>
        </w:tc>
        <w:tc>
          <w:tcPr>
            <w:tcW w:w="1739" w:type="dxa"/>
            <w:shd w:val="clear" w:color="auto" w:fill="F2F2F2"/>
          </w:tcPr>
          <w:p w14:paraId="30210D8A" w14:textId="77777777" w:rsidR="00E20692" w:rsidRDefault="00000000">
            <w:r>
              <w:t>Priority</w:t>
            </w:r>
          </w:p>
        </w:tc>
      </w:tr>
      <w:tr w:rsidR="00E20692" w14:paraId="41B2B492" w14:textId="77777777" w:rsidTr="00E60734">
        <w:tc>
          <w:tcPr>
            <w:tcW w:w="2093" w:type="dxa"/>
          </w:tcPr>
          <w:p w14:paraId="5016AEBF" w14:textId="77777777" w:rsidR="00E20692" w:rsidRDefault="00000000">
            <w:r>
              <w:t>Network map</w:t>
            </w:r>
          </w:p>
        </w:tc>
        <w:tc>
          <w:tcPr>
            <w:tcW w:w="5528" w:type="dxa"/>
          </w:tcPr>
          <w:p w14:paraId="113AB12D" w14:textId="77777777" w:rsidR="00E20692" w:rsidRDefault="00000000">
            <w:r>
              <w:t>A full-screen map of Bengaluru. The city boundary is drawn as dots, with 42 areas. Projects in the same area are joined by lines. The live project glows; other projects are faded. Tap an area to see its facts</w:t>
            </w:r>
          </w:p>
        </w:tc>
        <w:tc>
          <w:tcPr>
            <w:tcW w:w="1739" w:type="dxa"/>
          </w:tcPr>
          <w:p w14:paraId="13ABD262" w14:textId="77777777" w:rsidR="00E20692" w:rsidRDefault="00000000">
            <w:r>
              <w:t>Critical</w:t>
            </w:r>
          </w:p>
        </w:tc>
      </w:tr>
      <w:tr w:rsidR="00E20692" w14:paraId="4A2DA8DF" w14:textId="77777777" w:rsidTr="00E60734">
        <w:tc>
          <w:tcPr>
            <w:tcW w:w="2093" w:type="dxa"/>
          </w:tcPr>
          <w:p w14:paraId="7FC61D00" w14:textId="77777777" w:rsidR="00E20692" w:rsidRDefault="00000000">
            <w:r>
              <w:t>Icon menu and side panels</w:t>
            </w:r>
          </w:p>
        </w:tc>
        <w:tc>
          <w:tcPr>
            <w:tcW w:w="5528" w:type="dxa"/>
          </w:tcPr>
          <w:p w14:paraId="6E5392A4" w14:textId="77777777" w:rsidR="00E20692" w:rsidRDefault="00000000">
            <w:r>
              <w:t>Five buttons: Explore, Homes, Buy in 5 steps, My journey and Help. Content opens in a panel over the map (a sheet from the bottom on phones), not on new pages</w:t>
            </w:r>
          </w:p>
        </w:tc>
        <w:tc>
          <w:tcPr>
            <w:tcW w:w="1739" w:type="dxa"/>
          </w:tcPr>
          <w:p w14:paraId="172D9158" w14:textId="77777777" w:rsidR="00E20692" w:rsidRDefault="00000000">
            <w:r>
              <w:t>Critical</w:t>
            </w:r>
          </w:p>
        </w:tc>
      </w:tr>
      <w:tr w:rsidR="00E20692" w14:paraId="6CB75C0F" w14:textId="77777777" w:rsidTr="00E60734">
        <w:tc>
          <w:tcPr>
            <w:tcW w:w="2093" w:type="dxa"/>
          </w:tcPr>
          <w:p w14:paraId="54B44CED" w14:textId="77777777" w:rsidR="00E20692" w:rsidRDefault="00000000">
            <w:r>
              <w:t>Five-step bar</w:t>
            </w:r>
          </w:p>
        </w:tc>
        <w:tc>
          <w:tcPr>
            <w:tcW w:w="5528" w:type="dxa"/>
          </w:tcPr>
          <w:p w14:paraId="23F7F8BD" w14:textId="77777777" w:rsidR="00E20692" w:rsidRDefault="00000000">
            <w:r>
              <w:t>Always on screen. Shows which steps are done, which is current, and which come next. Tap a step to go to it</w:t>
            </w:r>
          </w:p>
        </w:tc>
        <w:tc>
          <w:tcPr>
            <w:tcW w:w="1739" w:type="dxa"/>
          </w:tcPr>
          <w:p w14:paraId="7B0E3FED" w14:textId="77777777" w:rsidR="00E20692" w:rsidRDefault="00000000">
            <w:r>
              <w:t>Critical</w:t>
            </w:r>
          </w:p>
        </w:tc>
      </w:tr>
      <w:tr w:rsidR="00E20692" w14:paraId="0414284F" w14:textId="77777777" w:rsidTr="00E60734">
        <w:tc>
          <w:tcPr>
            <w:tcW w:w="2093" w:type="dxa"/>
          </w:tcPr>
          <w:p w14:paraId="51539A1E" w14:textId="77777777" w:rsidR="00E20692" w:rsidRDefault="00000000">
            <w:r>
              <w:t>Step 1: Area</w:t>
            </w:r>
          </w:p>
        </w:tc>
        <w:tc>
          <w:tcPr>
            <w:tcW w:w="5528" w:type="dxa"/>
          </w:tcPr>
          <w:p w14:paraId="0F4C55AE" w14:textId="77777777" w:rsidR="00E20692" w:rsidRDefault="00000000">
            <w:r>
              <w:t>Pick an area from the map or from area buttons. Shows the 5 nearby areas that are included</w:t>
            </w:r>
          </w:p>
        </w:tc>
        <w:tc>
          <w:tcPr>
            <w:tcW w:w="1739" w:type="dxa"/>
          </w:tcPr>
          <w:p w14:paraId="7E7FB372" w14:textId="77777777" w:rsidR="00E20692" w:rsidRDefault="00000000">
            <w:r>
              <w:t>Critical</w:t>
            </w:r>
          </w:p>
        </w:tc>
      </w:tr>
      <w:tr w:rsidR="00E20692" w14:paraId="4C52CB75" w14:textId="77777777" w:rsidTr="00E60734">
        <w:tc>
          <w:tcPr>
            <w:tcW w:w="2093" w:type="dxa"/>
          </w:tcPr>
          <w:p w14:paraId="145B16F9" w14:textId="77777777" w:rsidR="00E20692" w:rsidRDefault="00000000">
            <w:r>
              <w:t>Step 2: Unlock</w:t>
            </w:r>
          </w:p>
        </w:tc>
        <w:tc>
          <w:tcPr>
            <w:tcW w:w="5528" w:type="dxa"/>
          </w:tcPr>
          <w:p w14:paraId="058D11BF" w14:textId="77777777" w:rsidR="00E20692" w:rsidRDefault="00000000">
            <w:r>
              <w:t>Sign in with a one-time password sent to the phone. Separate permission choices. Confirm age 18 or over. Show the full price including tax. The money-back add-on starts unticked. Pay through the payment company. Issue a tax invoice</w:t>
            </w:r>
          </w:p>
        </w:tc>
        <w:tc>
          <w:tcPr>
            <w:tcW w:w="1739" w:type="dxa"/>
          </w:tcPr>
          <w:p w14:paraId="0FEE8436" w14:textId="77777777" w:rsidR="00E20692" w:rsidRDefault="00000000">
            <w:r>
              <w:t>Critical</w:t>
            </w:r>
          </w:p>
        </w:tc>
      </w:tr>
      <w:tr w:rsidR="00E20692" w14:paraId="2F6FC941" w14:textId="77777777" w:rsidTr="00E60734">
        <w:tc>
          <w:tcPr>
            <w:tcW w:w="2093" w:type="dxa"/>
          </w:tcPr>
          <w:p w14:paraId="1F54180E" w14:textId="77777777" w:rsidR="00E20692" w:rsidRDefault="00000000">
            <w:r>
              <w:t>Step 3: Project details</w:t>
            </w:r>
          </w:p>
        </w:tc>
        <w:tc>
          <w:tcPr>
            <w:tcW w:w="5528" w:type="dxa"/>
          </w:tcPr>
          <w:p w14:paraId="782B8EAD" w14:textId="7B7DC5CF" w:rsidR="00E20692" w:rsidRDefault="00805936" w:rsidP="00805936">
            <w:r>
              <w:t xml:space="preserve">Verified project information: RERA registration number, developer details, possession timeline, location, amenities, construction updates, videos and images, floor plans, unit layouts, available inventory, fixed pricing, payment plans, </w:t>
            </w:r>
            <w:r>
              <w:lastRenderedPageBreak/>
              <w:t>market-price evidence and key documents. Customers can also book an online walk-through and site visit.</w:t>
            </w:r>
          </w:p>
        </w:tc>
        <w:tc>
          <w:tcPr>
            <w:tcW w:w="1739" w:type="dxa"/>
          </w:tcPr>
          <w:p w14:paraId="3A0D6887" w14:textId="77777777" w:rsidR="00E20692" w:rsidRDefault="00000000">
            <w:r>
              <w:lastRenderedPageBreak/>
              <w:t>Critical</w:t>
            </w:r>
          </w:p>
        </w:tc>
      </w:tr>
      <w:tr w:rsidR="00E20692" w14:paraId="512D0666" w14:textId="77777777" w:rsidTr="00E60734">
        <w:tc>
          <w:tcPr>
            <w:tcW w:w="2093" w:type="dxa"/>
          </w:tcPr>
          <w:p w14:paraId="6E887DA7" w14:textId="77777777" w:rsidR="00E20692" w:rsidRDefault="00000000">
            <w:r>
              <w:t>Step 4: Choose a home</w:t>
            </w:r>
          </w:p>
        </w:tc>
        <w:tc>
          <w:tcPr>
            <w:tcW w:w="5528" w:type="dxa"/>
          </w:tcPr>
          <w:p w14:paraId="054974F8" w14:textId="77777777" w:rsidR="00E20692" w:rsidRDefault="00000000">
            <w:r>
              <w:t>Home cards by type. Save a home. Hold one home free for a set number of hours, with a real countdown</w:t>
            </w:r>
          </w:p>
        </w:tc>
        <w:tc>
          <w:tcPr>
            <w:tcW w:w="1739" w:type="dxa"/>
          </w:tcPr>
          <w:p w14:paraId="6E1906F6" w14:textId="77777777" w:rsidR="00E20692" w:rsidRDefault="00000000">
            <w:r>
              <w:t>Critical</w:t>
            </w:r>
          </w:p>
        </w:tc>
      </w:tr>
      <w:tr w:rsidR="00E20692" w14:paraId="27A8726F" w14:textId="77777777" w:rsidTr="00E60734">
        <w:tc>
          <w:tcPr>
            <w:tcW w:w="2093" w:type="dxa"/>
          </w:tcPr>
          <w:p w14:paraId="475B5AA2" w14:textId="77777777" w:rsidR="00E20692" w:rsidRDefault="00000000">
            <w:r>
              <w:t>Step 5: Book</w:t>
            </w:r>
          </w:p>
        </w:tc>
        <w:tc>
          <w:tcPr>
            <w:tcW w:w="5528" w:type="dxa"/>
          </w:tcPr>
          <w:p w14:paraId="16B0E20E" w14:textId="77777777" w:rsidR="00E20692" w:rsidRDefault="00000000">
            <w:r>
              <w:t>A checklist: hold the home, pay the booking amount into the developer's project bank account, upload identity documents, register the sale agreement, after-sale help</w:t>
            </w:r>
          </w:p>
        </w:tc>
        <w:tc>
          <w:tcPr>
            <w:tcW w:w="1739" w:type="dxa"/>
          </w:tcPr>
          <w:p w14:paraId="1ADCE777" w14:textId="77777777" w:rsidR="00E20692" w:rsidRDefault="00000000">
            <w:r>
              <w:t>Critical</w:t>
            </w:r>
          </w:p>
        </w:tc>
      </w:tr>
      <w:tr w:rsidR="00E20692" w14:paraId="1FDA4B32" w14:textId="77777777" w:rsidTr="00E60734">
        <w:tc>
          <w:tcPr>
            <w:tcW w:w="2093" w:type="dxa"/>
          </w:tcPr>
          <w:p w14:paraId="043ADAA1" w14:textId="77777777" w:rsidR="00E20692" w:rsidRDefault="00000000">
            <w:r>
              <w:t>"What happens in this step"</w:t>
            </w:r>
          </w:p>
        </w:tc>
        <w:tc>
          <w:tcPr>
            <w:tcW w:w="5528" w:type="dxa"/>
          </w:tcPr>
          <w:p w14:paraId="60E1FED8" w14:textId="77777777" w:rsidR="00E20692" w:rsidRDefault="00000000">
            <w:r>
              <w:t>On every step: what you do, what it costs, how long it takes, and how you are protected</w:t>
            </w:r>
          </w:p>
        </w:tc>
        <w:tc>
          <w:tcPr>
            <w:tcW w:w="1739" w:type="dxa"/>
          </w:tcPr>
          <w:p w14:paraId="58FA92B0" w14:textId="77777777" w:rsidR="00E20692" w:rsidRDefault="00000000">
            <w:r>
              <w:t>Critical</w:t>
            </w:r>
          </w:p>
        </w:tc>
      </w:tr>
      <w:tr w:rsidR="00E20692" w14:paraId="075DFEB2" w14:textId="77777777" w:rsidTr="00E60734">
        <w:tc>
          <w:tcPr>
            <w:tcW w:w="2093" w:type="dxa"/>
          </w:tcPr>
          <w:p w14:paraId="14838E2A" w14:textId="77777777" w:rsidR="00E20692" w:rsidRDefault="00000000">
            <w:r>
              <w:t>My journey</w:t>
            </w:r>
          </w:p>
        </w:tc>
        <w:tc>
          <w:tcPr>
            <w:tcW w:w="5528" w:type="dxa"/>
          </w:tcPr>
          <w:p w14:paraId="15F1A24C" w14:textId="77777777" w:rsidR="00E20692" w:rsidRDefault="00000000">
            <w:r>
              <w:t>Progress, message history, custom reports, refund and privacy choices</w:t>
            </w:r>
          </w:p>
        </w:tc>
        <w:tc>
          <w:tcPr>
            <w:tcW w:w="1739" w:type="dxa"/>
          </w:tcPr>
          <w:p w14:paraId="71EC0A8F" w14:textId="77777777" w:rsidR="00E20692" w:rsidRDefault="00000000">
            <w:r>
              <w:t>Critical</w:t>
            </w:r>
          </w:p>
        </w:tc>
      </w:tr>
      <w:tr w:rsidR="00E20692" w14:paraId="349B2A91" w14:textId="77777777" w:rsidTr="00E60734">
        <w:tc>
          <w:tcPr>
            <w:tcW w:w="2093" w:type="dxa"/>
          </w:tcPr>
          <w:p w14:paraId="3C00B7F9" w14:textId="77777777" w:rsidR="00E20692" w:rsidRDefault="00000000">
            <w:r>
              <w:t>Custom project reports</w:t>
            </w:r>
          </w:p>
        </w:tc>
        <w:tc>
          <w:tcPr>
            <w:tcW w:w="5528" w:type="dxa"/>
          </w:tcPr>
          <w:p w14:paraId="029EA5F9" w14:textId="77777777" w:rsidR="00E20692" w:rsidRDefault="00000000">
            <w:r>
              <w:t>Up to 2 requests. A live count of this week's free slots. A waiting list. A countdown from when the slot is confirmed</w:t>
            </w:r>
          </w:p>
        </w:tc>
        <w:tc>
          <w:tcPr>
            <w:tcW w:w="1739" w:type="dxa"/>
          </w:tcPr>
          <w:p w14:paraId="1B52051F" w14:textId="77777777" w:rsidR="00E20692" w:rsidRDefault="00000000">
            <w:r>
              <w:t>Critical</w:t>
            </w:r>
          </w:p>
        </w:tc>
      </w:tr>
      <w:tr w:rsidR="00E20692" w14:paraId="0C59DC4F" w14:textId="77777777" w:rsidTr="00E60734">
        <w:tc>
          <w:tcPr>
            <w:tcW w:w="2093" w:type="dxa"/>
          </w:tcPr>
          <w:p w14:paraId="3FBCBEEA" w14:textId="77777777" w:rsidR="00E20692" w:rsidRDefault="00000000">
            <w:r>
              <w:t>Refund on request</w:t>
            </w:r>
          </w:p>
        </w:tc>
        <w:tc>
          <w:tcPr>
            <w:tcW w:w="5528" w:type="dxa"/>
          </w:tcPr>
          <w:p w14:paraId="46F4E05D" w14:textId="77777777" w:rsidR="00E20692" w:rsidRDefault="00000000">
            <w:r>
              <w:t>The customer starts the refund. Rules decide whether it is approved automatically or reviewed</w:t>
            </w:r>
          </w:p>
        </w:tc>
        <w:tc>
          <w:tcPr>
            <w:tcW w:w="1739" w:type="dxa"/>
          </w:tcPr>
          <w:p w14:paraId="3B5022F5" w14:textId="77777777" w:rsidR="00E20692" w:rsidRDefault="00000000">
            <w:r>
              <w:t>Critical</w:t>
            </w:r>
          </w:p>
        </w:tc>
      </w:tr>
      <w:tr w:rsidR="00E20692" w14:paraId="64599B53" w14:textId="77777777" w:rsidTr="00E60734">
        <w:tc>
          <w:tcPr>
            <w:tcW w:w="2093" w:type="dxa"/>
          </w:tcPr>
          <w:p w14:paraId="6E658B3A" w14:textId="77777777" w:rsidR="00E20692" w:rsidRDefault="00000000">
            <w:r>
              <w:t>Privacy choices</w:t>
            </w:r>
          </w:p>
        </w:tc>
        <w:tc>
          <w:tcPr>
            <w:tcW w:w="5528" w:type="dxa"/>
          </w:tcPr>
          <w:p w14:paraId="489B29AE" w14:textId="77777777" w:rsidR="00E20692" w:rsidRDefault="00000000">
            <w:r>
              <w:t>Change or withdraw each permission, see my data, ask to delete my data, raise a complaint</w:t>
            </w:r>
          </w:p>
        </w:tc>
        <w:tc>
          <w:tcPr>
            <w:tcW w:w="1739" w:type="dxa"/>
          </w:tcPr>
          <w:p w14:paraId="039ACA90" w14:textId="77777777" w:rsidR="00E20692" w:rsidRDefault="00000000">
            <w:r>
              <w:t>Critical</w:t>
            </w:r>
          </w:p>
        </w:tc>
      </w:tr>
      <w:tr w:rsidR="00E20692" w14:paraId="2FD5D466" w14:textId="77777777" w:rsidTr="00E60734">
        <w:tc>
          <w:tcPr>
            <w:tcW w:w="2093" w:type="dxa"/>
          </w:tcPr>
          <w:p w14:paraId="5CA8B503" w14:textId="77777777" w:rsidR="00E20692" w:rsidRDefault="00000000">
            <w:r>
              <w:t>Help</w:t>
            </w:r>
          </w:p>
        </w:tc>
        <w:tc>
          <w:tcPr>
            <w:tcW w:w="5528" w:type="dxa"/>
          </w:tcPr>
          <w:p w14:paraId="4F352994" w14:textId="612B262D" w:rsidR="00E20692" w:rsidRDefault="0091655C" w:rsidP="0091655C">
            <w:r>
              <w:t xml:space="preserve">Digital-first support through </w:t>
            </w:r>
            <w:r w:rsidR="00000000">
              <w:t>WhatsApp</w:t>
            </w:r>
            <w:r>
              <w:t xml:space="preserve"> and chat, with calls and confidential video consultation</w:t>
            </w:r>
            <w:r w:rsidR="00000000">
              <w:t xml:space="preserve"> for </w:t>
            </w:r>
            <w:r>
              <w:t xml:space="preserve">human assistance. Customers can request </w:t>
            </w:r>
            <w:r w:rsidR="00000000">
              <w:t xml:space="preserve">Hindi or Kannada </w:t>
            </w:r>
            <w:r>
              <w:t>support</w:t>
            </w:r>
            <w:r w:rsidR="00000000">
              <w:t xml:space="preserve">, read </w:t>
            </w:r>
            <w:r w:rsidR="00000000">
              <w:t>policies</w:t>
            </w:r>
            <w:r>
              <w:t xml:space="preserve"> and view</w:t>
            </w:r>
            <w:r w:rsidR="00000000">
              <w:t xml:space="preserve"> the complaints </w:t>
            </w:r>
            <w:r>
              <w:t>officer’s</w:t>
            </w:r>
            <w:r w:rsidR="00000000">
              <w:t xml:space="preserve"> details</w:t>
            </w:r>
            <w:r>
              <w:t>.</w:t>
            </w:r>
          </w:p>
        </w:tc>
        <w:tc>
          <w:tcPr>
            <w:tcW w:w="1739" w:type="dxa"/>
          </w:tcPr>
          <w:p w14:paraId="4588E569" w14:textId="77777777" w:rsidR="00E20692" w:rsidRDefault="00000000">
            <w:r>
              <w:t>Critical</w:t>
            </w:r>
          </w:p>
        </w:tc>
      </w:tr>
      <w:tr w:rsidR="00E20692" w14:paraId="50E1BD7B" w14:textId="77777777" w:rsidTr="00E60734">
        <w:tc>
          <w:tcPr>
            <w:tcW w:w="2093" w:type="dxa"/>
          </w:tcPr>
          <w:p w14:paraId="39420C12" w14:textId="77777777" w:rsidR="00E20692" w:rsidRDefault="00000000">
            <w:r>
              <w:t>Project density view</w:t>
            </w:r>
          </w:p>
        </w:tc>
        <w:tc>
          <w:tcPr>
            <w:tcW w:w="5528" w:type="dxa"/>
          </w:tcPr>
          <w:p w14:paraId="35D5DF2A" w14:textId="77777777" w:rsidR="00E20692" w:rsidRDefault="00000000">
            <w:r>
              <w:t>Areas glow brighter where there are more projects</w:t>
            </w:r>
          </w:p>
        </w:tc>
        <w:tc>
          <w:tcPr>
            <w:tcW w:w="1739" w:type="dxa"/>
          </w:tcPr>
          <w:p w14:paraId="68DF12D1" w14:textId="77777777" w:rsidR="00E20692" w:rsidRDefault="00000000">
            <w:r>
              <w:t>Non-critical</w:t>
            </w:r>
          </w:p>
        </w:tc>
      </w:tr>
      <w:tr w:rsidR="00E20692" w14:paraId="1DF236B9" w14:textId="77777777" w:rsidTr="00E60734">
        <w:tc>
          <w:tcPr>
            <w:tcW w:w="2093" w:type="dxa"/>
          </w:tcPr>
          <w:p w14:paraId="7F2F048D" w14:textId="77777777" w:rsidR="00E20692" w:rsidRDefault="00000000">
            <w:r>
              <w:t>Hindi and Kannada screens</w:t>
            </w:r>
          </w:p>
        </w:tc>
        <w:tc>
          <w:tcPr>
            <w:tcW w:w="5528" w:type="dxa"/>
          </w:tcPr>
          <w:p w14:paraId="49CE9281" w14:textId="77777777" w:rsidR="00E20692" w:rsidRDefault="00000000">
            <w:r>
              <w:t>The whole app translated (translated messages and advisors come first)</w:t>
            </w:r>
          </w:p>
        </w:tc>
        <w:tc>
          <w:tcPr>
            <w:tcW w:w="1739" w:type="dxa"/>
          </w:tcPr>
          <w:p w14:paraId="14D72D51" w14:textId="77777777" w:rsidR="00E20692" w:rsidRDefault="00000000">
            <w:r>
              <w:t>Non-critical</w:t>
            </w:r>
          </w:p>
        </w:tc>
      </w:tr>
      <w:tr w:rsidR="00E20692" w14:paraId="77DFE9DD" w14:textId="77777777" w:rsidTr="00E60734">
        <w:tc>
          <w:tcPr>
            <w:tcW w:w="2093" w:type="dxa"/>
          </w:tcPr>
          <w:p w14:paraId="702A16D2" w14:textId="7C06BCD2" w:rsidR="00E20692" w:rsidRDefault="00000000">
            <w:r>
              <w:t>Referral program</w:t>
            </w:r>
          </w:p>
        </w:tc>
        <w:tc>
          <w:tcPr>
            <w:tcW w:w="5528" w:type="dxa"/>
          </w:tcPr>
          <w:p w14:paraId="19BA584C" w14:textId="77777777" w:rsidR="00E20692" w:rsidRDefault="00000000">
            <w:r>
              <w:t>Invite friends after booking and track referrals</w:t>
            </w:r>
          </w:p>
        </w:tc>
        <w:tc>
          <w:tcPr>
            <w:tcW w:w="1739" w:type="dxa"/>
          </w:tcPr>
          <w:p w14:paraId="1CDA2591" w14:textId="77777777" w:rsidR="00E20692" w:rsidRDefault="00000000">
            <w:r>
              <w:t>Non-critical, not in prototype</w:t>
            </w:r>
          </w:p>
        </w:tc>
      </w:tr>
      <w:tr w:rsidR="00E20692" w14:paraId="5360E632" w14:textId="77777777" w:rsidTr="00E60734">
        <w:tc>
          <w:tcPr>
            <w:tcW w:w="2093" w:type="dxa"/>
          </w:tcPr>
          <w:p w14:paraId="641BBA58" w14:textId="77777777" w:rsidR="00E20692" w:rsidRDefault="00000000">
            <w:r>
              <w:t>Construction updates</w:t>
            </w:r>
          </w:p>
        </w:tc>
        <w:tc>
          <w:tcPr>
            <w:tcW w:w="5528" w:type="dxa"/>
          </w:tcPr>
          <w:p w14:paraId="16C8B3F0" w14:textId="77777777" w:rsidR="00E20692" w:rsidRDefault="00000000">
            <w:r>
              <w:t>Progress news and a handover checklist for buyers who have booked</w:t>
            </w:r>
          </w:p>
        </w:tc>
        <w:tc>
          <w:tcPr>
            <w:tcW w:w="1739" w:type="dxa"/>
          </w:tcPr>
          <w:p w14:paraId="2CABBC3B" w14:textId="77777777" w:rsidR="00E20692" w:rsidRDefault="00000000">
            <w:r>
              <w:t>Non-critical, not in prototype</w:t>
            </w:r>
          </w:p>
        </w:tc>
      </w:tr>
    </w:tbl>
    <w:p w14:paraId="476BDFEF" w14:textId="217DEABA" w:rsidR="00000000" w:rsidRDefault="00DB09A1">
      <w:r>
        <w:rPr>
          <w:b/>
          <w:bCs/>
        </w:rPr>
        <w:t>In-built CRM tool, admin controls and executive monitoring</w:t>
      </w:r>
    </w:p>
    <w:tbl>
      <w:tblPr>
        <w:tblStyle w:val="TableGrid"/>
        <w:tblW w:w="0" w:type="auto"/>
        <w:tblLayout w:type="fixed"/>
        <w:tblLook w:val="0420" w:firstRow="1" w:lastRow="0" w:firstColumn="0" w:lastColumn="0" w:noHBand="0" w:noVBand="1"/>
      </w:tblPr>
      <w:tblGrid>
        <w:gridCol w:w="1951"/>
        <w:gridCol w:w="5670"/>
        <w:gridCol w:w="1739"/>
      </w:tblGrid>
      <w:tr w:rsidR="00E20692" w14:paraId="18B157A1" w14:textId="77777777" w:rsidTr="00E60734">
        <w:trPr>
          <w:tblHeader/>
        </w:trPr>
        <w:tc>
          <w:tcPr>
            <w:tcW w:w="1951" w:type="dxa"/>
            <w:shd w:val="clear" w:color="auto" w:fill="F2F2F2"/>
          </w:tcPr>
          <w:p w14:paraId="107AB084" w14:textId="77777777" w:rsidR="00E20692" w:rsidRDefault="00000000">
            <w:r>
              <w:t>Feature</w:t>
            </w:r>
          </w:p>
        </w:tc>
        <w:tc>
          <w:tcPr>
            <w:tcW w:w="5670" w:type="dxa"/>
            <w:shd w:val="clear" w:color="auto" w:fill="F2F2F2"/>
          </w:tcPr>
          <w:p w14:paraId="4DD25F84" w14:textId="77777777" w:rsidR="00E20692" w:rsidRDefault="00000000">
            <w:r>
              <w:t>What it does</w:t>
            </w:r>
          </w:p>
        </w:tc>
        <w:tc>
          <w:tcPr>
            <w:tcW w:w="1739" w:type="dxa"/>
            <w:shd w:val="clear" w:color="auto" w:fill="F2F2F2"/>
          </w:tcPr>
          <w:p w14:paraId="1AA72133" w14:textId="77777777" w:rsidR="00E20692" w:rsidRDefault="00000000">
            <w:r>
              <w:t>Priority</w:t>
            </w:r>
          </w:p>
        </w:tc>
      </w:tr>
      <w:tr w:rsidR="00E20692" w14:paraId="42EB8D6E" w14:textId="77777777" w:rsidTr="00E60734">
        <w:tc>
          <w:tcPr>
            <w:tcW w:w="1951" w:type="dxa"/>
          </w:tcPr>
          <w:p w14:paraId="667B7482" w14:textId="77777777" w:rsidR="00E20692" w:rsidRDefault="00000000">
            <w:r>
              <w:t>Dashboard</w:t>
            </w:r>
          </w:p>
        </w:tc>
        <w:tc>
          <w:tcPr>
            <w:tcW w:w="5670" w:type="dxa"/>
          </w:tcPr>
          <w:p w14:paraId="293181D5" w14:textId="12C644C0" w:rsidR="00E20692" w:rsidRDefault="005D5DC4" w:rsidP="005D5DC4">
            <w:r>
              <w:t>Executive view of leads</w:t>
            </w:r>
            <w:r w:rsidR="00000000">
              <w:t xml:space="preserve">, paid customers, </w:t>
            </w:r>
            <w:r>
              <w:t>revenue</w:t>
            </w:r>
            <w:r w:rsidR="00000000">
              <w:t xml:space="preserve">, visits, bookings, </w:t>
            </w:r>
            <w:r>
              <w:t xml:space="preserve">pending </w:t>
            </w:r>
            <w:r w:rsidR="00000000">
              <w:t>approvals</w:t>
            </w:r>
            <w:r w:rsidR="00000000">
              <w:t>, report deadlines and recent automatic actions</w:t>
            </w:r>
            <w:r>
              <w:t>.</w:t>
            </w:r>
          </w:p>
        </w:tc>
        <w:tc>
          <w:tcPr>
            <w:tcW w:w="1739" w:type="dxa"/>
          </w:tcPr>
          <w:p w14:paraId="6B4EA3B7" w14:textId="77777777" w:rsidR="00E20692" w:rsidRDefault="00000000">
            <w:r>
              <w:t>Critical</w:t>
            </w:r>
          </w:p>
        </w:tc>
      </w:tr>
      <w:tr w:rsidR="00E20692" w14:paraId="16567D0E" w14:textId="77777777" w:rsidTr="00E60734">
        <w:tc>
          <w:tcPr>
            <w:tcW w:w="1951" w:type="dxa"/>
          </w:tcPr>
          <w:p w14:paraId="619D88A7" w14:textId="77777777" w:rsidR="00E20692" w:rsidRDefault="00000000">
            <w:r>
              <w:lastRenderedPageBreak/>
              <w:t>Lead board</w:t>
            </w:r>
          </w:p>
        </w:tc>
        <w:tc>
          <w:tcPr>
            <w:tcW w:w="5670" w:type="dxa"/>
          </w:tcPr>
          <w:p w14:paraId="73906ABF" w14:textId="77777777" w:rsidR="00E20692" w:rsidRDefault="00000000">
            <w:r>
              <w:t>Columns for 37 lead stages. Each stage is marked internal or shown to the customer. Filter by advisor. Sales staff see only their own leads</w:t>
            </w:r>
          </w:p>
        </w:tc>
        <w:tc>
          <w:tcPr>
            <w:tcW w:w="1739" w:type="dxa"/>
          </w:tcPr>
          <w:p w14:paraId="065C19CD" w14:textId="77777777" w:rsidR="00E20692" w:rsidRDefault="00000000">
            <w:r>
              <w:t>Critical</w:t>
            </w:r>
          </w:p>
        </w:tc>
      </w:tr>
      <w:tr w:rsidR="00E20692" w14:paraId="32099AE6" w14:textId="77777777" w:rsidTr="00E60734">
        <w:tc>
          <w:tcPr>
            <w:tcW w:w="1951" w:type="dxa"/>
          </w:tcPr>
          <w:p w14:paraId="0F0842AD" w14:textId="77777777" w:rsidR="00E20692" w:rsidRDefault="00000000">
            <w:r>
              <w:t>Lead record</w:t>
            </w:r>
          </w:p>
        </w:tc>
        <w:tc>
          <w:tcPr>
            <w:tcW w:w="5670" w:type="dxa"/>
          </w:tcPr>
          <w:p w14:paraId="4AF2B05A" w14:textId="340FD999" w:rsidR="00E20692" w:rsidRDefault="004D41AC" w:rsidP="004D41AC">
            <w:r>
              <w:t>Single customer record covering contact</w:t>
            </w:r>
            <w:r w:rsidR="00000000">
              <w:t xml:space="preserve"> details, source, permissions, stage </w:t>
            </w:r>
            <w:r>
              <w:t>history, messages</w:t>
            </w:r>
            <w:r w:rsidR="00000000">
              <w:t xml:space="preserve">, notes, </w:t>
            </w:r>
            <w:r>
              <w:t xml:space="preserve">consultations, site visits, booking </w:t>
            </w:r>
            <w:r w:rsidR="00000000">
              <w:t>confirmation</w:t>
            </w:r>
            <w:r>
              <w:t>,</w:t>
            </w:r>
            <w:r w:rsidR="00000000">
              <w:t xml:space="preserve"> sale agreement registration</w:t>
            </w:r>
            <w:r>
              <w:t xml:space="preserve"> and</w:t>
            </w:r>
            <w:r w:rsidR="00000000">
              <w:t xml:space="preserve"> payments</w:t>
            </w:r>
            <w:r>
              <w:t xml:space="preserve"> through possession.</w:t>
            </w:r>
          </w:p>
        </w:tc>
        <w:tc>
          <w:tcPr>
            <w:tcW w:w="1739" w:type="dxa"/>
          </w:tcPr>
          <w:p w14:paraId="5B644DCD" w14:textId="77777777" w:rsidR="00E20692" w:rsidRDefault="00000000">
            <w:r>
              <w:t>Critical</w:t>
            </w:r>
          </w:p>
        </w:tc>
      </w:tr>
      <w:tr w:rsidR="00E20692" w14:paraId="45DB37C3" w14:textId="77777777" w:rsidTr="00E60734">
        <w:tc>
          <w:tcPr>
            <w:tcW w:w="1951" w:type="dxa"/>
          </w:tcPr>
          <w:p w14:paraId="358832D6" w14:textId="77777777" w:rsidR="00E20692" w:rsidRDefault="00000000">
            <w:r>
              <w:t>Lead sharing rules</w:t>
            </w:r>
          </w:p>
        </w:tc>
        <w:tc>
          <w:tcPr>
            <w:tcW w:w="5670" w:type="dxa"/>
          </w:tcPr>
          <w:p w14:paraId="451307F2" w14:textId="77777777" w:rsidR="00E20692" w:rsidRDefault="00000000">
            <w:r>
              <w:t>Share leads in turn among advisors, by area and language. Raise an alert if a lead is not assigned or not called</w:t>
            </w:r>
          </w:p>
        </w:tc>
        <w:tc>
          <w:tcPr>
            <w:tcW w:w="1739" w:type="dxa"/>
          </w:tcPr>
          <w:p w14:paraId="06249E58" w14:textId="77777777" w:rsidR="00E20692" w:rsidRDefault="00000000">
            <w:r>
              <w:t>Critical</w:t>
            </w:r>
          </w:p>
        </w:tc>
      </w:tr>
      <w:tr w:rsidR="00E20692" w14:paraId="5DE197AF" w14:textId="77777777" w:rsidTr="00E60734">
        <w:tc>
          <w:tcPr>
            <w:tcW w:w="1951" w:type="dxa"/>
          </w:tcPr>
          <w:p w14:paraId="05F70A9C" w14:textId="77777777" w:rsidR="00E20692" w:rsidRDefault="00000000">
            <w:r>
              <w:t>Projects and homes</w:t>
            </w:r>
          </w:p>
        </w:tc>
        <w:tc>
          <w:tcPr>
            <w:tcW w:w="5670" w:type="dxa"/>
          </w:tcPr>
          <w:p w14:paraId="715EC32F" w14:textId="77777777" w:rsidR="00E20692" w:rsidRDefault="00000000">
            <w:r>
              <w:t>Add and edit projects and homes, set map visibility, change prices. Every change goes for approval</w:t>
            </w:r>
          </w:p>
        </w:tc>
        <w:tc>
          <w:tcPr>
            <w:tcW w:w="1739" w:type="dxa"/>
          </w:tcPr>
          <w:p w14:paraId="5B72CAF9" w14:textId="77777777" w:rsidR="00E20692" w:rsidRDefault="00000000">
            <w:r>
              <w:t>Critical</w:t>
            </w:r>
          </w:p>
        </w:tc>
      </w:tr>
      <w:tr w:rsidR="00E20692" w14:paraId="43EA4CD5" w14:textId="77777777" w:rsidTr="00E60734">
        <w:tc>
          <w:tcPr>
            <w:tcW w:w="1951" w:type="dxa"/>
          </w:tcPr>
          <w:p w14:paraId="3284FDA0" w14:textId="77777777" w:rsidR="00E20692" w:rsidRDefault="00000000">
            <w:r>
              <w:t>Spreadsheet upload</w:t>
            </w:r>
          </w:p>
        </w:tc>
        <w:tc>
          <w:tcPr>
            <w:tcW w:w="5670" w:type="dxa"/>
          </w:tcPr>
          <w:p w14:paraId="3302AFED" w14:textId="77777777" w:rsidR="00E20692" w:rsidRDefault="00000000">
            <w:r>
              <w:t>Accepts the data template, checks every row, shows a preview with errors, then sends it for approval</w:t>
            </w:r>
          </w:p>
        </w:tc>
        <w:tc>
          <w:tcPr>
            <w:tcW w:w="1739" w:type="dxa"/>
          </w:tcPr>
          <w:p w14:paraId="0923F7E9" w14:textId="77777777" w:rsidR="00E20692" w:rsidRDefault="00000000">
            <w:r>
              <w:t>Critical</w:t>
            </w:r>
          </w:p>
        </w:tc>
      </w:tr>
      <w:tr w:rsidR="00E20692" w14:paraId="38D8917E" w14:textId="77777777" w:rsidTr="00E60734">
        <w:tc>
          <w:tcPr>
            <w:tcW w:w="1951" w:type="dxa"/>
          </w:tcPr>
          <w:p w14:paraId="0E926125" w14:textId="77777777" w:rsidR="00E20692" w:rsidRDefault="00000000">
            <w:r>
              <w:t>Areas</w:t>
            </w:r>
          </w:p>
        </w:tc>
        <w:tc>
          <w:tcPr>
            <w:tcW w:w="5670" w:type="dxa"/>
          </w:tcPr>
          <w:p w14:paraId="20A59326" w14:textId="77777777" w:rsidR="00E20692" w:rsidRDefault="00000000">
            <w:r>
              <w:t>42 areas with ward, market price and the hand-picked nearby areas</w:t>
            </w:r>
          </w:p>
        </w:tc>
        <w:tc>
          <w:tcPr>
            <w:tcW w:w="1739" w:type="dxa"/>
          </w:tcPr>
          <w:p w14:paraId="0B0ACFF5" w14:textId="77777777" w:rsidR="00E20692" w:rsidRDefault="00000000">
            <w:r>
              <w:t>Critical</w:t>
            </w:r>
          </w:p>
        </w:tc>
      </w:tr>
      <w:tr w:rsidR="00E20692" w14:paraId="00E2C215" w14:textId="77777777" w:rsidTr="00E60734">
        <w:tc>
          <w:tcPr>
            <w:tcW w:w="1951" w:type="dxa"/>
          </w:tcPr>
          <w:p w14:paraId="67525E0C" w14:textId="77777777" w:rsidR="00E20692" w:rsidRDefault="00000000">
            <w:r>
              <w:t>Custom report desk</w:t>
            </w:r>
          </w:p>
        </w:tc>
        <w:tc>
          <w:tcPr>
            <w:tcW w:w="5670" w:type="dxa"/>
          </w:tcPr>
          <w:p w14:paraId="5DEED2F1" w14:textId="77777777" w:rsidR="00E20692" w:rsidRDefault="00000000">
            <w:r>
              <w:t>Queue with deadlines, registration check, submit the report for checking</w:t>
            </w:r>
          </w:p>
        </w:tc>
        <w:tc>
          <w:tcPr>
            <w:tcW w:w="1739" w:type="dxa"/>
          </w:tcPr>
          <w:p w14:paraId="2E1F4690" w14:textId="77777777" w:rsidR="00E20692" w:rsidRDefault="00000000">
            <w:r>
              <w:t>Critical</w:t>
            </w:r>
          </w:p>
        </w:tc>
      </w:tr>
      <w:tr w:rsidR="00E20692" w14:paraId="5F923346" w14:textId="77777777" w:rsidTr="00E60734">
        <w:tc>
          <w:tcPr>
            <w:tcW w:w="1951" w:type="dxa"/>
          </w:tcPr>
          <w:p w14:paraId="163C42D9" w14:textId="77777777" w:rsidR="00E20692" w:rsidRDefault="00000000">
            <w:r>
              <w:t>Approvals</w:t>
            </w:r>
          </w:p>
        </w:tc>
        <w:tc>
          <w:tcPr>
            <w:tcW w:w="5670" w:type="dxa"/>
          </w:tcPr>
          <w:p w14:paraId="20DD408C" w14:textId="77777777" w:rsidR="00E20692" w:rsidRDefault="00000000">
            <w:r>
              <w:t>List of waiting and decided requests. Choose the approver role for each type of request. Reasons are recorded. Approving your own request is flagged</w:t>
            </w:r>
          </w:p>
        </w:tc>
        <w:tc>
          <w:tcPr>
            <w:tcW w:w="1739" w:type="dxa"/>
          </w:tcPr>
          <w:p w14:paraId="6302054C" w14:textId="77777777" w:rsidR="00E20692" w:rsidRDefault="00000000">
            <w:r>
              <w:t>Critical</w:t>
            </w:r>
          </w:p>
        </w:tc>
      </w:tr>
      <w:tr w:rsidR="00E20692" w14:paraId="35B6058C" w14:textId="77777777" w:rsidTr="00E60734">
        <w:tc>
          <w:tcPr>
            <w:tcW w:w="1951" w:type="dxa"/>
          </w:tcPr>
          <w:p w14:paraId="06C5F3ED" w14:textId="77777777" w:rsidR="00E20692" w:rsidRDefault="00000000">
            <w:r>
              <w:t>Automatic actions</w:t>
            </w:r>
          </w:p>
        </w:tc>
        <w:tc>
          <w:tcPr>
            <w:tcW w:w="5670" w:type="dxa"/>
          </w:tcPr>
          <w:p w14:paraId="732B895C" w14:textId="77777777" w:rsidR="00E20692" w:rsidRDefault="00000000">
            <w:r>
              <w:t>Switch each automatic action on or off (through approval). A log of every run</w:t>
            </w:r>
          </w:p>
        </w:tc>
        <w:tc>
          <w:tcPr>
            <w:tcW w:w="1739" w:type="dxa"/>
          </w:tcPr>
          <w:p w14:paraId="68418C73" w14:textId="77777777" w:rsidR="00E20692" w:rsidRDefault="00000000">
            <w:r>
              <w:t>Critical</w:t>
            </w:r>
          </w:p>
        </w:tc>
      </w:tr>
      <w:tr w:rsidR="00E20692" w14:paraId="63F4EAD7" w14:textId="77777777" w:rsidTr="00E60734">
        <w:tc>
          <w:tcPr>
            <w:tcW w:w="1951" w:type="dxa"/>
          </w:tcPr>
          <w:p w14:paraId="22FFA9AC" w14:textId="77777777" w:rsidR="00E20692" w:rsidRDefault="00000000">
            <w:r>
              <w:t>Roles and permissions</w:t>
            </w:r>
          </w:p>
        </w:tc>
        <w:tc>
          <w:tcPr>
            <w:tcW w:w="5670" w:type="dxa"/>
          </w:tcPr>
          <w:p w14:paraId="451CEED8" w14:textId="77777777" w:rsidR="00E20692" w:rsidRDefault="00000000">
            <w:r>
              <w:t>A grid of roles against screens: full access, approve, edit, view, own records only, or none. Changes go for approval</w:t>
            </w:r>
          </w:p>
        </w:tc>
        <w:tc>
          <w:tcPr>
            <w:tcW w:w="1739" w:type="dxa"/>
          </w:tcPr>
          <w:p w14:paraId="0203B9A0" w14:textId="77777777" w:rsidR="00E20692" w:rsidRDefault="00000000">
            <w:r>
              <w:t>Critical</w:t>
            </w:r>
          </w:p>
        </w:tc>
      </w:tr>
      <w:tr w:rsidR="00E20692" w14:paraId="6A3ACB72" w14:textId="77777777" w:rsidTr="00E60734">
        <w:tc>
          <w:tcPr>
            <w:tcW w:w="1951" w:type="dxa"/>
          </w:tcPr>
          <w:p w14:paraId="45E23165" w14:textId="77777777" w:rsidR="00E20692" w:rsidRDefault="00000000">
            <w:r>
              <w:t>Settings</w:t>
            </w:r>
          </w:p>
        </w:tc>
        <w:tc>
          <w:tcPr>
            <w:tcW w:w="5670" w:type="dxa"/>
          </w:tcPr>
          <w:p w14:paraId="118DC0C4" w14:textId="77777777" w:rsidR="00E20692" w:rsidRDefault="00000000">
            <w:r>
              <w:t>Every business value. Changes go for approval</w:t>
            </w:r>
          </w:p>
        </w:tc>
        <w:tc>
          <w:tcPr>
            <w:tcW w:w="1739" w:type="dxa"/>
          </w:tcPr>
          <w:p w14:paraId="0628E737" w14:textId="77777777" w:rsidR="00E20692" w:rsidRDefault="00000000">
            <w:r>
              <w:t>Critical</w:t>
            </w:r>
          </w:p>
        </w:tc>
      </w:tr>
      <w:tr w:rsidR="00E20692" w14:paraId="69966474" w14:textId="77777777" w:rsidTr="00E60734">
        <w:tc>
          <w:tcPr>
            <w:tcW w:w="1951" w:type="dxa"/>
          </w:tcPr>
          <w:p w14:paraId="6C9BC388" w14:textId="77777777" w:rsidR="00E20692" w:rsidRDefault="00000000">
            <w:r>
              <w:t>Change record</w:t>
            </w:r>
          </w:p>
        </w:tc>
        <w:tc>
          <w:tcPr>
            <w:tcW w:w="5670" w:type="dxa"/>
          </w:tcPr>
          <w:p w14:paraId="2EA9208F" w14:textId="77777777" w:rsidR="00E20692" w:rsidRDefault="00000000">
            <w:r>
              <w:t>Every change, linked to the one before so tampering shows. Check the chain. Export</w:t>
            </w:r>
          </w:p>
        </w:tc>
        <w:tc>
          <w:tcPr>
            <w:tcW w:w="1739" w:type="dxa"/>
          </w:tcPr>
          <w:p w14:paraId="2952D3DC" w14:textId="77777777" w:rsidR="00E20692" w:rsidRDefault="00000000">
            <w:r>
              <w:t>Critical</w:t>
            </w:r>
          </w:p>
        </w:tc>
      </w:tr>
      <w:tr w:rsidR="00E20692" w14:paraId="1C5F5DE7" w14:textId="77777777" w:rsidTr="00E60734">
        <w:tc>
          <w:tcPr>
            <w:tcW w:w="1951" w:type="dxa"/>
          </w:tcPr>
          <w:p w14:paraId="4998A58F" w14:textId="77777777" w:rsidR="00E20692" w:rsidRDefault="00000000">
            <w:r>
              <w:t>Fee record and invoices</w:t>
            </w:r>
          </w:p>
        </w:tc>
        <w:tc>
          <w:tcPr>
            <w:tcW w:w="5670" w:type="dxa"/>
          </w:tcPr>
          <w:p w14:paraId="00143C9D" w14:textId="77777777" w:rsidR="00E20692" w:rsidRDefault="00000000">
            <w:r>
              <w:t>The developer's fee for each booking, tax invoice, tax deducted at source, payments received</w:t>
            </w:r>
          </w:p>
        </w:tc>
        <w:tc>
          <w:tcPr>
            <w:tcW w:w="1739" w:type="dxa"/>
          </w:tcPr>
          <w:p w14:paraId="23660876" w14:textId="77777777" w:rsidR="00E20692" w:rsidRDefault="00000000">
            <w:r>
              <w:t>Critical, not in prototype</w:t>
            </w:r>
          </w:p>
        </w:tc>
      </w:tr>
      <w:tr w:rsidR="00E20692" w14:paraId="724600C0" w14:textId="77777777" w:rsidTr="00E60734">
        <w:tc>
          <w:tcPr>
            <w:tcW w:w="1951" w:type="dxa"/>
          </w:tcPr>
          <w:p w14:paraId="11A22F87" w14:textId="77777777" w:rsidR="00E20692" w:rsidRDefault="00000000">
            <w:r>
              <w:t>Feature switches</w:t>
            </w:r>
          </w:p>
        </w:tc>
        <w:tc>
          <w:tcPr>
            <w:tcW w:w="5670" w:type="dxa"/>
          </w:tcPr>
          <w:p w14:paraId="160601E5" w14:textId="77777777" w:rsidR="00E20692" w:rsidRDefault="00000000">
            <w:r>
              <w:t>Turn customer management features on or off from the admin side</w:t>
            </w:r>
          </w:p>
        </w:tc>
        <w:tc>
          <w:tcPr>
            <w:tcW w:w="1739" w:type="dxa"/>
          </w:tcPr>
          <w:p w14:paraId="7F837C57" w14:textId="77777777" w:rsidR="00E20692" w:rsidRDefault="00000000">
            <w:r>
              <w:t>Critical</w:t>
            </w:r>
          </w:p>
        </w:tc>
      </w:tr>
      <w:tr w:rsidR="00E20692" w14:paraId="4F6C7FE6" w14:textId="77777777" w:rsidTr="00E60734">
        <w:tc>
          <w:tcPr>
            <w:tcW w:w="1951" w:type="dxa"/>
          </w:tcPr>
          <w:p w14:paraId="0297BC37" w14:textId="77777777" w:rsidR="00E20692" w:rsidRDefault="00000000">
            <w:r>
              <w:t>Lead scoring</w:t>
            </w:r>
          </w:p>
        </w:tc>
        <w:tc>
          <w:tcPr>
            <w:tcW w:w="5670" w:type="dxa"/>
          </w:tcPr>
          <w:p w14:paraId="121C4434" w14:textId="77777777" w:rsidR="00E20692" w:rsidRDefault="00000000">
            <w:r>
              <w:t>Score leads by rules</w:t>
            </w:r>
          </w:p>
        </w:tc>
        <w:tc>
          <w:tcPr>
            <w:tcW w:w="1739" w:type="dxa"/>
          </w:tcPr>
          <w:p w14:paraId="61713789" w14:textId="77777777" w:rsidR="00E20692" w:rsidRDefault="00000000">
            <w:r>
              <w:t>Non-critical</w:t>
            </w:r>
          </w:p>
        </w:tc>
      </w:tr>
      <w:tr w:rsidR="00E20692" w14:paraId="447AECDB" w14:textId="77777777" w:rsidTr="00E60734">
        <w:tc>
          <w:tcPr>
            <w:tcW w:w="1951" w:type="dxa"/>
          </w:tcPr>
          <w:p w14:paraId="1073816F" w14:textId="77777777" w:rsidR="00E20692" w:rsidRDefault="00000000">
            <w:r>
              <w:lastRenderedPageBreak/>
              <w:t>Visual automation builder</w:t>
            </w:r>
          </w:p>
        </w:tc>
        <w:tc>
          <w:tcPr>
            <w:tcW w:w="5670" w:type="dxa"/>
          </w:tcPr>
          <w:p w14:paraId="3A3941DC" w14:textId="77777777" w:rsidR="00E20692" w:rsidRDefault="00000000">
            <w:r>
              <w:t>Build automatic actions by dragging boxes</w:t>
            </w:r>
          </w:p>
        </w:tc>
        <w:tc>
          <w:tcPr>
            <w:tcW w:w="1739" w:type="dxa"/>
          </w:tcPr>
          <w:p w14:paraId="41A07A26" w14:textId="77777777" w:rsidR="00E20692" w:rsidRDefault="00000000">
            <w:r>
              <w:t>Non-critical</w:t>
            </w:r>
          </w:p>
        </w:tc>
      </w:tr>
      <w:tr w:rsidR="00E20692" w14:paraId="387B6D50" w14:textId="77777777" w:rsidTr="00E60734">
        <w:tc>
          <w:tcPr>
            <w:tcW w:w="1951" w:type="dxa"/>
          </w:tcPr>
          <w:p w14:paraId="3ADD5A5C" w14:textId="77777777" w:rsidR="00E20692" w:rsidRDefault="00000000">
            <w:r>
              <w:t>Calling from the lead record</w:t>
            </w:r>
          </w:p>
        </w:tc>
        <w:tc>
          <w:tcPr>
            <w:tcW w:w="5670" w:type="dxa"/>
          </w:tcPr>
          <w:p w14:paraId="58E05C3A" w14:textId="77777777" w:rsidR="00E20692" w:rsidRDefault="00000000">
            <w:r>
              <w:t>Click to call, with recording</w:t>
            </w:r>
          </w:p>
        </w:tc>
        <w:tc>
          <w:tcPr>
            <w:tcW w:w="1739" w:type="dxa"/>
          </w:tcPr>
          <w:p w14:paraId="323F10FC" w14:textId="77777777" w:rsidR="00E20692" w:rsidRDefault="00000000">
            <w:r>
              <w:t>Non-critical</w:t>
            </w:r>
          </w:p>
        </w:tc>
      </w:tr>
      <w:tr w:rsidR="00E20692" w14:paraId="055A9A3B" w14:textId="77777777" w:rsidTr="00E60734">
        <w:tc>
          <w:tcPr>
            <w:tcW w:w="1951" w:type="dxa"/>
          </w:tcPr>
          <w:p w14:paraId="721D60C3" w14:textId="77777777" w:rsidR="00E20692" w:rsidRDefault="00000000">
            <w:r>
              <w:t>Campaigns</w:t>
            </w:r>
          </w:p>
        </w:tc>
        <w:tc>
          <w:tcPr>
            <w:tcW w:w="5670" w:type="dxa"/>
          </w:tcPr>
          <w:p w14:paraId="6C161CB6" w14:textId="77777777" w:rsidR="00E20692" w:rsidRDefault="00000000">
            <w:r>
              <w:t>WhatsApp and email campaigns to customers who agreed to them</w:t>
            </w:r>
          </w:p>
        </w:tc>
        <w:tc>
          <w:tcPr>
            <w:tcW w:w="1739" w:type="dxa"/>
          </w:tcPr>
          <w:p w14:paraId="27586655" w14:textId="77777777" w:rsidR="00E20692" w:rsidRDefault="00000000">
            <w:r>
              <w:t>Non-critical</w:t>
            </w:r>
          </w:p>
        </w:tc>
      </w:tr>
      <w:tr w:rsidR="00E20692" w14:paraId="0AA7E922" w14:textId="77777777" w:rsidTr="00E60734">
        <w:tc>
          <w:tcPr>
            <w:tcW w:w="1951" w:type="dxa"/>
          </w:tcPr>
          <w:p w14:paraId="7FDB8A9E" w14:textId="77777777" w:rsidR="00E20692" w:rsidRDefault="00000000">
            <w:r>
              <w:t>Report builder and targets</w:t>
            </w:r>
          </w:p>
        </w:tc>
        <w:tc>
          <w:tcPr>
            <w:tcW w:w="5670" w:type="dxa"/>
          </w:tcPr>
          <w:p w14:paraId="2461D0A7" w14:textId="77777777" w:rsidR="00E20692" w:rsidRDefault="00000000">
            <w:r>
              <w:t>Custom reports and sales targets</w:t>
            </w:r>
          </w:p>
        </w:tc>
        <w:tc>
          <w:tcPr>
            <w:tcW w:w="1739" w:type="dxa"/>
          </w:tcPr>
          <w:p w14:paraId="578E56E1" w14:textId="77777777" w:rsidR="00E20692" w:rsidRDefault="00000000">
            <w:r>
              <w:t>Non-critical</w:t>
            </w:r>
          </w:p>
        </w:tc>
      </w:tr>
      <w:tr w:rsidR="00E20692" w14:paraId="4898335A" w14:textId="77777777" w:rsidTr="00E60734">
        <w:tc>
          <w:tcPr>
            <w:tcW w:w="1951" w:type="dxa"/>
          </w:tcPr>
          <w:p w14:paraId="66A76656" w14:textId="77777777" w:rsidR="00E20692" w:rsidRDefault="00000000">
            <w:r>
              <w:t>Custom fields</w:t>
            </w:r>
          </w:p>
        </w:tc>
        <w:tc>
          <w:tcPr>
            <w:tcW w:w="5670" w:type="dxa"/>
          </w:tcPr>
          <w:p w14:paraId="3F0DD8CB" w14:textId="77777777" w:rsidR="00E20692" w:rsidRDefault="00000000">
            <w:r>
              <w:t>Fields the admin can add</w:t>
            </w:r>
          </w:p>
        </w:tc>
        <w:tc>
          <w:tcPr>
            <w:tcW w:w="1739" w:type="dxa"/>
          </w:tcPr>
          <w:p w14:paraId="1142BEA3" w14:textId="77777777" w:rsidR="00E20692" w:rsidRDefault="00000000">
            <w:r>
              <w:t>Non-critical</w:t>
            </w:r>
          </w:p>
        </w:tc>
      </w:tr>
      <w:tr w:rsidR="00E20692" w14:paraId="42EB4990" w14:textId="77777777" w:rsidTr="00E60734">
        <w:tc>
          <w:tcPr>
            <w:tcW w:w="1951" w:type="dxa"/>
          </w:tcPr>
          <w:p w14:paraId="11F6F01F" w14:textId="77777777" w:rsidR="00E20692" w:rsidRDefault="00000000">
            <w:r>
              <w:t>Advisor phone app</w:t>
            </w:r>
          </w:p>
        </w:tc>
        <w:tc>
          <w:tcPr>
            <w:tcW w:w="5670" w:type="dxa"/>
          </w:tcPr>
          <w:p w14:paraId="4966825E" w14:textId="77777777" w:rsidR="00E20692" w:rsidRDefault="00000000">
            <w:r>
              <w:t>A separate app for advisors</w:t>
            </w:r>
          </w:p>
        </w:tc>
        <w:tc>
          <w:tcPr>
            <w:tcW w:w="1739" w:type="dxa"/>
          </w:tcPr>
          <w:p w14:paraId="7CA43752" w14:textId="77777777" w:rsidR="00E20692" w:rsidRDefault="00000000">
            <w:r>
              <w:t>Non-critical</w:t>
            </w:r>
          </w:p>
        </w:tc>
      </w:tr>
      <w:tr w:rsidR="00E20692" w14:paraId="6E3D2592" w14:textId="77777777" w:rsidTr="00E60734">
        <w:tc>
          <w:tcPr>
            <w:tcW w:w="1951" w:type="dxa"/>
          </w:tcPr>
          <w:p w14:paraId="5771EE0E" w14:textId="77777777" w:rsidR="00E20692" w:rsidRDefault="00000000">
            <w:r>
              <w:t>Artificial intelligence assistant</w:t>
            </w:r>
          </w:p>
        </w:tc>
        <w:tc>
          <w:tcPr>
            <w:tcW w:w="5670" w:type="dxa"/>
          </w:tcPr>
          <w:p w14:paraId="48C679A2" w14:textId="77777777" w:rsidR="00E20692" w:rsidRDefault="00000000">
            <w:r>
              <w:t>Summaries and suggested next steps for advisors</w:t>
            </w:r>
          </w:p>
        </w:tc>
        <w:tc>
          <w:tcPr>
            <w:tcW w:w="1739" w:type="dxa"/>
          </w:tcPr>
          <w:p w14:paraId="013520EF" w14:textId="77777777" w:rsidR="00E20692" w:rsidRDefault="00000000">
            <w:r>
              <w:t>Non-critical</w:t>
            </w:r>
          </w:p>
        </w:tc>
      </w:tr>
    </w:tbl>
    <w:p w14:paraId="3AD74D73" w14:textId="77777777" w:rsidR="00E20692" w:rsidRDefault="00000000">
      <w:pPr>
        <w:pStyle w:val="Heading2"/>
      </w:pPr>
      <w:r>
        <w:t>6. Integrations required</w:t>
      </w:r>
    </w:p>
    <w:p w14:paraId="70C2F9EF" w14:textId="43462B7F" w:rsidR="00000000" w:rsidRDefault="00000000">
      <w:r>
        <w:t>Stage 0</w:t>
      </w:r>
      <w:r w:rsidR="00DE3911">
        <w:t xml:space="preserve"> uses</w:t>
      </w:r>
      <w:r>
        <w:t xml:space="preserve"> ready-made tools</w:t>
      </w:r>
      <w:r w:rsidR="00DE3911">
        <w:t xml:space="preserve"> and manual operations.</w:t>
      </w:r>
      <w:r>
        <w:t xml:space="preserve"> Stage 1 </w:t>
      </w:r>
      <w:r w:rsidR="00DE3911">
        <w:t>integrates the Critical services into the customer app and in-built CRM tool.</w:t>
      </w:r>
    </w:p>
    <w:p w14:paraId="02FB38C5" w14:textId="77777777" w:rsidR="00E20692" w:rsidRDefault="00000000">
      <w:r>
        <w:rPr>
          <w:b/>
        </w:rPr>
        <w:t>Assumption:</w:t>
      </w:r>
      <w:r>
        <w:t xml:space="preserve"> the suppliers named below are recommendations. </w:t>
      </w:r>
      <w:r>
        <w:rPr>
          <w:b/>
        </w:rPr>
        <w:t>To check (founder):</w:t>
      </w:r>
      <w:r>
        <w:t xml:space="preserve"> get current price quotes from each supplier before signing.</w:t>
      </w:r>
    </w:p>
    <w:tbl>
      <w:tblPr>
        <w:tblStyle w:val="TableGrid"/>
        <w:tblW w:w="0" w:type="auto"/>
        <w:tblLayout w:type="fixed"/>
        <w:tblLook w:val="0420" w:firstRow="1" w:lastRow="0" w:firstColumn="0" w:lastColumn="0" w:noHBand="0" w:noVBand="1"/>
      </w:tblPr>
      <w:tblGrid>
        <w:gridCol w:w="1872"/>
        <w:gridCol w:w="1872"/>
        <w:gridCol w:w="1872"/>
        <w:gridCol w:w="1155"/>
        <w:gridCol w:w="2589"/>
      </w:tblGrid>
      <w:tr w:rsidR="00E20692" w14:paraId="6CC491A3" w14:textId="77777777" w:rsidTr="00E60734">
        <w:trPr>
          <w:tblHeader/>
        </w:trPr>
        <w:tc>
          <w:tcPr>
            <w:tcW w:w="1872" w:type="dxa"/>
            <w:shd w:val="clear" w:color="auto" w:fill="F2F2F2"/>
          </w:tcPr>
          <w:p w14:paraId="7ABD831A" w14:textId="77777777" w:rsidR="00E20692" w:rsidRDefault="00000000">
            <w:r>
              <w:t>Connection</w:t>
            </w:r>
          </w:p>
        </w:tc>
        <w:tc>
          <w:tcPr>
            <w:tcW w:w="1872" w:type="dxa"/>
            <w:shd w:val="clear" w:color="auto" w:fill="F2F2F2"/>
          </w:tcPr>
          <w:p w14:paraId="535B7CB9" w14:textId="77777777" w:rsidR="00E20692" w:rsidRDefault="00000000">
            <w:r>
              <w:t>What it is for</w:t>
            </w:r>
          </w:p>
        </w:tc>
        <w:tc>
          <w:tcPr>
            <w:tcW w:w="1872" w:type="dxa"/>
            <w:shd w:val="clear" w:color="auto" w:fill="F2F2F2"/>
          </w:tcPr>
          <w:p w14:paraId="77CCB4C6" w14:textId="77777777" w:rsidR="00E20692" w:rsidRDefault="00000000">
            <w:r>
              <w:t>Recommended supplier</w:t>
            </w:r>
          </w:p>
        </w:tc>
        <w:tc>
          <w:tcPr>
            <w:tcW w:w="1155" w:type="dxa"/>
            <w:shd w:val="clear" w:color="auto" w:fill="F2F2F2"/>
          </w:tcPr>
          <w:p w14:paraId="033FFB88" w14:textId="77777777" w:rsidR="00E20692" w:rsidRDefault="00000000">
            <w:r>
              <w:t>Priority</w:t>
            </w:r>
          </w:p>
        </w:tc>
        <w:tc>
          <w:tcPr>
            <w:tcW w:w="2589" w:type="dxa"/>
            <w:shd w:val="clear" w:color="auto" w:fill="F2F2F2"/>
          </w:tcPr>
          <w:p w14:paraId="48A13D96" w14:textId="77777777" w:rsidR="00E20692" w:rsidRDefault="00000000">
            <w:r>
              <w:t>Rule to follow</w:t>
            </w:r>
          </w:p>
        </w:tc>
      </w:tr>
      <w:tr w:rsidR="00E20692" w14:paraId="679DDB8D" w14:textId="77777777" w:rsidTr="00E60734">
        <w:tc>
          <w:tcPr>
            <w:tcW w:w="1872" w:type="dxa"/>
          </w:tcPr>
          <w:p w14:paraId="4C140B82" w14:textId="77777777" w:rsidR="00E20692" w:rsidRDefault="00000000">
            <w:r>
              <w:t>WhatsApp</w:t>
            </w:r>
          </w:p>
        </w:tc>
        <w:tc>
          <w:tcPr>
            <w:tcW w:w="1872" w:type="dxa"/>
          </w:tcPr>
          <w:p w14:paraId="380A4648" w14:textId="00E7906D" w:rsidR="00E20692" w:rsidRDefault="00FC4864" w:rsidP="00FC4864">
            <w:r>
              <w:t>Primary channel for customer queries, chat support, one-time passwords and journey messages, with conversations recorded in the in-built CRM tool.</w:t>
            </w:r>
          </w:p>
        </w:tc>
        <w:tc>
          <w:tcPr>
            <w:tcW w:w="1872" w:type="dxa"/>
          </w:tcPr>
          <w:p w14:paraId="7D36F9A4" w14:textId="77777777" w:rsidR="00E20692" w:rsidRDefault="00000000">
            <w:proofErr w:type="gramStart"/>
            <w:r>
              <w:t>Meta's WhatsApp Cloud service,</w:t>
            </w:r>
            <w:proofErr w:type="gramEnd"/>
            <w:r>
              <w:t xml:space="preserve"> used directly. In Stage 0: the free WhatsApp Business app</w:t>
            </w:r>
          </w:p>
        </w:tc>
        <w:tc>
          <w:tcPr>
            <w:tcW w:w="1155" w:type="dxa"/>
          </w:tcPr>
          <w:p w14:paraId="4113FF57" w14:textId="77777777" w:rsidR="00E20692" w:rsidRDefault="00000000">
            <w:r>
              <w:t>Critical</w:t>
            </w:r>
          </w:p>
        </w:tc>
        <w:tc>
          <w:tcPr>
            <w:tcW w:w="2589" w:type="dxa"/>
          </w:tcPr>
          <w:p w14:paraId="373782B3" w14:textId="77777777" w:rsidR="00E20692" w:rsidRDefault="00000000">
            <w:r>
              <w:t>Get the customer's permission before any message. Send marketing messages only to customers who agreed to marketing</w:t>
            </w:r>
          </w:p>
        </w:tc>
      </w:tr>
      <w:tr w:rsidR="00E20692" w14:paraId="55EB9CAD" w14:textId="77777777" w:rsidTr="00E60734">
        <w:tc>
          <w:tcPr>
            <w:tcW w:w="1872" w:type="dxa"/>
          </w:tcPr>
          <w:p w14:paraId="2DFC97DA" w14:textId="77777777" w:rsidR="00E20692" w:rsidRDefault="00000000">
            <w:r>
              <w:t>Text message backup</w:t>
            </w:r>
          </w:p>
        </w:tc>
        <w:tc>
          <w:tcPr>
            <w:tcW w:w="1872" w:type="dxa"/>
          </w:tcPr>
          <w:p w14:paraId="4E5A41B0" w14:textId="77777777" w:rsidR="00E20692" w:rsidRDefault="00000000">
            <w:r>
              <w:t>Send the one-time password when WhatsApp is not available</w:t>
            </w:r>
          </w:p>
        </w:tc>
        <w:tc>
          <w:tcPr>
            <w:tcW w:w="1872" w:type="dxa"/>
          </w:tcPr>
          <w:p w14:paraId="7796DF51" w14:textId="77777777" w:rsidR="00E20692" w:rsidRDefault="00000000">
            <w:r>
              <w:t>MSG91</w:t>
            </w:r>
          </w:p>
        </w:tc>
        <w:tc>
          <w:tcPr>
            <w:tcW w:w="1155" w:type="dxa"/>
          </w:tcPr>
          <w:p w14:paraId="72021338" w14:textId="77777777" w:rsidR="00E20692" w:rsidRDefault="00000000">
            <w:r>
              <w:t>Critical</w:t>
            </w:r>
          </w:p>
        </w:tc>
        <w:tc>
          <w:tcPr>
            <w:tcW w:w="2589" w:type="dxa"/>
          </w:tcPr>
          <w:p w14:paraId="54A841A8" w14:textId="77777777" w:rsidR="00E20692" w:rsidRDefault="00000000">
            <w:r>
              <w:t xml:space="preserve">Register the </w:t>
            </w:r>
            <w:proofErr w:type="gramStart"/>
            <w:r>
              <w:t>sender</w:t>
            </w:r>
            <w:proofErr w:type="gramEnd"/>
            <w:r>
              <w:t xml:space="preserve"> name and every message with the telecom regulator's registration system, as the </w:t>
            </w:r>
            <w:r>
              <w:lastRenderedPageBreak/>
              <w:t>Telecom Regulatory Authority of India requires</w:t>
            </w:r>
          </w:p>
        </w:tc>
      </w:tr>
      <w:tr w:rsidR="00E20692" w14:paraId="340E2A32" w14:textId="77777777" w:rsidTr="00E60734">
        <w:tc>
          <w:tcPr>
            <w:tcW w:w="1872" w:type="dxa"/>
          </w:tcPr>
          <w:p w14:paraId="4AE68019" w14:textId="77777777" w:rsidR="00E20692" w:rsidRDefault="00000000">
            <w:r>
              <w:lastRenderedPageBreak/>
              <w:t>Payment company</w:t>
            </w:r>
          </w:p>
        </w:tc>
        <w:tc>
          <w:tcPr>
            <w:tcW w:w="1872" w:type="dxa"/>
          </w:tcPr>
          <w:p w14:paraId="07CD2477" w14:textId="2F118F0E" w:rsidR="00E20692" w:rsidRDefault="00EE565D" w:rsidP="00EE565D">
            <w:r>
              <w:t>Collect subscription and add-on fees</w:t>
            </w:r>
            <w:r w:rsidR="00000000">
              <w:t xml:space="preserve">, receive payment confirmations, </w:t>
            </w:r>
            <w:r>
              <w:t>issue</w:t>
            </w:r>
            <w:r w:rsidR="00000000">
              <w:t xml:space="preserve"> payment links</w:t>
            </w:r>
            <w:r>
              <w:t xml:space="preserve"> and process refunds. Home booking and purchase payments go directly to the </w:t>
            </w:r>
            <w:proofErr w:type="gramStart"/>
            <w:r>
              <w:t>investor’s</w:t>
            </w:r>
            <w:proofErr w:type="gramEnd"/>
            <w:r>
              <w:t xml:space="preserve"> or developer’s designated project bank account.</w:t>
            </w:r>
          </w:p>
        </w:tc>
        <w:tc>
          <w:tcPr>
            <w:tcW w:w="1872" w:type="dxa"/>
          </w:tcPr>
          <w:p w14:paraId="63FC937D" w14:textId="77777777" w:rsidR="00E20692" w:rsidRDefault="00000000">
            <w:proofErr w:type="spellStart"/>
            <w:r>
              <w:t>Razorpay</w:t>
            </w:r>
            <w:proofErr w:type="spellEnd"/>
            <w:r>
              <w:t xml:space="preserve">, with a quote from </w:t>
            </w:r>
            <w:proofErr w:type="spellStart"/>
            <w:r>
              <w:t>Cashfree</w:t>
            </w:r>
            <w:proofErr w:type="spellEnd"/>
            <w:r>
              <w:t xml:space="preserve"> to compare</w:t>
            </w:r>
          </w:p>
        </w:tc>
        <w:tc>
          <w:tcPr>
            <w:tcW w:w="1155" w:type="dxa"/>
          </w:tcPr>
          <w:p w14:paraId="6BB30D55" w14:textId="77777777" w:rsidR="00E20692" w:rsidRDefault="00000000">
            <w:r>
              <w:t>Critical</w:t>
            </w:r>
          </w:p>
        </w:tc>
        <w:tc>
          <w:tcPr>
            <w:tcW w:w="2589" w:type="dxa"/>
          </w:tcPr>
          <w:p w14:paraId="4F13576F" w14:textId="77777777" w:rsidR="00E20692" w:rsidRDefault="00000000">
            <w:r>
              <w:t>Use a payment company approved by the Reserve Bank of India. Never store card numbers. Refund to the original payment method</w:t>
            </w:r>
          </w:p>
        </w:tc>
      </w:tr>
      <w:tr w:rsidR="00E20692" w14:paraId="536E1294" w14:textId="77777777" w:rsidTr="00E60734">
        <w:tc>
          <w:tcPr>
            <w:tcW w:w="1872" w:type="dxa"/>
          </w:tcPr>
          <w:p w14:paraId="1E759715" w14:textId="77777777" w:rsidR="00E20692" w:rsidRDefault="00000000">
            <w:r>
              <w:t>Email</w:t>
            </w:r>
          </w:p>
        </w:tc>
        <w:tc>
          <w:tcPr>
            <w:tcW w:w="1872" w:type="dxa"/>
          </w:tcPr>
          <w:p w14:paraId="2031CF15" w14:textId="77777777" w:rsidR="00E20692" w:rsidRDefault="00000000">
            <w:r>
              <w:t>Send invoices, refund notes, visit invitations and notices</w:t>
            </w:r>
          </w:p>
        </w:tc>
        <w:tc>
          <w:tcPr>
            <w:tcW w:w="1872" w:type="dxa"/>
          </w:tcPr>
          <w:p w14:paraId="31E212ED" w14:textId="77777777" w:rsidR="00E20692" w:rsidRDefault="00000000">
            <w:r>
              <w:t>Amazon Simple Email Service, Mumbai region</w:t>
            </w:r>
          </w:p>
        </w:tc>
        <w:tc>
          <w:tcPr>
            <w:tcW w:w="1155" w:type="dxa"/>
          </w:tcPr>
          <w:p w14:paraId="48FCCDB6" w14:textId="77777777" w:rsidR="00E20692" w:rsidRDefault="00000000">
            <w:r>
              <w:t>Critical</w:t>
            </w:r>
          </w:p>
        </w:tc>
        <w:tc>
          <w:tcPr>
            <w:tcW w:w="2589" w:type="dxa"/>
          </w:tcPr>
          <w:p w14:paraId="256CA120" w14:textId="77777777" w:rsidR="00E20692" w:rsidRDefault="00000000">
            <w:r>
              <w:t>Send only service emails unless the customer agreed to marketing</w:t>
            </w:r>
          </w:p>
        </w:tc>
      </w:tr>
      <w:tr w:rsidR="00E20692" w14:paraId="1C38F520" w14:textId="77777777" w:rsidTr="00E60734">
        <w:tc>
          <w:tcPr>
            <w:tcW w:w="1872" w:type="dxa"/>
          </w:tcPr>
          <w:p w14:paraId="40CB9C52" w14:textId="77777777" w:rsidR="00E20692" w:rsidRDefault="00000000">
            <w:r>
              <w:t>Map data</w:t>
            </w:r>
          </w:p>
        </w:tc>
        <w:tc>
          <w:tcPr>
            <w:tcW w:w="1872" w:type="dxa"/>
          </w:tcPr>
          <w:p w14:paraId="5E38C67C" w14:textId="77777777" w:rsidR="00E20692" w:rsidRDefault="00000000">
            <w:r>
              <w:t>Base map and area shapes</w:t>
            </w:r>
          </w:p>
        </w:tc>
        <w:tc>
          <w:tcPr>
            <w:tcW w:w="1872" w:type="dxa"/>
          </w:tcPr>
          <w:p w14:paraId="432374F0" w14:textId="77777777" w:rsidR="00E20692" w:rsidRDefault="00000000">
            <w:r>
              <w:t xml:space="preserve">Map tiles we host ourselves from OpenStreetMap. Bengaluru ward shapes from the </w:t>
            </w:r>
            <w:proofErr w:type="spellStart"/>
            <w:r>
              <w:t>DataMeet</w:t>
            </w:r>
            <w:proofErr w:type="spellEnd"/>
            <w:r>
              <w:t xml:space="preserve"> project</w:t>
            </w:r>
          </w:p>
        </w:tc>
        <w:tc>
          <w:tcPr>
            <w:tcW w:w="1155" w:type="dxa"/>
          </w:tcPr>
          <w:p w14:paraId="4249F8A0" w14:textId="77777777" w:rsidR="00E20692" w:rsidRDefault="00000000">
            <w:r>
              <w:t>Critical</w:t>
            </w:r>
          </w:p>
        </w:tc>
        <w:tc>
          <w:tcPr>
            <w:tcW w:w="2589" w:type="dxa"/>
          </w:tcPr>
          <w:p w14:paraId="2AD3D902" w14:textId="77777777" w:rsidR="00E20692" w:rsidRDefault="00000000">
            <w:r>
              <w:t xml:space="preserve">Show the OpenStreetMap and </w:t>
            </w:r>
            <w:proofErr w:type="spellStart"/>
            <w:r>
              <w:t>DataMeet</w:t>
            </w:r>
            <w:proofErr w:type="spellEnd"/>
            <w:r>
              <w:t xml:space="preserve"> credit on screen, as their open data </w:t>
            </w:r>
            <w:proofErr w:type="spellStart"/>
            <w:r>
              <w:t>licence</w:t>
            </w:r>
            <w:proofErr w:type="spellEnd"/>
            <w:r>
              <w:t xml:space="preserve"> requires</w:t>
            </w:r>
          </w:p>
        </w:tc>
      </w:tr>
      <w:tr w:rsidR="00E20692" w14:paraId="1F28BBFF" w14:textId="77777777" w:rsidTr="00E60734">
        <w:tc>
          <w:tcPr>
            <w:tcW w:w="1872" w:type="dxa"/>
          </w:tcPr>
          <w:p w14:paraId="50208678" w14:textId="77777777" w:rsidR="00E20692" w:rsidRDefault="00000000">
            <w:r>
              <w:t>Advertisement enquiries</w:t>
            </w:r>
          </w:p>
        </w:tc>
        <w:tc>
          <w:tcPr>
            <w:tcW w:w="1872" w:type="dxa"/>
          </w:tcPr>
          <w:p w14:paraId="0AD38C21" w14:textId="77777777" w:rsidR="00E20692" w:rsidRDefault="00000000">
            <w:r>
              <w:t>Bring leads from advertisement forms into our system</w:t>
            </w:r>
          </w:p>
        </w:tc>
        <w:tc>
          <w:tcPr>
            <w:tcW w:w="1872" w:type="dxa"/>
          </w:tcPr>
          <w:p w14:paraId="70B37BFE" w14:textId="77777777" w:rsidR="00E20692" w:rsidRDefault="00000000">
            <w:r>
              <w:t xml:space="preserve">Meta </w:t>
            </w:r>
            <w:proofErr w:type="gramStart"/>
            <w:r>
              <w:t>Lead</w:t>
            </w:r>
            <w:proofErr w:type="gramEnd"/>
            <w:r>
              <w:t xml:space="preserve"> Ads connection; Google Ads lead form connection</w:t>
            </w:r>
          </w:p>
        </w:tc>
        <w:tc>
          <w:tcPr>
            <w:tcW w:w="1155" w:type="dxa"/>
          </w:tcPr>
          <w:p w14:paraId="30A8AD58" w14:textId="77777777" w:rsidR="00E20692" w:rsidRDefault="00000000">
            <w:r>
              <w:t>Critical</w:t>
            </w:r>
          </w:p>
        </w:tc>
        <w:tc>
          <w:tcPr>
            <w:tcW w:w="2589" w:type="dxa"/>
          </w:tcPr>
          <w:p w14:paraId="520EDC5D" w14:textId="77777777" w:rsidR="00E20692" w:rsidRDefault="00000000">
            <w:r>
              <w:t>Every form must include the permission wording</w:t>
            </w:r>
          </w:p>
        </w:tc>
      </w:tr>
      <w:tr w:rsidR="00E20692" w14:paraId="04629201" w14:textId="77777777" w:rsidTr="00E60734">
        <w:tc>
          <w:tcPr>
            <w:tcW w:w="1872" w:type="dxa"/>
          </w:tcPr>
          <w:p w14:paraId="78C0E1CD" w14:textId="77777777" w:rsidR="00E20692" w:rsidRDefault="00000000">
            <w:r>
              <w:t>Advertising results</w:t>
            </w:r>
          </w:p>
        </w:tc>
        <w:tc>
          <w:tcPr>
            <w:tcW w:w="1872" w:type="dxa"/>
          </w:tcPr>
          <w:p w14:paraId="1AA37035" w14:textId="77777777" w:rsidR="00E20692" w:rsidRDefault="00000000">
            <w:r>
              <w:t>Tell Google and Meta which advertisements led to payments and bookings</w:t>
            </w:r>
          </w:p>
        </w:tc>
        <w:tc>
          <w:tcPr>
            <w:tcW w:w="1872" w:type="dxa"/>
          </w:tcPr>
          <w:p w14:paraId="0B1468F7" w14:textId="77777777" w:rsidR="00E20692" w:rsidRDefault="00000000">
            <w:r>
              <w:t xml:space="preserve">Google Analytics 4, Meta's server connection and Google Ads' improved conversion </w:t>
            </w:r>
            <w:r>
              <w:lastRenderedPageBreak/>
              <w:t>tracking, sent from our server</w:t>
            </w:r>
          </w:p>
        </w:tc>
        <w:tc>
          <w:tcPr>
            <w:tcW w:w="1155" w:type="dxa"/>
          </w:tcPr>
          <w:p w14:paraId="290B78B0" w14:textId="77777777" w:rsidR="00E20692" w:rsidRDefault="00000000">
            <w:r>
              <w:lastRenderedPageBreak/>
              <w:t>Critical</w:t>
            </w:r>
          </w:p>
        </w:tc>
        <w:tc>
          <w:tcPr>
            <w:tcW w:w="2589" w:type="dxa"/>
          </w:tcPr>
          <w:p w14:paraId="3821D12E" w14:textId="77777777" w:rsidR="00E20692" w:rsidRDefault="00000000">
            <w:r>
              <w:t>Only after the visitor agrees to tracking. Send only scrambled personal details</w:t>
            </w:r>
          </w:p>
        </w:tc>
      </w:tr>
      <w:tr w:rsidR="00E20692" w14:paraId="3CBBCE3D" w14:textId="77777777" w:rsidTr="00E60734">
        <w:tc>
          <w:tcPr>
            <w:tcW w:w="1872" w:type="dxa"/>
          </w:tcPr>
          <w:p w14:paraId="5487DDFE" w14:textId="77777777" w:rsidR="00E20692" w:rsidRDefault="00000000">
            <w:r>
              <w:t>File storage</w:t>
            </w:r>
          </w:p>
        </w:tc>
        <w:tc>
          <w:tcPr>
            <w:tcW w:w="1872" w:type="dxa"/>
          </w:tcPr>
          <w:p w14:paraId="7B5C4ADD" w14:textId="77777777" w:rsidR="00E20692" w:rsidRDefault="00000000">
            <w:r>
              <w:t>Documents, identity documents, invoices and the change-record archive</w:t>
            </w:r>
          </w:p>
        </w:tc>
        <w:tc>
          <w:tcPr>
            <w:tcW w:w="1872" w:type="dxa"/>
          </w:tcPr>
          <w:p w14:paraId="1EB0E837" w14:textId="77777777" w:rsidR="00E20692" w:rsidRDefault="00000000">
            <w:r>
              <w:t>Amazon Simple Storage Service, with its write-once lock</w:t>
            </w:r>
          </w:p>
        </w:tc>
        <w:tc>
          <w:tcPr>
            <w:tcW w:w="1155" w:type="dxa"/>
          </w:tcPr>
          <w:p w14:paraId="03C93710" w14:textId="77777777" w:rsidR="00E20692" w:rsidRDefault="00000000">
            <w:r>
              <w:t>Critical</w:t>
            </w:r>
          </w:p>
        </w:tc>
        <w:tc>
          <w:tcPr>
            <w:tcW w:w="2589" w:type="dxa"/>
          </w:tcPr>
          <w:p w14:paraId="59521350" w14:textId="77777777" w:rsidR="00E20692" w:rsidRDefault="00000000">
            <w:r>
              <w:t>Encrypted, stored in India</w:t>
            </w:r>
          </w:p>
        </w:tc>
      </w:tr>
      <w:tr w:rsidR="00E20692" w14:paraId="3122E57A" w14:textId="77777777" w:rsidTr="00E60734">
        <w:tc>
          <w:tcPr>
            <w:tcW w:w="1872" w:type="dxa"/>
          </w:tcPr>
          <w:p w14:paraId="0BE3BC66" w14:textId="77777777" w:rsidR="00E20692" w:rsidRDefault="00000000">
            <w:r>
              <w:t>Spreadsheet reading</w:t>
            </w:r>
          </w:p>
        </w:tc>
        <w:tc>
          <w:tcPr>
            <w:tcW w:w="1872" w:type="dxa"/>
          </w:tcPr>
          <w:p w14:paraId="3ABF5E69" w14:textId="77777777" w:rsidR="00E20692" w:rsidRDefault="00000000">
            <w:r>
              <w:t>Read the upload template in the browser</w:t>
            </w:r>
          </w:p>
        </w:tc>
        <w:tc>
          <w:tcPr>
            <w:tcW w:w="1872" w:type="dxa"/>
          </w:tcPr>
          <w:p w14:paraId="5A95B550" w14:textId="77777777" w:rsidR="00E20692" w:rsidRDefault="00000000">
            <w:proofErr w:type="spellStart"/>
            <w:r>
              <w:t>SheetJS</w:t>
            </w:r>
            <w:proofErr w:type="spellEnd"/>
          </w:p>
        </w:tc>
        <w:tc>
          <w:tcPr>
            <w:tcW w:w="1155" w:type="dxa"/>
          </w:tcPr>
          <w:p w14:paraId="3C59AFBB" w14:textId="77777777" w:rsidR="00E20692" w:rsidRDefault="00000000">
            <w:r>
              <w:t>Critical</w:t>
            </w:r>
          </w:p>
        </w:tc>
        <w:tc>
          <w:tcPr>
            <w:tcW w:w="2589" w:type="dxa"/>
          </w:tcPr>
          <w:p w14:paraId="57B76177" w14:textId="77777777" w:rsidR="00E20692" w:rsidRDefault="00000000">
            <w:r>
              <w:t>Every upload goes for approval</w:t>
            </w:r>
          </w:p>
        </w:tc>
      </w:tr>
      <w:tr w:rsidR="00E20692" w14:paraId="0642A86A" w14:textId="77777777" w:rsidTr="00E60734">
        <w:tc>
          <w:tcPr>
            <w:tcW w:w="1872" w:type="dxa"/>
          </w:tcPr>
          <w:p w14:paraId="22CA4B98" w14:textId="77777777" w:rsidR="00E20692" w:rsidRDefault="00000000">
            <w:r>
              <w:t>Calendar</w:t>
            </w:r>
          </w:p>
        </w:tc>
        <w:tc>
          <w:tcPr>
            <w:tcW w:w="1872" w:type="dxa"/>
          </w:tcPr>
          <w:p w14:paraId="45C2CAA1" w14:textId="77777777" w:rsidR="00E20692" w:rsidRDefault="00000000">
            <w:r>
              <w:t>Visit invitations</w:t>
            </w:r>
          </w:p>
        </w:tc>
        <w:tc>
          <w:tcPr>
            <w:tcW w:w="1872" w:type="dxa"/>
          </w:tcPr>
          <w:p w14:paraId="5CE4561B" w14:textId="77777777" w:rsidR="00E20692" w:rsidRDefault="00000000">
            <w:r>
              <w:t>A calendar file attached to the email</w:t>
            </w:r>
          </w:p>
        </w:tc>
        <w:tc>
          <w:tcPr>
            <w:tcW w:w="1155" w:type="dxa"/>
          </w:tcPr>
          <w:p w14:paraId="3EC83EEC" w14:textId="77777777" w:rsidR="00E20692" w:rsidRDefault="00000000">
            <w:r>
              <w:t>Critical</w:t>
            </w:r>
          </w:p>
        </w:tc>
        <w:tc>
          <w:tcPr>
            <w:tcW w:w="2589" w:type="dxa"/>
          </w:tcPr>
          <w:p w14:paraId="2322B9E7" w14:textId="77777777" w:rsidR="00E20692" w:rsidRDefault="00000000">
            <w:r>
              <w:t>None</w:t>
            </w:r>
          </w:p>
        </w:tc>
      </w:tr>
      <w:tr w:rsidR="00E20692" w14:paraId="6AC9FE3B" w14:textId="77777777" w:rsidTr="00E60734">
        <w:tc>
          <w:tcPr>
            <w:tcW w:w="1872" w:type="dxa"/>
          </w:tcPr>
          <w:p w14:paraId="4643A7A6" w14:textId="77777777" w:rsidR="00E20692" w:rsidRDefault="00000000">
            <w:r>
              <w:t>Ride companies</w:t>
            </w:r>
          </w:p>
        </w:tc>
        <w:tc>
          <w:tcPr>
            <w:tcW w:w="1872" w:type="dxa"/>
          </w:tcPr>
          <w:p w14:paraId="2C836D8A" w14:textId="77777777" w:rsidR="00E20692" w:rsidRDefault="00000000">
            <w:r>
              <w:t>Book the luxury ride there and back</w:t>
            </w:r>
          </w:p>
        </w:tc>
        <w:tc>
          <w:tcPr>
            <w:tcW w:w="1872" w:type="dxa"/>
          </w:tcPr>
          <w:p w14:paraId="490DFFA1" w14:textId="77777777" w:rsidR="00E20692" w:rsidRDefault="00000000">
            <w:r>
              <w:t xml:space="preserve">A hired private travel company (booked by hand from the admin side at first), Uber for Business, </w:t>
            </w:r>
            <w:proofErr w:type="spellStart"/>
            <w:r>
              <w:t>Namma</w:t>
            </w:r>
            <w:proofErr w:type="spellEnd"/>
            <w:r>
              <w:t xml:space="preserve"> Yatri</w:t>
            </w:r>
          </w:p>
        </w:tc>
        <w:tc>
          <w:tcPr>
            <w:tcW w:w="1155" w:type="dxa"/>
          </w:tcPr>
          <w:p w14:paraId="39149BAE" w14:textId="77777777" w:rsidR="00E20692" w:rsidRDefault="00000000">
            <w:r>
              <w:t>Non-critical (booked by hand in Stage 1)</w:t>
            </w:r>
          </w:p>
        </w:tc>
        <w:tc>
          <w:tcPr>
            <w:tcW w:w="2589" w:type="dxa"/>
          </w:tcPr>
          <w:p w14:paraId="66A53408" w14:textId="77777777" w:rsidR="00E20692" w:rsidRDefault="00000000">
            <w:r>
              <w:t>Use only cars with a commercial permit and passenger insurance</w:t>
            </w:r>
          </w:p>
        </w:tc>
      </w:tr>
      <w:tr w:rsidR="00E20692" w14:paraId="7EF8D6B2" w14:textId="77777777" w:rsidTr="00E60734">
        <w:tc>
          <w:tcPr>
            <w:tcW w:w="1872" w:type="dxa"/>
          </w:tcPr>
          <w:p w14:paraId="622B09C7" w14:textId="77777777" w:rsidR="00E20692" w:rsidRDefault="00000000">
            <w:r>
              <w:t>Calling</w:t>
            </w:r>
          </w:p>
        </w:tc>
        <w:tc>
          <w:tcPr>
            <w:tcW w:w="1872" w:type="dxa"/>
          </w:tcPr>
          <w:p w14:paraId="28230A29" w14:textId="77777777" w:rsidR="00E20692" w:rsidRDefault="00000000">
            <w:r>
              <w:t>Click to call, recording, virtual phone numbers</w:t>
            </w:r>
          </w:p>
        </w:tc>
        <w:tc>
          <w:tcPr>
            <w:tcW w:w="1872" w:type="dxa"/>
          </w:tcPr>
          <w:p w14:paraId="63498BD4" w14:textId="77777777" w:rsidR="00E20692" w:rsidRDefault="00000000">
            <w:proofErr w:type="spellStart"/>
            <w:r>
              <w:t>Exotel</w:t>
            </w:r>
            <w:proofErr w:type="spellEnd"/>
          </w:p>
        </w:tc>
        <w:tc>
          <w:tcPr>
            <w:tcW w:w="1155" w:type="dxa"/>
          </w:tcPr>
          <w:p w14:paraId="1786220E" w14:textId="77777777" w:rsidR="00E20692" w:rsidRDefault="00000000">
            <w:r>
              <w:t>Non-critical</w:t>
            </w:r>
          </w:p>
        </w:tc>
        <w:tc>
          <w:tcPr>
            <w:tcW w:w="2589" w:type="dxa"/>
          </w:tcPr>
          <w:p w14:paraId="0FD524FE" w14:textId="77777777" w:rsidR="00E20692" w:rsidRDefault="00000000">
            <w:r>
              <w:t>Tell the caller the call is recorded</w:t>
            </w:r>
          </w:p>
        </w:tc>
      </w:tr>
      <w:tr w:rsidR="00E20692" w14:paraId="1D0997D6" w14:textId="77777777" w:rsidTr="00E60734">
        <w:tc>
          <w:tcPr>
            <w:tcW w:w="1872" w:type="dxa"/>
          </w:tcPr>
          <w:p w14:paraId="2B51743C" w14:textId="77777777" w:rsidR="00E20692" w:rsidRDefault="00000000">
            <w:r>
              <w:t>Electronic tax invoices</w:t>
            </w:r>
          </w:p>
        </w:tc>
        <w:tc>
          <w:tcPr>
            <w:tcW w:w="1872" w:type="dxa"/>
          </w:tcPr>
          <w:p w14:paraId="6EE4E827" w14:textId="77777777" w:rsidR="00E20692" w:rsidRDefault="00000000">
            <w:r>
              <w:t>Get an invoice reference number from the tax system for business invoices once yearly turnover passes ₹5 crore</w:t>
            </w:r>
          </w:p>
        </w:tc>
        <w:tc>
          <w:tcPr>
            <w:tcW w:w="1872" w:type="dxa"/>
          </w:tcPr>
          <w:p w14:paraId="5EAB0F83" w14:textId="77777777" w:rsidR="00E20692" w:rsidRDefault="00000000">
            <w:r>
              <w:t>A registered Goods and Services Tax service provider</w:t>
            </w:r>
          </w:p>
        </w:tc>
        <w:tc>
          <w:tcPr>
            <w:tcW w:w="1155" w:type="dxa"/>
          </w:tcPr>
          <w:p w14:paraId="637EEB48" w14:textId="77777777" w:rsidR="00E20692" w:rsidRDefault="00000000">
            <w:r>
              <w:t>Non-critical</w:t>
            </w:r>
          </w:p>
        </w:tc>
        <w:tc>
          <w:tcPr>
            <w:tcW w:w="2589" w:type="dxa"/>
          </w:tcPr>
          <w:p w14:paraId="17150911" w14:textId="77777777" w:rsidR="00E20692" w:rsidRDefault="00000000">
            <w:r>
              <w:t>Goods and Services Tax electronic invoice rules</w:t>
            </w:r>
          </w:p>
        </w:tc>
      </w:tr>
      <w:tr w:rsidR="00E20692" w14:paraId="510BD418" w14:textId="77777777" w:rsidTr="00E60734">
        <w:tc>
          <w:tcPr>
            <w:tcW w:w="1872" w:type="dxa"/>
          </w:tcPr>
          <w:p w14:paraId="1412AB3C" w14:textId="77777777" w:rsidR="00E20692" w:rsidRDefault="00000000">
            <w:r>
              <w:t>Artificial intelligence assistant</w:t>
            </w:r>
          </w:p>
        </w:tc>
        <w:tc>
          <w:tcPr>
            <w:tcW w:w="1872" w:type="dxa"/>
          </w:tcPr>
          <w:p w14:paraId="2B3FE302" w14:textId="77777777" w:rsidR="00E20692" w:rsidRDefault="00000000">
            <w:r>
              <w:t>Summaries for advisors</w:t>
            </w:r>
          </w:p>
        </w:tc>
        <w:tc>
          <w:tcPr>
            <w:tcW w:w="1872" w:type="dxa"/>
          </w:tcPr>
          <w:p w14:paraId="4CF47EC5" w14:textId="77777777" w:rsidR="00E20692" w:rsidRDefault="00000000">
            <w:r>
              <w:t>The Claude programming interface</w:t>
            </w:r>
          </w:p>
        </w:tc>
        <w:tc>
          <w:tcPr>
            <w:tcW w:w="1155" w:type="dxa"/>
          </w:tcPr>
          <w:p w14:paraId="5AB02A80" w14:textId="77777777" w:rsidR="00E20692" w:rsidRDefault="00000000">
            <w:r>
              <w:t>Non-critical</w:t>
            </w:r>
          </w:p>
        </w:tc>
        <w:tc>
          <w:tcPr>
            <w:tcW w:w="2589" w:type="dxa"/>
          </w:tcPr>
          <w:p w14:paraId="335B4FA9" w14:textId="77777777" w:rsidR="00E20692" w:rsidRDefault="00000000">
            <w:r>
              <w:t xml:space="preserve">Never send identity documents or Permanent Account Numbers. Send personal details only </w:t>
            </w:r>
            <w:r>
              <w:lastRenderedPageBreak/>
              <w:t>when needed, and with permission</w:t>
            </w:r>
          </w:p>
        </w:tc>
      </w:tr>
    </w:tbl>
    <w:p w14:paraId="4DD4846B" w14:textId="311BD3BC" w:rsidR="00E20692" w:rsidRDefault="00000000">
      <w:r>
        <w:rPr>
          <w:b/>
        </w:rPr>
        <w:lastRenderedPageBreak/>
        <w:t>To check (lawyer):</w:t>
      </w:r>
      <w:r>
        <w:t xml:space="preserve"> the rule column </w:t>
      </w:r>
      <w:r w:rsidR="00F208BC">
        <w:t>summarizes</w:t>
      </w:r>
      <w:r>
        <w:t xml:space="preserve"> each law in plain words. A lawyer should confirm each one.</w:t>
      </w:r>
    </w:p>
    <w:p w14:paraId="6CE8E5B1" w14:textId="77777777" w:rsidR="00E20692" w:rsidRDefault="00000000">
      <w:pPr>
        <w:pStyle w:val="Heading2"/>
      </w:pPr>
      <w:r>
        <w:t>7. Workflow design</w:t>
      </w:r>
    </w:p>
    <w:p w14:paraId="3DC0BBED" w14:textId="0EB49D2F" w:rsidR="00000000" w:rsidRDefault="001349AE">
      <w:r>
        <w:t xml:space="preserve">The workflow links each customer action to a controlled system response, from lead capture and digital support to consultation, site visits, booking and payment tracking. Revenue is </w:t>
      </w:r>
      <w:proofErr w:type="spellStart"/>
      <w:r>
        <w:t>recognised</w:t>
      </w:r>
      <w:proofErr w:type="spellEnd"/>
      <w:r>
        <w:t xml:space="preserve"> according to the payment trigger set in the developer agreement.</w:t>
      </w:r>
    </w:p>
    <w:p w14:paraId="25F639E8" w14:textId="75AF7438" w:rsidR="00000000" w:rsidRDefault="000F50C7">
      <w:r>
        <w:rPr>
          <w:b/>
          <w:bCs/>
        </w:rPr>
        <w:t>Checklist:</w:t>
      </w:r>
      <w:r>
        <w:t xml:space="preserve"> confirm when the fee becomes due. </w:t>
      </w:r>
      <w:r w:rsidR="00000000">
        <w:t xml:space="preserve">The </w:t>
      </w:r>
      <w:r>
        <w:t>workflow currently</w:t>
      </w:r>
      <w:r w:rsidR="00000000">
        <w:t xml:space="preserve"> shows payment after </w:t>
      </w:r>
      <w:r w:rsidR="00000000">
        <w:t xml:space="preserve">sale agreement </w:t>
      </w:r>
      <w:r>
        <w:t>registration; alternatives are</w:t>
      </w:r>
      <w:r w:rsidR="00000000">
        <w:t xml:space="preserve"> booking or </w:t>
      </w:r>
      <w:r w:rsidR="00000000">
        <w:t xml:space="preserve">a </w:t>
      </w:r>
      <w:r>
        <w:t>defined</w:t>
      </w:r>
      <w:r w:rsidR="00000000">
        <w:t xml:space="preserve"> share of payments.</w:t>
      </w:r>
    </w:p>
    <w:p w14:paraId="721845B5" w14:textId="77777777" w:rsidR="00E20692" w:rsidRDefault="00000000">
      <w:r>
        <w:rPr>
          <w:noProof/>
        </w:rPr>
        <w:drawing>
          <wp:inline distT="0" distB="0" distL="0" distR="0" wp14:anchorId="04560589" wp14:editId="731EF95C">
            <wp:extent cx="5486400" cy="4874078"/>
            <wp:effectExtent l="0" t="0" r="0" b="0"/>
            <wp:docPr id="1" name="image1" descr="Lead to payout · 9 stages, customer and system side by side"/>
            <wp:cNvGraphicFramePr/>
            <a:graphic xmlns:a="http://schemas.openxmlformats.org/drawingml/2006/main">
              <a:graphicData uri="http://schemas.openxmlformats.org/drawingml/2006/picture">
                <pic:pic xmlns:pic="http://schemas.openxmlformats.org/drawingml/2006/picture">
                  <pic:nvPicPr>
                    <pic:cNvPr id="1" name="image1" descr="Lead to payout · 9 stages, customer and system side by side"/>
                    <pic:cNvPicPr/>
                  </pic:nvPicPr>
                  <pic:blipFill>
                    <a:blip r:embed="rId5"/>
                    <a:stretch>
                      <a:fillRect/>
                    </a:stretch>
                  </pic:blipFill>
                  <pic:spPr>
                    <a:xfrm>
                      <a:off x="0" y="0"/>
                      <a:ext cx="5486400" cy="4874078"/>
                    </a:xfrm>
                    <a:prstGeom prst="rect">
                      <a:avLst/>
                    </a:prstGeom>
                  </pic:spPr>
                </pic:pic>
              </a:graphicData>
            </a:graphic>
          </wp:inline>
        </w:drawing>
      </w:r>
    </w:p>
    <w:p w14:paraId="28371516" w14:textId="77777777" w:rsidR="00E20692" w:rsidRDefault="00000000">
      <w:r>
        <w:t>Lead to payout · 9 stages, customer and system side by side</w:t>
      </w:r>
    </w:p>
    <w:p w14:paraId="6430A8DC" w14:textId="77777777" w:rsidR="00E20692" w:rsidRDefault="00000000">
      <w:r>
        <w:rPr>
          <w:b/>
        </w:rPr>
        <w:lastRenderedPageBreak/>
        <w:t>Refund steps</w:t>
      </w:r>
    </w:p>
    <w:p w14:paraId="39CADEC8" w14:textId="77777777" w:rsidR="00E20692" w:rsidRDefault="00000000">
      <w:pPr>
        <w:pStyle w:val="ListParagraph"/>
        <w:numPr>
          <w:ilvl w:val="0"/>
          <w:numId w:val="6"/>
        </w:numPr>
      </w:pPr>
      <w:r>
        <w:t>The customer taps Request refund in My journey. Staff cannot start a refund for the customer.</w:t>
      </w:r>
    </w:p>
    <w:p w14:paraId="36D176D9" w14:textId="77777777" w:rsidR="00E20692" w:rsidRDefault="00000000">
      <w:pPr>
        <w:pStyle w:val="ListParagraph"/>
        <w:numPr>
          <w:ilvl w:val="0"/>
          <w:numId w:val="6"/>
        </w:numPr>
      </w:pPr>
      <w:r>
        <w:t>The system checks three things: the request is within the refund window (7 days, a setting), no ride was used, and no report was delivered.</w:t>
      </w:r>
    </w:p>
    <w:p w14:paraId="1CC934A8" w14:textId="77777777" w:rsidR="00E20692" w:rsidRDefault="00000000">
      <w:pPr>
        <w:pStyle w:val="ListParagraph"/>
        <w:numPr>
          <w:ilvl w:val="0"/>
          <w:numId w:val="6"/>
        </w:numPr>
      </w:pPr>
      <w:r>
        <w:t>If all three pass, the system approves the refund automatically. It sends the money back through the payment company, issues a tax credit note, closes access for a full refund, sends a WhatsApp message and an email, and writes everything to the change record.</w:t>
      </w:r>
    </w:p>
    <w:p w14:paraId="6DF5D1FE" w14:textId="77777777" w:rsidR="00E20692" w:rsidRDefault="00000000">
      <w:pPr>
        <w:pStyle w:val="ListParagraph"/>
        <w:numPr>
          <w:ilvl w:val="0"/>
          <w:numId w:val="6"/>
        </w:numPr>
      </w:pPr>
      <w:r>
        <w:t>If any check fails, the system sends the request to an approver with a calculated amount. The ride cost and a fixed amount per delivered report are taken off; both are settings. The approver can approve, change the amount with a reason, or reject with a reason.</w:t>
      </w:r>
    </w:p>
    <w:p w14:paraId="0A85E9A0" w14:textId="77777777" w:rsidR="00E20692" w:rsidRDefault="00000000">
      <w:pPr>
        <w:pStyle w:val="ListParagraph"/>
        <w:numPr>
          <w:ilvl w:val="0"/>
          <w:numId w:val="6"/>
        </w:numPr>
      </w:pPr>
      <w:r>
        <w:t>Money-back add-on: if an accepted custom report passes its deadline, the system refunds ₹590 automatically and keeps the customer's access open.</w:t>
      </w:r>
    </w:p>
    <w:p w14:paraId="4E604543" w14:textId="24F6A8A7" w:rsidR="00000000" w:rsidRDefault="00E46872">
      <w:r>
        <w:rPr>
          <w:b/>
          <w:bCs/>
        </w:rPr>
        <w:t>Checklist:</w:t>
      </w:r>
      <w:r>
        <w:t xml:space="preserve"> confirm</w:t>
      </w:r>
      <w:r w:rsidR="00000000">
        <w:t xml:space="preserve"> the </w:t>
      </w:r>
      <w:r>
        <w:t>deduction</w:t>
      </w:r>
      <w:r w:rsidR="00000000">
        <w:t xml:space="preserve"> per delivered report. The prototype uses ₹250 as a placeholder.</w:t>
      </w:r>
    </w:p>
    <w:p w14:paraId="5E4E06A3" w14:textId="77777777" w:rsidR="00E20692" w:rsidRDefault="00000000">
      <w:r>
        <w:rPr>
          <w:b/>
        </w:rPr>
        <w:t>Approval steps (one person makes a change, another approves it)</w:t>
      </w:r>
    </w:p>
    <w:p w14:paraId="7261793F" w14:textId="77777777" w:rsidR="00E20692" w:rsidRDefault="00000000">
      <w:pPr>
        <w:pStyle w:val="ListParagraph"/>
        <w:numPr>
          <w:ilvl w:val="0"/>
          <w:numId w:val="7"/>
        </w:numPr>
      </w:pPr>
      <w:r>
        <w:t>Any change to projects, prices, map visibility, settings, roles, approvers, automatic actions or message templates creates an approval request. The request shows the value before and after.</w:t>
      </w:r>
    </w:p>
    <w:p w14:paraId="20756485" w14:textId="77777777" w:rsidR="00E20692" w:rsidRDefault="00000000">
      <w:pPr>
        <w:pStyle w:val="ListParagraph"/>
        <w:numPr>
          <w:ilvl w:val="0"/>
          <w:numId w:val="7"/>
        </w:numPr>
      </w:pPr>
      <w:r>
        <w:t>The request goes to the approver role chosen for that type of change. Admin is the default, and it can be changed for each type.</w:t>
      </w:r>
    </w:p>
    <w:p w14:paraId="529DF4BE" w14:textId="77777777" w:rsidR="00E20692" w:rsidRDefault="00000000">
      <w:pPr>
        <w:pStyle w:val="ListParagraph"/>
        <w:numPr>
          <w:ilvl w:val="0"/>
          <w:numId w:val="7"/>
        </w:numPr>
      </w:pPr>
      <w:r>
        <w:t>The approver approves or rejects. A rejection needs a reason.</w:t>
      </w:r>
    </w:p>
    <w:p w14:paraId="10C3003B" w14:textId="77777777" w:rsidR="00E20692" w:rsidRDefault="00000000">
      <w:pPr>
        <w:pStyle w:val="ListParagraph"/>
        <w:numPr>
          <w:ilvl w:val="0"/>
          <w:numId w:val="7"/>
        </w:numPr>
      </w:pPr>
      <w:r>
        <w:t>Only Admin may approve their own change, and only when that setting is on. A reason is required, and the change record marks it as self-approved.</w:t>
      </w:r>
    </w:p>
    <w:p w14:paraId="23EC9DCB" w14:textId="77777777" w:rsidR="00E20692" w:rsidRDefault="00000000">
      <w:pPr>
        <w:pStyle w:val="ListParagraph"/>
        <w:numPr>
          <w:ilvl w:val="0"/>
          <w:numId w:val="7"/>
        </w:numPr>
      </w:pPr>
      <w:r>
        <w:t>Live data changes only after approval. Every step is written to the change record.</w:t>
      </w:r>
    </w:p>
    <w:p w14:paraId="476E3DBA" w14:textId="77777777" w:rsidR="00E20692" w:rsidRDefault="00000000">
      <w:r>
        <w:rPr>
          <w:b/>
        </w:rPr>
        <w:t>Custom report steps</w:t>
      </w:r>
    </w:p>
    <w:p w14:paraId="6B42DF43" w14:textId="77777777" w:rsidR="00E20692" w:rsidRDefault="00000000">
      <w:pPr>
        <w:pStyle w:val="ListParagraph"/>
        <w:numPr>
          <w:ilvl w:val="0"/>
          <w:numId w:val="8"/>
        </w:numPr>
      </w:pPr>
      <w:r>
        <w:t>The customer sends a project name and area, up to their request limit.</w:t>
      </w:r>
    </w:p>
    <w:p w14:paraId="7F7BED3F" w14:textId="77777777" w:rsidR="00E20692" w:rsidRDefault="00000000">
      <w:pPr>
        <w:pStyle w:val="ListParagraph"/>
        <w:numPr>
          <w:ilvl w:val="0"/>
          <w:numId w:val="8"/>
        </w:numPr>
      </w:pPr>
      <w:r>
        <w:t>If a weekly slot is free, the system confirms the slot and starts a 7-day countdown. If not, the customer joins the waiting list in their real position. The first in line gets the next free slot.</w:t>
      </w:r>
    </w:p>
    <w:p w14:paraId="504976E8" w14:textId="77777777" w:rsidR="00E20692" w:rsidRDefault="00000000">
      <w:pPr>
        <w:pStyle w:val="ListParagraph"/>
        <w:numPr>
          <w:ilvl w:val="0"/>
          <w:numId w:val="8"/>
        </w:numPr>
      </w:pPr>
      <w:r>
        <w:t>The research analyst checks whether the project is registered with the Karnataka Real Estate Regulatory Authority. For an unregistered project, the report gives facts only and does not promote it.</w:t>
      </w:r>
    </w:p>
    <w:p w14:paraId="2D638736" w14:textId="77777777" w:rsidR="00E20692" w:rsidRDefault="00000000">
      <w:pPr>
        <w:pStyle w:val="ListParagraph"/>
        <w:numPr>
          <w:ilvl w:val="0"/>
          <w:numId w:val="8"/>
        </w:numPr>
      </w:pPr>
      <w:r>
        <w:t>If the report is not submitted by day 5, the system alerts Admin.</w:t>
      </w:r>
    </w:p>
    <w:p w14:paraId="5E46EFCB" w14:textId="77777777" w:rsidR="00E20692" w:rsidRDefault="00000000">
      <w:pPr>
        <w:pStyle w:val="ListParagraph"/>
        <w:numPr>
          <w:ilvl w:val="0"/>
          <w:numId w:val="8"/>
        </w:numPr>
      </w:pPr>
      <w:r>
        <w:t>The analyst submits the report, an approver checks it, and the customer is told it is ready.</w:t>
      </w:r>
    </w:p>
    <w:p w14:paraId="626A1C08" w14:textId="77777777" w:rsidR="00E20692" w:rsidRDefault="00000000">
      <w:r>
        <w:rPr>
          <w:b/>
        </w:rPr>
        <w:t>Price change steps</w:t>
      </w:r>
    </w:p>
    <w:p w14:paraId="1BC23E38" w14:textId="77777777" w:rsidR="00E20692" w:rsidRDefault="00000000">
      <w:pPr>
        <w:pStyle w:val="ListParagraph"/>
        <w:numPr>
          <w:ilvl w:val="0"/>
          <w:numId w:val="9"/>
        </w:numPr>
      </w:pPr>
      <w:r>
        <w:t>A user proposes a new price for one home type.</w:t>
      </w:r>
    </w:p>
    <w:p w14:paraId="05D99F9F" w14:textId="77777777" w:rsidR="00E20692" w:rsidRDefault="00000000">
      <w:pPr>
        <w:pStyle w:val="ListParagraph"/>
        <w:numPr>
          <w:ilvl w:val="0"/>
          <w:numId w:val="9"/>
        </w:numPr>
      </w:pPr>
      <w:r>
        <w:t>The system refuses the price if it is not below the stored market price.</w:t>
      </w:r>
    </w:p>
    <w:p w14:paraId="08CD4FDC" w14:textId="77777777" w:rsidR="00E20692" w:rsidRDefault="00000000">
      <w:pPr>
        <w:pStyle w:val="ListParagraph"/>
        <w:numPr>
          <w:ilvl w:val="0"/>
          <w:numId w:val="9"/>
        </w:numPr>
      </w:pPr>
      <w:r>
        <w:t>An approver decides. Once approved, every unsold home of that type changes at the same time, and customers who saved those homes get a message.</w:t>
      </w:r>
    </w:p>
    <w:p w14:paraId="477D6E22" w14:textId="77777777" w:rsidR="00E20692" w:rsidRDefault="00000000">
      <w:pPr>
        <w:pStyle w:val="Heading2"/>
      </w:pPr>
      <w:r>
        <w:lastRenderedPageBreak/>
        <w:t>8. Data model: main records</w:t>
      </w:r>
    </w:p>
    <w:p w14:paraId="31F6E592" w14:textId="79ADF1C1" w:rsidR="00000000" w:rsidRDefault="00D161E6">
      <w:r>
        <w:t>The data model supports one shared record across the customer app, in-built CRM tool, admin controls and executive reporting.</w:t>
      </w:r>
    </w:p>
    <w:p w14:paraId="67D1D5FF" w14:textId="77777777" w:rsidR="00E20692" w:rsidRDefault="00000000">
      <w:r>
        <w:rPr>
          <w:b/>
        </w:rPr>
        <w:t>Assumption:</w:t>
      </w:r>
      <w:r>
        <w:t xml:space="preserve"> this is a starting list. The technical lead can rename records and add fields, but each item below needs a place in the database.</w:t>
      </w:r>
    </w:p>
    <w:tbl>
      <w:tblPr>
        <w:tblStyle w:val="TableGrid"/>
        <w:tblW w:w="0" w:type="auto"/>
        <w:tblLayout w:type="fixed"/>
        <w:tblLook w:val="0420" w:firstRow="1" w:lastRow="0" w:firstColumn="0" w:lastColumn="0" w:noHBand="0" w:noVBand="1"/>
      </w:tblPr>
      <w:tblGrid>
        <w:gridCol w:w="1668"/>
        <w:gridCol w:w="4572"/>
        <w:gridCol w:w="3120"/>
      </w:tblGrid>
      <w:tr w:rsidR="00E20692" w14:paraId="4DCAA096" w14:textId="77777777" w:rsidTr="00E60734">
        <w:trPr>
          <w:tblHeader/>
        </w:trPr>
        <w:tc>
          <w:tcPr>
            <w:tcW w:w="1668" w:type="dxa"/>
            <w:shd w:val="clear" w:color="auto" w:fill="F2F2F2"/>
          </w:tcPr>
          <w:p w14:paraId="780B8E2C" w14:textId="77777777" w:rsidR="00E20692" w:rsidRDefault="00000000">
            <w:r>
              <w:t>Record</w:t>
            </w:r>
          </w:p>
        </w:tc>
        <w:tc>
          <w:tcPr>
            <w:tcW w:w="4572" w:type="dxa"/>
            <w:shd w:val="clear" w:color="auto" w:fill="F2F2F2"/>
          </w:tcPr>
          <w:p w14:paraId="6E5A1575" w14:textId="77777777" w:rsidR="00E20692" w:rsidRDefault="00000000">
            <w:r>
              <w:t>Main details</w:t>
            </w:r>
          </w:p>
        </w:tc>
        <w:tc>
          <w:tcPr>
            <w:tcW w:w="3120" w:type="dxa"/>
            <w:shd w:val="clear" w:color="auto" w:fill="F2F2F2"/>
          </w:tcPr>
          <w:p w14:paraId="10F623DD" w14:textId="77777777" w:rsidR="00E20692" w:rsidRDefault="00000000">
            <w:r>
              <w:t>Notes</w:t>
            </w:r>
          </w:p>
        </w:tc>
      </w:tr>
      <w:tr w:rsidR="00E20692" w14:paraId="1D62D21C" w14:textId="77777777" w:rsidTr="00E60734">
        <w:tc>
          <w:tcPr>
            <w:tcW w:w="1668" w:type="dxa"/>
          </w:tcPr>
          <w:p w14:paraId="717F8962" w14:textId="77777777" w:rsidR="00E20692" w:rsidRDefault="00000000">
            <w:r>
              <w:t>Lead</w:t>
            </w:r>
          </w:p>
        </w:tc>
        <w:tc>
          <w:tcPr>
            <w:tcW w:w="4572" w:type="dxa"/>
          </w:tcPr>
          <w:p w14:paraId="44C66E36" w14:textId="089A9366" w:rsidR="00E20692" w:rsidRDefault="00000000" w:rsidP="008721D0">
            <w:r>
              <w:t xml:space="preserve">Name, phone, </w:t>
            </w:r>
            <w:r w:rsidR="008721D0">
              <w:t>acquisition source</w:t>
            </w:r>
            <w:r>
              <w:t xml:space="preserve"> and campaign</w:t>
            </w:r>
            <w:r w:rsidR="008721D0">
              <w:t>,</w:t>
            </w:r>
            <w:r>
              <w:t xml:space="preserve"> stage, </w:t>
            </w:r>
            <w:r w:rsidR="008721D0">
              <w:t xml:space="preserve">assigned </w:t>
            </w:r>
            <w:r>
              <w:t xml:space="preserve">advisor, </w:t>
            </w:r>
            <w:r w:rsidR="008721D0">
              <w:t xml:space="preserve">preferred </w:t>
            </w:r>
            <w:r>
              <w:t>area, language, date created</w:t>
            </w:r>
            <w:r w:rsidR="008721D0">
              <w:t xml:space="preserve"> and</w:t>
            </w:r>
            <w:r>
              <w:t xml:space="preserve"> last activity</w:t>
            </w:r>
            <w:r w:rsidR="008721D0">
              <w:t>.</w:t>
            </w:r>
          </w:p>
        </w:tc>
        <w:tc>
          <w:tcPr>
            <w:tcW w:w="3120" w:type="dxa"/>
          </w:tcPr>
          <w:p w14:paraId="0B7EDFF8" w14:textId="77777777" w:rsidR="00E20692" w:rsidRDefault="00000000">
            <w:r>
              <w:t>One lead per phone number; merge duplicates</w:t>
            </w:r>
          </w:p>
        </w:tc>
      </w:tr>
      <w:tr w:rsidR="00E20692" w14:paraId="726605AD" w14:textId="77777777" w:rsidTr="00E60734">
        <w:tc>
          <w:tcPr>
            <w:tcW w:w="1668" w:type="dxa"/>
          </w:tcPr>
          <w:p w14:paraId="73234BAB" w14:textId="77777777" w:rsidR="00E20692" w:rsidRDefault="00000000">
            <w:r>
              <w:t>Permission</w:t>
            </w:r>
          </w:p>
        </w:tc>
        <w:tc>
          <w:tcPr>
            <w:tcW w:w="4572" w:type="dxa"/>
          </w:tcPr>
          <w:p w14:paraId="2C1AD49C" w14:textId="77777777" w:rsidR="00E20692" w:rsidRDefault="00000000">
            <w:r>
              <w:t>Lead, purpose (WhatsApp, calls, sharing with the developer, marketing), given or withdrawn, time, notice version, channel</w:t>
            </w:r>
          </w:p>
        </w:tc>
        <w:tc>
          <w:tcPr>
            <w:tcW w:w="3120" w:type="dxa"/>
          </w:tcPr>
          <w:p w14:paraId="1C5B3752" w14:textId="77777777" w:rsidR="00E20692" w:rsidRDefault="00000000">
            <w:r>
              <w:t>Never edited; each change adds a new row</w:t>
            </w:r>
          </w:p>
        </w:tc>
      </w:tr>
      <w:tr w:rsidR="00E20692" w14:paraId="27B45B28" w14:textId="77777777" w:rsidTr="00E60734">
        <w:tc>
          <w:tcPr>
            <w:tcW w:w="1668" w:type="dxa"/>
          </w:tcPr>
          <w:p w14:paraId="4EF4A33A" w14:textId="77777777" w:rsidR="00E20692" w:rsidRDefault="00000000">
            <w:r>
              <w:t>Area</w:t>
            </w:r>
          </w:p>
        </w:tc>
        <w:tc>
          <w:tcPr>
            <w:tcW w:w="4572" w:type="dxa"/>
          </w:tcPr>
          <w:p w14:paraId="1A26B8C5" w14:textId="77777777" w:rsidR="00E20692" w:rsidRDefault="00000000">
            <w:r>
              <w:t>Name, zone, map point, city ward, market price, list of nearby areas in order</w:t>
            </w:r>
          </w:p>
        </w:tc>
        <w:tc>
          <w:tcPr>
            <w:tcW w:w="3120" w:type="dxa"/>
          </w:tcPr>
          <w:p w14:paraId="5A8B2918" w14:textId="77777777" w:rsidR="00E20692" w:rsidRDefault="00000000">
            <w:r>
              <w:t>42 areas at launch; nearby list can be edited</w:t>
            </w:r>
          </w:p>
        </w:tc>
      </w:tr>
      <w:tr w:rsidR="00E20692" w14:paraId="7952B527" w14:textId="77777777" w:rsidTr="00E60734">
        <w:tc>
          <w:tcPr>
            <w:tcW w:w="1668" w:type="dxa"/>
          </w:tcPr>
          <w:p w14:paraId="4D19D46A" w14:textId="77777777" w:rsidR="00E20692" w:rsidRDefault="00000000">
            <w:r>
              <w:t>Project</w:t>
            </w:r>
          </w:p>
        </w:tc>
        <w:tc>
          <w:tcPr>
            <w:tcW w:w="4572" w:type="dxa"/>
          </w:tcPr>
          <w:p w14:paraId="72F6B9E6" w14:textId="77777777" w:rsidR="00E20692" w:rsidRDefault="00000000">
            <w:r>
              <w:t>Developer, area, Karnataka Real Estate Regulatory Authority registration number and expiry, possession date, towers, map visibility, developer's price, our listed price, market price, carpet or super built-up area</w:t>
            </w:r>
          </w:p>
        </w:tc>
        <w:tc>
          <w:tcPr>
            <w:tcW w:w="3120" w:type="dxa"/>
          </w:tcPr>
          <w:p w14:paraId="7E46B31F" w14:textId="77777777" w:rsidR="00E20692" w:rsidRDefault="00000000">
            <w:r>
              <w:t>Cannot be saved without a registration number</w:t>
            </w:r>
          </w:p>
        </w:tc>
      </w:tr>
      <w:tr w:rsidR="00E20692" w14:paraId="550E2D9E" w14:textId="77777777" w:rsidTr="00E60734">
        <w:tc>
          <w:tcPr>
            <w:tcW w:w="1668" w:type="dxa"/>
          </w:tcPr>
          <w:p w14:paraId="74FC93F9" w14:textId="77777777" w:rsidR="00E20692" w:rsidRDefault="00000000">
            <w:r>
              <w:t>Home</w:t>
            </w:r>
          </w:p>
        </w:tc>
        <w:tc>
          <w:tcPr>
            <w:tcW w:w="4572" w:type="dxa"/>
          </w:tcPr>
          <w:p w14:paraId="18C5AC93" w14:textId="77777777" w:rsidR="00E20692" w:rsidRDefault="00000000">
            <w:r>
              <w:t>Project, tower, floor, home number, type, area, price per square foot, other charges, tax rate, status, investor-owned, transfer permission</w:t>
            </w:r>
          </w:p>
        </w:tc>
        <w:tc>
          <w:tcPr>
            <w:tcW w:w="3120" w:type="dxa"/>
          </w:tcPr>
          <w:p w14:paraId="727A3347" w14:textId="77777777" w:rsidR="00E20692" w:rsidRDefault="00000000">
            <w:r>
              <w:t>Status: available, on hold, booked, sold or withdrawn</w:t>
            </w:r>
          </w:p>
        </w:tc>
      </w:tr>
      <w:tr w:rsidR="00E20692" w14:paraId="738F73CB" w14:textId="77777777" w:rsidTr="00E60734">
        <w:tc>
          <w:tcPr>
            <w:tcW w:w="1668" w:type="dxa"/>
          </w:tcPr>
          <w:p w14:paraId="1BF8E5C9" w14:textId="77777777" w:rsidR="00E20692" w:rsidRDefault="00000000">
            <w:r>
              <w:t>Market price proof</w:t>
            </w:r>
          </w:p>
        </w:tc>
        <w:tc>
          <w:tcPr>
            <w:tcW w:w="4572" w:type="dxa"/>
          </w:tcPr>
          <w:p w14:paraId="36940C43" w14:textId="77777777" w:rsidR="00E20692" w:rsidRDefault="00000000">
            <w:r>
              <w:t>Area, date, project or locality, size, price per square foot, type of source, reference</w:t>
            </w:r>
          </w:p>
        </w:tc>
        <w:tc>
          <w:tcPr>
            <w:tcW w:w="3120" w:type="dxa"/>
          </w:tcPr>
          <w:p w14:paraId="68A741AD" w14:textId="77777777" w:rsidR="00E20692" w:rsidRDefault="00000000">
            <w:r>
              <w:t>Supports our "below market" claim</w:t>
            </w:r>
          </w:p>
        </w:tc>
      </w:tr>
      <w:tr w:rsidR="00E20692" w14:paraId="76DBCB9B" w14:textId="77777777" w:rsidTr="00E60734">
        <w:tc>
          <w:tcPr>
            <w:tcW w:w="1668" w:type="dxa"/>
          </w:tcPr>
          <w:p w14:paraId="615A2CCD" w14:textId="77777777" w:rsidR="00E20692" w:rsidRDefault="00000000">
            <w:r>
              <w:t>Developer agreement</w:t>
            </w:r>
          </w:p>
        </w:tc>
        <w:tc>
          <w:tcPr>
            <w:tcW w:w="4572" w:type="dxa"/>
          </w:tcPr>
          <w:p w14:paraId="5B75B0A1" w14:textId="77777777" w:rsidR="00E20692" w:rsidRDefault="00000000">
            <w:r>
              <w:t>Developer, projects, exclusivity, fee case (A or B), event that makes our fee due, payment terms, start and end dates</w:t>
            </w:r>
          </w:p>
        </w:tc>
        <w:tc>
          <w:tcPr>
            <w:tcW w:w="3120" w:type="dxa"/>
          </w:tcPr>
          <w:p w14:paraId="4D05E981" w14:textId="77777777" w:rsidR="00E20692" w:rsidRDefault="00000000">
            <w:r>
              <w:t>Drives the fee record</w:t>
            </w:r>
          </w:p>
        </w:tc>
      </w:tr>
      <w:tr w:rsidR="00E20692" w14:paraId="009EB4CE" w14:textId="77777777" w:rsidTr="00E60734">
        <w:tc>
          <w:tcPr>
            <w:tcW w:w="1668" w:type="dxa"/>
          </w:tcPr>
          <w:p w14:paraId="691F0007" w14:textId="77777777" w:rsidR="00E20692" w:rsidRDefault="00000000">
            <w:r>
              <w:t>Order and payment</w:t>
            </w:r>
          </w:p>
        </w:tc>
        <w:tc>
          <w:tcPr>
            <w:tcW w:w="4572" w:type="dxa"/>
          </w:tcPr>
          <w:p w14:paraId="6550FD02" w14:textId="77777777" w:rsidR="00E20692" w:rsidRDefault="00000000">
            <w:r>
              <w:t>Lead, items (access fee, add-on), amounts, tax, payment company references, status</w:t>
            </w:r>
          </w:p>
        </w:tc>
        <w:tc>
          <w:tcPr>
            <w:tcW w:w="3120" w:type="dxa"/>
          </w:tcPr>
          <w:p w14:paraId="6F072837" w14:textId="77777777" w:rsidR="00E20692" w:rsidRDefault="00000000">
            <w:r>
              <w:t>Payment company confirmations update the status</w:t>
            </w:r>
          </w:p>
        </w:tc>
      </w:tr>
      <w:tr w:rsidR="00E20692" w14:paraId="4C51F2E1" w14:textId="77777777" w:rsidTr="00E60734">
        <w:tc>
          <w:tcPr>
            <w:tcW w:w="1668" w:type="dxa"/>
          </w:tcPr>
          <w:p w14:paraId="638AE8D3" w14:textId="77777777" w:rsidR="00E20692" w:rsidRDefault="00000000">
            <w:r>
              <w:t>Invoice and credit note</w:t>
            </w:r>
          </w:p>
        </w:tc>
        <w:tc>
          <w:tcPr>
            <w:tcW w:w="4572" w:type="dxa"/>
          </w:tcPr>
          <w:p w14:paraId="6312C403" w14:textId="77777777" w:rsidR="00E20692" w:rsidRDefault="00000000">
            <w:r>
              <w:t>Number in series, customer or developer, lines, tax split, printable file</w:t>
            </w:r>
          </w:p>
        </w:tc>
        <w:tc>
          <w:tcPr>
            <w:tcW w:w="3120" w:type="dxa"/>
          </w:tcPr>
          <w:p w14:paraId="61F698D4" w14:textId="77777777" w:rsidR="00E20692" w:rsidRDefault="00000000">
            <w:r>
              <w:t>Never changed after it is issued</w:t>
            </w:r>
          </w:p>
        </w:tc>
      </w:tr>
      <w:tr w:rsidR="00E20692" w14:paraId="5C74585D" w14:textId="77777777" w:rsidTr="00E60734">
        <w:tc>
          <w:tcPr>
            <w:tcW w:w="1668" w:type="dxa"/>
          </w:tcPr>
          <w:p w14:paraId="7EDF70DC" w14:textId="77777777" w:rsidR="00E20692" w:rsidRDefault="00000000">
            <w:r>
              <w:t>Hold</w:t>
            </w:r>
          </w:p>
        </w:tc>
        <w:tc>
          <w:tcPr>
            <w:tcW w:w="4572" w:type="dxa"/>
          </w:tcPr>
          <w:p w14:paraId="5CF9A0EE" w14:textId="77777777" w:rsidR="00E20692" w:rsidRDefault="00000000">
            <w:r>
              <w:t>Lead, home, start, expiry, extension approval</w:t>
            </w:r>
          </w:p>
        </w:tc>
        <w:tc>
          <w:tcPr>
            <w:tcW w:w="3120" w:type="dxa"/>
          </w:tcPr>
          <w:p w14:paraId="6F9FB1C9" w14:textId="77777777" w:rsidR="00E20692" w:rsidRDefault="00000000">
            <w:r>
              <w:t>One active hold per lead</w:t>
            </w:r>
          </w:p>
        </w:tc>
      </w:tr>
      <w:tr w:rsidR="00E20692" w14:paraId="120CA774" w14:textId="77777777" w:rsidTr="00E60734">
        <w:tc>
          <w:tcPr>
            <w:tcW w:w="1668" w:type="dxa"/>
          </w:tcPr>
          <w:p w14:paraId="766EDAA6" w14:textId="77777777" w:rsidR="00E20692" w:rsidRDefault="00000000">
            <w:r>
              <w:t>Visit and ride</w:t>
            </w:r>
          </w:p>
        </w:tc>
        <w:tc>
          <w:tcPr>
            <w:tcW w:w="4572" w:type="dxa"/>
          </w:tcPr>
          <w:p w14:paraId="15C6FD9B" w14:textId="77777777" w:rsidR="00E20692" w:rsidRDefault="00000000">
            <w:r>
              <w:t>Lead, project, time, advisor, ride company, car, driver, cost, status</w:t>
            </w:r>
          </w:p>
        </w:tc>
        <w:tc>
          <w:tcPr>
            <w:tcW w:w="3120" w:type="dxa"/>
          </w:tcPr>
          <w:p w14:paraId="0DFBDAFC" w14:textId="77777777" w:rsidR="00E20692" w:rsidRDefault="00000000">
            <w:r>
              <w:t>Ride cost is used in refund rules</w:t>
            </w:r>
          </w:p>
        </w:tc>
      </w:tr>
      <w:tr w:rsidR="00E20692" w14:paraId="1D3A0BDA" w14:textId="77777777" w:rsidTr="00E60734">
        <w:tc>
          <w:tcPr>
            <w:tcW w:w="1668" w:type="dxa"/>
          </w:tcPr>
          <w:p w14:paraId="0A80BF92" w14:textId="77777777" w:rsidR="00E20692" w:rsidRDefault="00000000">
            <w:r>
              <w:lastRenderedPageBreak/>
              <w:t>Custom report request</w:t>
            </w:r>
          </w:p>
        </w:tc>
        <w:tc>
          <w:tcPr>
            <w:tcW w:w="4572" w:type="dxa"/>
          </w:tcPr>
          <w:p w14:paraId="084200E2" w14:textId="77777777" w:rsidR="00E20692" w:rsidRDefault="00000000">
            <w:r>
              <w:t>Lead, request text, registration status, slot week, confirmed time, deadline, status, report, money-back flag</w:t>
            </w:r>
          </w:p>
        </w:tc>
        <w:tc>
          <w:tcPr>
            <w:tcW w:w="3120" w:type="dxa"/>
          </w:tcPr>
          <w:p w14:paraId="6728A475" w14:textId="77777777" w:rsidR="00E20692" w:rsidRDefault="00000000">
            <w:r>
              <w:t>Weekly slot count is worked out from these records</w:t>
            </w:r>
          </w:p>
        </w:tc>
      </w:tr>
      <w:tr w:rsidR="00E20692" w14:paraId="74154771" w14:textId="77777777" w:rsidTr="00E60734">
        <w:tc>
          <w:tcPr>
            <w:tcW w:w="1668" w:type="dxa"/>
          </w:tcPr>
          <w:p w14:paraId="56E55A86" w14:textId="77777777" w:rsidR="00E20692" w:rsidRDefault="00000000">
            <w:r>
              <w:t>Booking and payments</w:t>
            </w:r>
          </w:p>
        </w:tc>
        <w:tc>
          <w:tcPr>
            <w:tcW w:w="4572" w:type="dxa"/>
          </w:tcPr>
          <w:p w14:paraId="37CEA697" w14:textId="674F1274" w:rsidR="00E20692" w:rsidRDefault="00000000" w:rsidP="00BC350A">
            <w:r>
              <w:t xml:space="preserve">Lead, home, booking </w:t>
            </w:r>
            <w:r w:rsidR="00BC350A">
              <w:t>confirmation</w:t>
            </w:r>
            <w:r>
              <w:t xml:space="preserve">, sale agreement registration date, </w:t>
            </w:r>
            <w:r w:rsidR="00BC350A">
              <w:t xml:space="preserve">payment milestones, </w:t>
            </w:r>
            <w:r>
              <w:t>share of price paid</w:t>
            </w:r>
            <w:r w:rsidR="00BC350A">
              <w:t>, possession status and</w:t>
            </w:r>
            <w:r>
              <w:t xml:space="preserve"> target share</w:t>
            </w:r>
            <w:r w:rsidR="00BC350A">
              <w:t>.</w:t>
            </w:r>
          </w:p>
        </w:tc>
        <w:tc>
          <w:tcPr>
            <w:tcW w:w="3120" w:type="dxa"/>
          </w:tcPr>
          <w:p w14:paraId="0DD9B584" w14:textId="77777777" w:rsidR="00E20692" w:rsidRDefault="00000000">
            <w:r>
              <w:t>The 10% rule reads the agreement date</w:t>
            </w:r>
          </w:p>
        </w:tc>
      </w:tr>
      <w:tr w:rsidR="00E20692" w14:paraId="425FDB82" w14:textId="77777777" w:rsidTr="00E60734">
        <w:tc>
          <w:tcPr>
            <w:tcW w:w="1668" w:type="dxa"/>
          </w:tcPr>
          <w:p w14:paraId="6F62A69F" w14:textId="77777777" w:rsidR="00E20692" w:rsidRDefault="00000000">
            <w:r>
              <w:t>Fee record</w:t>
            </w:r>
          </w:p>
        </w:tc>
        <w:tc>
          <w:tcPr>
            <w:tcW w:w="4572" w:type="dxa"/>
          </w:tcPr>
          <w:p w14:paraId="369F033F" w14:textId="77777777" w:rsidR="00E20692" w:rsidRDefault="00000000">
            <w:r>
              <w:t>Booking, square feet, fee per square foot, total, tax, tax deducted at source, amount expected, invoice, due date, date received</w:t>
            </w:r>
          </w:p>
        </w:tc>
        <w:tc>
          <w:tcPr>
            <w:tcW w:w="3120" w:type="dxa"/>
          </w:tcPr>
          <w:p w14:paraId="0D4C4781" w14:textId="77777777" w:rsidR="00E20692" w:rsidRDefault="00000000">
            <w:r>
              <w:t>One row per booking</w:t>
            </w:r>
          </w:p>
        </w:tc>
      </w:tr>
      <w:tr w:rsidR="00E20692" w14:paraId="6F738CF1" w14:textId="77777777" w:rsidTr="00E60734">
        <w:tc>
          <w:tcPr>
            <w:tcW w:w="1668" w:type="dxa"/>
          </w:tcPr>
          <w:p w14:paraId="7274D42E" w14:textId="77777777" w:rsidR="00E20692" w:rsidRDefault="00000000">
            <w:r>
              <w:t>Approval request</w:t>
            </w:r>
          </w:p>
        </w:tc>
        <w:tc>
          <w:tcPr>
            <w:tcW w:w="4572" w:type="dxa"/>
          </w:tcPr>
          <w:p w14:paraId="06FCCD45" w14:textId="77777777" w:rsidR="00E20692" w:rsidRDefault="00000000">
            <w:r>
              <w:t>Type, value before and after, who asked, approver role, decision, reason, times</w:t>
            </w:r>
          </w:p>
        </w:tc>
        <w:tc>
          <w:tcPr>
            <w:tcW w:w="3120" w:type="dxa"/>
          </w:tcPr>
          <w:p w14:paraId="2B5B7A67" w14:textId="77777777" w:rsidR="00E20692" w:rsidRDefault="00000000">
            <w:r>
              <w:t>Only approved requests change live data</w:t>
            </w:r>
          </w:p>
        </w:tc>
      </w:tr>
      <w:tr w:rsidR="00E20692" w14:paraId="56B357FE" w14:textId="77777777" w:rsidTr="00E60734">
        <w:tc>
          <w:tcPr>
            <w:tcW w:w="1668" w:type="dxa"/>
          </w:tcPr>
          <w:p w14:paraId="3EF2FD5A" w14:textId="77777777" w:rsidR="00E20692" w:rsidRDefault="00000000">
            <w:r>
              <w:t>Role and permission</w:t>
            </w:r>
          </w:p>
        </w:tc>
        <w:tc>
          <w:tcPr>
            <w:tcW w:w="4572" w:type="dxa"/>
          </w:tcPr>
          <w:p w14:paraId="0AEE2CA8" w14:textId="77777777" w:rsidR="00E20692" w:rsidRDefault="00000000">
            <w:r>
              <w:t>Role, screen, access level (full, approve, edit, view, own records only, none)</w:t>
            </w:r>
          </w:p>
        </w:tc>
        <w:tc>
          <w:tcPr>
            <w:tcW w:w="3120" w:type="dxa"/>
          </w:tcPr>
          <w:p w14:paraId="6E33DD07" w14:textId="77777777" w:rsidR="00E20692" w:rsidRDefault="00000000">
            <w:r>
              <w:t>Changes go for approval</w:t>
            </w:r>
          </w:p>
        </w:tc>
      </w:tr>
      <w:tr w:rsidR="00E20692" w14:paraId="59C2B5FA" w14:textId="77777777" w:rsidTr="00E60734">
        <w:tc>
          <w:tcPr>
            <w:tcW w:w="1668" w:type="dxa"/>
          </w:tcPr>
          <w:p w14:paraId="39438E41" w14:textId="77777777" w:rsidR="00E20692" w:rsidRDefault="00000000">
            <w:r>
              <w:t>Automatic action and run</w:t>
            </w:r>
          </w:p>
        </w:tc>
        <w:tc>
          <w:tcPr>
            <w:tcW w:w="4572" w:type="dxa"/>
          </w:tcPr>
          <w:p w14:paraId="6FB52B6D" w14:textId="77777777" w:rsidR="00E20692" w:rsidRDefault="00000000">
            <w:r>
              <w:t>Action number, condition, steps, on or off; for each run: time, lead, result</w:t>
            </w:r>
          </w:p>
        </w:tc>
        <w:tc>
          <w:tcPr>
            <w:tcW w:w="3120" w:type="dxa"/>
          </w:tcPr>
          <w:p w14:paraId="144FF04F" w14:textId="77777777" w:rsidR="00E20692" w:rsidRDefault="00000000">
            <w:r>
              <w:t>Run history kept 1 year</w:t>
            </w:r>
          </w:p>
        </w:tc>
      </w:tr>
      <w:tr w:rsidR="00E20692" w14:paraId="62274BC5" w14:textId="77777777" w:rsidTr="00E60734">
        <w:tc>
          <w:tcPr>
            <w:tcW w:w="1668" w:type="dxa"/>
          </w:tcPr>
          <w:p w14:paraId="1DCC2944" w14:textId="77777777" w:rsidR="00E20692" w:rsidRDefault="00000000">
            <w:r>
              <w:t>Message</w:t>
            </w:r>
          </w:p>
        </w:tc>
        <w:tc>
          <w:tcPr>
            <w:tcW w:w="4572" w:type="dxa"/>
          </w:tcPr>
          <w:p w14:paraId="3C57C954" w14:textId="77777777" w:rsidR="00E20692" w:rsidRDefault="00000000">
            <w:r>
              <w:t>Lead, channel, template, text, delivery status, time</w:t>
            </w:r>
          </w:p>
        </w:tc>
        <w:tc>
          <w:tcPr>
            <w:tcW w:w="3120" w:type="dxa"/>
          </w:tcPr>
          <w:p w14:paraId="0ED37B21" w14:textId="77777777" w:rsidR="00E20692" w:rsidRDefault="00000000">
            <w:r>
              <w:t>WhatsApp, text message and email</w:t>
            </w:r>
          </w:p>
        </w:tc>
      </w:tr>
      <w:tr w:rsidR="00E20692" w14:paraId="06EA8E0D" w14:textId="77777777" w:rsidTr="00E60734">
        <w:tc>
          <w:tcPr>
            <w:tcW w:w="1668" w:type="dxa"/>
          </w:tcPr>
          <w:p w14:paraId="1892B9E8" w14:textId="77777777" w:rsidR="00E20692" w:rsidRDefault="00000000">
            <w:r>
              <w:t>Setting</w:t>
            </w:r>
          </w:p>
        </w:tc>
        <w:tc>
          <w:tcPr>
            <w:tcW w:w="4572" w:type="dxa"/>
          </w:tcPr>
          <w:p w14:paraId="4FF2BDFD" w14:textId="77777777" w:rsidR="00E20692" w:rsidRDefault="00000000">
            <w:r>
              <w:t>Name, value</w:t>
            </w:r>
          </w:p>
        </w:tc>
        <w:tc>
          <w:tcPr>
            <w:tcW w:w="3120" w:type="dxa"/>
          </w:tcPr>
          <w:p w14:paraId="2E6F8268" w14:textId="77777777" w:rsidR="00E20692" w:rsidRDefault="00000000">
            <w:r>
              <w:t>Changed only through approval</w:t>
            </w:r>
          </w:p>
        </w:tc>
      </w:tr>
      <w:tr w:rsidR="00E20692" w14:paraId="14550A97" w14:textId="77777777" w:rsidTr="00E60734">
        <w:tc>
          <w:tcPr>
            <w:tcW w:w="1668" w:type="dxa"/>
          </w:tcPr>
          <w:p w14:paraId="6F583A06" w14:textId="77777777" w:rsidR="00E20692" w:rsidRDefault="00000000">
            <w:r>
              <w:t>Change record entry</w:t>
            </w:r>
          </w:p>
        </w:tc>
        <w:tc>
          <w:tcPr>
            <w:tcW w:w="4572" w:type="dxa"/>
          </w:tcPr>
          <w:p w14:paraId="26B6E5F4" w14:textId="77777777" w:rsidR="00E20692" w:rsidRDefault="00000000">
            <w:r>
              <w:t>Who, what, which record, before, after, reason, link to the previous entry, own check code, time</w:t>
            </w:r>
          </w:p>
        </w:tc>
        <w:tc>
          <w:tcPr>
            <w:tcW w:w="3120" w:type="dxa"/>
          </w:tcPr>
          <w:p w14:paraId="51A07929" w14:textId="77777777" w:rsidR="00E20692" w:rsidRDefault="00000000">
            <w:r>
              <w:t>Never edited; copied each night to write-once storage</w:t>
            </w:r>
          </w:p>
        </w:tc>
      </w:tr>
    </w:tbl>
    <w:p w14:paraId="1D83FD87" w14:textId="77777777" w:rsidR="00E20692" w:rsidRDefault="00000000">
      <w:pPr>
        <w:pStyle w:val="Heading2"/>
      </w:pPr>
      <w:r>
        <w:t>9. Legal rules the code must follow</w:t>
      </w:r>
    </w:p>
    <w:p w14:paraId="6BA1E022" w14:textId="45EFE6CF" w:rsidR="00000000" w:rsidRDefault="00540A00">
      <w:r>
        <w:t>The following controls are mandatory product requirements and require automated tests before launch.</w:t>
      </w:r>
    </w:p>
    <w:p w14:paraId="3C206C1E" w14:textId="77777777" w:rsidR="00E20692" w:rsidRDefault="00000000">
      <w:r>
        <w:rPr>
          <w:b/>
        </w:rPr>
        <w:t>To check (lawyer):</w:t>
      </w:r>
      <w:r>
        <w:t xml:space="preserve"> the "Law" column is a plain-words summary written for this document. A lawyer familiar with real estate law in Karnataka must confirm every row before launch.</w:t>
      </w:r>
    </w:p>
    <w:tbl>
      <w:tblPr>
        <w:tblStyle w:val="TableGrid"/>
        <w:tblW w:w="0" w:type="auto"/>
        <w:tblLayout w:type="fixed"/>
        <w:tblLook w:val="0420" w:firstRow="1" w:lastRow="0" w:firstColumn="0" w:lastColumn="0" w:noHBand="0" w:noVBand="1"/>
      </w:tblPr>
      <w:tblGrid>
        <w:gridCol w:w="2235"/>
        <w:gridCol w:w="4005"/>
        <w:gridCol w:w="3120"/>
      </w:tblGrid>
      <w:tr w:rsidR="00E20692" w14:paraId="27188594" w14:textId="77777777" w:rsidTr="00E60734">
        <w:trPr>
          <w:tblHeader/>
        </w:trPr>
        <w:tc>
          <w:tcPr>
            <w:tcW w:w="2235" w:type="dxa"/>
            <w:shd w:val="clear" w:color="auto" w:fill="F2F2F2"/>
          </w:tcPr>
          <w:p w14:paraId="42E086CD" w14:textId="77777777" w:rsidR="00E20692" w:rsidRDefault="00000000">
            <w:r>
              <w:t>Rule</w:t>
            </w:r>
          </w:p>
        </w:tc>
        <w:tc>
          <w:tcPr>
            <w:tcW w:w="4005" w:type="dxa"/>
            <w:shd w:val="clear" w:color="auto" w:fill="F2F2F2"/>
          </w:tcPr>
          <w:p w14:paraId="3AA04063" w14:textId="77777777" w:rsidR="00E20692" w:rsidRDefault="00000000">
            <w:r>
              <w:t>What the code does</w:t>
            </w:r>
          </w:p>
        </w:tc>
        <w:tc>
          <w:tcPr>
            <w:tcW w:w="3120" w:type="dxa"/>
            <w:shd w:val="clear" w:color="auto" w:fill="F2F2F2"/>
          </w:tcPr>
          <w:p w14:paraId="30D2EE9B" w14:textId="77777777" w:rsidR="00E20692" w:rsidRDefault="00000000">
            <w:r>
              <w:t>Law</w:t>
            </w:r>
          </w:p>
        </w:tc>
      </w:tr>
      <w:tr w:rsidR="00E20692" w14:paraId="3E5F1037" w14:textId="77777777" w:rsidTr="00E60734">
        <w:tc>
          <w:tcPr>
            <w:tcW w:w="2235" w:type="dxa"/>
          </w:tcPr>
          <w:p w14:paraId="72C94D5D" w14:textId="77777777" w:rsidR="00E20692" w:rsidRDefault="00000000">
            <w:r>
              <w:t>Registered projects only</w:t>
            </w:r>
          </w:p>
        </w:tc>
        <w:tc>
          <w:tcPr>
            <w:tcW w:w="4005" w:type="dxa"/>
          </w:tcPr>
          <w:p w14:paraId="2FA9D761" w14:textId="77777777" w:rsidR="00E20692" w:rsidRDefault="00000000">
            <w:r>
              <w:t>A project cannot go live or appear on the map without a registration number. Every project screen and advertisement shows the number and the website rera.karnataka.gov.in. The footer shows our agent registration number</w:t>
            </w:r>
          </w:p>
        </w:tc>
        <w:tc>
          <w:tcPr>
            <w:tcW w:w="3120" w:type="dxa"/>
          </w:tcPr>
          <w:p w14:paraId="21B881FA" w14:textId="77777777" w:rsidR="00E20692" w:rsidRDefault="00000000">
            <w:r>
              <w:t>Real Estate (Regulation and Development) Act, 2016, sections 3, 9 and 10</w:t>
            </w:r>
          </w:p>
        </w:tc>
      </w:tr>
      <w:tr w:rsidR="00E20692" w14:paraId="0C1CF4A9" w14:textId="77777777" w:rsidTr="00E60734">
        <w:tc>
          <w:tcPr>
            <w:tcW w:w="2235" w:type="dxa"/>
          </w:tcPr>
          <w:p w14:paraId="5FFDD0E4" w14:textId="77777777" w:rsidR="00E20692" w:rsidRDefault="00000000">
            <w:r>
              <w:lastRenderedPageBreak/>
              <w:t>10% limit before the agreement</w:t>
            </w:r>
          </w:p>
        </w:tc>
        <w:tc>
          <w:tcPr>
            <w:tcW w:w="4005" w:type="dxa"/>
          </w:tcPr>
          <w:p w14:paraId="27439C89" w14:textId="77777777" w:rsidR="00E20692" w:rsidRDefault="00000000">
            <w:r>
              <w:t>Any payment step above 10% of the price is blocked until the sale agreement registration date is recorded. The blocked attempt is logged</w:t>
            </w:r>
          </w:p>
        </w:tc>
        <w:tc>
          <w:tcPr>
            <w:tcW w:w="3120" w:type="dxa"/>
          </w:tcPr>
          <w:p w14:paraId="67D90836" w14:textId="77777777" w:rsidR="00E20692" w:rsidRDefault="00000000">
            <w:r>
              <w:t>Real Estate (Regulation and Development) Act, 2016, section 13</w:t>
            </w:r>
          </w:p>
        </w:tc>
      </w:tr>
      <w:tr w:rsidR="00E20692" w14:paraId="66914D29" w14:textId="77777777" w:rsidTr="00E60734">
        <w:tc>
          <w:tcPr>
            <w:tcW w:w="2235" w:type="dxa"/>
          </w:tcPr>
          <w:p w14:paraId="4DE2A03B" w14:textId="77777777" w:rsidR="00E20692" w:rsidRDefault="00000000">
            <w:r>
              <w:t>We never hold buyer money</w:t>
            </w:r>
          </w:p>
        </w:tc>
        <w:tc>
          <w:tcPr>
            <w:tcW w:w="4005" w:type="dxa"/>
          </w:tcPr>
          <w:p w14:paraId="0A29D10D" w14:textId="77777777" w:rsidR="00E20692" w:rsidRDefault="00000000">
            <w:r>
              <w:t>The platform never collects the booking amount or later payments. It only shows the developer's project bank account and records confirmations</w:t>
            </w:r>
          </w:p>
        </w:tc>
        <w:tc>
          <w:tcPr>
            <w:tcW w:w="3120" w:type="dxa"/>
          </w:tcPr>
          <w:p w14:paraId="01459C7E" w14:textId="77777777" w:rsidR="00E20692" w:rsidRDefault="00000000">
            <w:r>
              <w:t>Real Estate (Regulation and Development) Act, 2016, rules on the project bank account</w:t>
            </w:r>
          </w:p>
        </w:tc>
      </w:tr>
      <w:tr w:rsidR="00E20692" w14:paraId="1C2940C3" w14:textId="77777777" w:rsidTr="00E60734">
        <w:tc>
          <w:tcPr>
            <w:tcW w:w="2235" w:type="dxa"/>
          </w:tcPr>
          <w:p w14:paraId="6F4A115C" w14:textId="77777777" w:rsidR="00E20692" w:rsidRDefault="00000000">
            <w:r>
              <w:t>Same price for all, below market</w:t>
            </w:r>
          </w:p>
        </w:tc>
        <w:tc>
          <w:tcPr>
            <w:tcW w:w="4005" w:type="dxa"/>
          </w:tcPr>
          <w:p w14:paraId="0788D835" w14:textId="77777777" w:rsidR="00E20692" w:rsidRDefault="00000000">
            <w:r>
              <w:t>One price per home type for every buyer. Changes go for approval and apply to all unsold homes at once. A price that is not below the stored market price is refused. There is no discount field anywhere</w:t>
            </w:r>
          </w:p>
        </w:tc>
        <w:tc>
          <w:tcPr>
            <w:tcW w:w="3120" w:type="dxa"/>
          </w:tcPr>
          <w:p w14:paraId="27DB1E61" w14:textId="77777777" w:rsidR="00E20692" w:rsidRDefault="00000000">
            <w:r>
              <w:t>Consumer Protection Act, 2019, on misleading claims</w:t>
            </w:r>
          </w:p>
        </w:tc>
      </w:tr>
      <w:tr w:rsidR="00E20692" w14:paraId="6732A211" w14:textId="77777777" w:rsidTr="00E60734">
        <w:tc>
          <w:tcPr>
            <w:tcW w:w="2235" w:type="dxa"/>
          </w:tcPr>
          <w:p w14:paraId="75A6444A" w14:textId="77777777" w:rsidR="00E20692" w:rsidRDefault="00000000">
            <w:r>
              <w:t>Tell buyers how we are paid</w:t>
            </w:r>
          </w:p>
        </w:tc>
        <w:tc>
          <w:tcPr>
            <w:tcW w:w="4005" w:type="dxa"/>
          </w:tcPr>
          <w:p w14:paraId="0696C7B8" w14:textId="59718C0D" w:rsidR="00E20692" w:rsidRDefault="009C4DE3" w:rsidP="009C4DE3">
            <w:r>
              <w:t>The terms and payment screens disclose that Arrakis Realty earns revenue from the investor-paid price gap for the first project and from commission arrangements for future projects.</w:t>
            </w:r>
          </w:p>
        </w:tc>
        <w:tc>
          <w:tcPr>
            <w:tcW w:w="3120" w:type="dxa"/>
          </w:tcPr>
          <w:p w14:paraId="6178827B" w14:textId="77777777" w:rsidR="00E20692" w:rsidRDefault="00000000">
            <w:r>
              <w:t>Indian Contract Act, 1872, on an agent's duty to disclose; Real Estate (Regulation and Development) Act, 2016, section 10</w:t>
            </w:r>
          </w:p>
        </w:tc>
      </w:tr>
      <w:tr w:rsidR="00E20692" w14:paraId="3D56F672" w14:textId="77777777" w:rsidTr="00E60734">
        <w:tc>
          <w:tcPr>
            <w:tcW w:w="2235" w:type="dxa"/>
          </w:tcPr>
          <w:p w14:paraId="1C8049E8" w14:textId="77777777" w:rsidR="00E20692" w:rsidRDefault="00000000">
            <w:r>
              <w:t>No tricks in the design</w:t>
            </w:r>
          </w:p>
        </w:tc>
        <w:tc>
          <w:tcPr>
            <w:tcW w:w="4005" w:type="dxa"/>
          </w:tcPr>
          <w:p w14:paraId="00A01A0F" w14:textId="77777777" w:rsidR="00E20692" w:rsidRDefault="00000000">
            <w:r>
              <w:t>The full price including tax shows from the first screen. The add-on starts unticked. Slot counts and timers are real. The "no" button is worded neutrally. Closing the account and withdrawing permission take one click</w:t>
            </w:r>
          </w:p>
        </w:tc>
        <w:tc>
          <w:tcPr>
            <w:tcW w:w="3120" w:type="dxa"/>
          </w:tcPr>
          <w:p w14:paraId="19145D96" w14:textId="77777777" w:rsidR="00E20692" w:rsidRDefault="00000000">
            <w:r>
              <w:t>Central Consumer Protection Authority guidelines on dark patterns, 2023</w:t>
            </w:r>
          </w:p>
        </w:tc>
      </w:tr>
      <w:tr w:rsidR="00E20692" w14:paraId="0FB11FA8" w14:textId="77777777" w:rsidTr="00E60734">
        <w:tc>
          <w:tcPr>
            <w:tcW w:w="2235" w:type="dxa"/>
          </w:tcPr>
          <w:p w14:paraId="4C39462C" w14:textId="77777777" w:rsidR="00E20692" w:rsidRDefault="00000000">
            <w:r>
              <w:t>Permission</w:t>
            </w:r>
          </w:p>
        </w:tc>
        <w:tc>
          <w:tcPr>
            <w:tcW w:w="4005" w:type="dxa"/>
          </w:tcPr>
          <w:p w14:paraId="4C45E48B" w14:textId="77777777" w:rsidR="00E20692" w:rsidRDefault="00000000">
            <w:r>
              <w:t>Separate, unticked permission for each purpose. Each permission is logged with the notice version. Withdrawal works at once. Users under 18 cannot continue</w:t>
            </w:r>
          </w:p>
        </w:tc>
        <w:tc>
          <w:tcPr>
            <w:tcW w:w="3120" w:type="dxa"/>
          </w:tcPr>
          <w:p w14:paraId="305D8B2E" w14:textId="77777777" w:rsidR="00E20692" w:rsidRDefault="00000000">
            <w:r>
              <w:t>Digital Personal Data Protection Act, 2023, and its Rules, 2025</w:t>
            </w:r>
          </w:p>
        </w:tc>
      </w:tr>
      <w:tr w:rsidR="00E20692" w14:paraId="1B3B9D96" w14:textId="77777777" w:rsidTr="00E60734">
        <w:tc>
          <w:tcPr>
            <w:tcW w:w="2235" w:type="dxa"/>
          </w:tcPr>
          <w:p w14:paraId="19182F80" w14:textId="77777777" w:rsidR="00E20692" w:rsidRDefault="00000000">
            <w:r>
              <w:t>Data rights</w:t>
            </w:r>
          </w:p>
        </w:tc>
        <w:tc>
          <w:tcPr>
            <w:tcW w:w="4005" w:type="dxa"/>
          </w:tcPr>
          <w:p w14:paraId="4FE2EF35" w14:textId="77777777" w:rsidR="00E20692" w:rsidRDefault="00000000">
            <w:r>
              <w:t>Customers can see their data and ask for deletion (through approval). Records the law requires are kept</w:t>
            </w:r>
          </w:p>
        </w:tc>
        <w:tc>
          <w:tcPr>
            <w:tcW w:w="3120" w:type="dxa"/>
          </w:tcPr>
          <w:p w14:paraId="4FFF9673" w14:textId="77777777" w:rsidR="00E20692" w:rsidRDefault="00000000">
            <w:r>
              <w:t>Digital Personal Data Protection Act, 2023</w:t>
            </w:r>
          </w:p>
        </w:tc>
      </w:tr>
      <w:tr w:rsidR="00E20692" w14:paraId="58AC48C4" w14:textId="77777777" w:rsidTr="00E60734">
        <w:tc>
          <w:tcPr>
            <w:tcW w:w="2235" w:type="dxa"/>
          </w:tcPr>
          <w:p w14:paraId="591934DE" w14:textId="77777777" w:rsidR="00E20692" w:rsidRDefault="00000000">
            <w:r>
              <w:t>Refunds</w:t>
            </w:r>
          </w:p>
        </w:tc>
        <w:tc>
          <w:tcPr>
            <w:tcW w:w="4005" w:type="dxa"/>
          </w:tcPr>
          <w:p w14:paraId="370E1D63" w14:textId="77777777" w:rsidR="00E20692" w:rsidRDefault="00000000">
            <w:r>
              <w:t>Only the customer can start a refund. Money goes back to the original payment method. A tax credit note is issued every time</w:t>
            </w:r>
          </w:p>
        </w:tc>
        <w:tc>
          <w:tcPr>
            <w:tcW w:w="3120" w:type="dxa"/>
          </w:tcPr>
          <w:p w14:paraId="338A38A8" w14:textId="77777777" w:rsidR="00E20692" w:rsidRDefault="00000000">
            <w:r>
              <w:t>Consumer Protection (E-Commerce) Rules, 2020; Central Goods and Services Tax Act, 2017</w:t>
            </w:r>
          </w:p>
        </w:tc>
      </w:tr>
      <w:tr w:rsidR="00E20692" w14:paraId="6F414DE6" w14:textId="77777777" w:rsidTr="00E60734">
        <w:tc>
          <w:tcPr>
            <w:tcW w:w="2235" w:type="dxa"/>
          </w:tcPr>
          <w:p w14:paraId="647068D5" w14:textId="77777777" w:rsidR="00E20692" w:rsidRDefault="00000000">
            <w:r>
              <w:t>Complaints</w:t>
            </w:r>
          </w:p>
        </w:tc>
        <w:tc>
          <w:tcPr>
            <w:tcW w:w="4005" w:type="dxa"/>
          </w:tcPr>
          <w:p w14:paraId="4772A738" w14:textId="77777777" w:rsidR="00E20692" w:rsidRDefault="00000000">
            <w:r>
              <w:t xml:space="preserve">The complaints officer's details are shown. Complaints are acknowledged </w:t>
            </w:r>
            <w:r>
              <w:lastRenderedPageBreak/>
              <w:t>within 48 hours and resolved within one month</w:t>
            </w:r>
          </w:p>
        </w:tc>
        <w:tc>
          <w:tcPr>
            <w:tcW w:w="3120" w:type="dxa"/>
          </w:tcPr>
          <w:p w14:paraId="1485E224" w14:textId="77777777" w:rsidR="00E20692" w:rsidRDefault="00000000">
            <w:r>
              <w:lastRenderedPageBreak/>
              <w:t>Consumer Protection (E-Commerce) Rules, 2020</w:t>
            </w:r>
          </w:p>
        </w:tc>
      </w:tr>
      <w:tr w:rsidR="00E20692" w14:paraId="7A3F3233" w14:textId="77777777" w:rsidTr="00E60734">
        <w:tc>
          <w:tcPr>
            <w:tcW w:w="2235" w:type="dxa"/>
          </w:tcPr>
          <w:p w14:paraId="3756740E" w14:textId="77777777" w:rsidR="00E20692" w:rsidRDefault="00000000">
            <w:r>
              <w:t>Messages</w:t>
            </w:r>
          </w:p>
        </w:tc>
        <w:tc>
          <w:tcPr>
            <w:tcW w:w="4005" w:type="dxa"/>
          </w:tcPr>
          <w:p w14:paraId="0AAF0E89" w14:textId="77777777" w:rsidR="00E20692" w:rsidRDefault="00000000">
            <w:r>
              <w:t>WhatsApp messages only after permission. Text message templates registered as the telecom regulator requires</w:t>
            </w:r>
          </w:p>
        </w:tc>
        <w:tc>
          <w:tcPr>
            <w:tcW w:w="3120" w:type="dxa"/>
          </w:tcPr>
          <w:p w14:paraId="78CD6240" w14:textId="77777777" w:rsidR="00E20692" w:rsidRDefault="00000000">
            <w:r>
              <w:t>Telecom Regulatory Authority of India regulations on commercial messages, 2018; Meta's WhatsApp policy</w:t>
            </w:r>
          </w:p>
        </w:tc>
      </w:tr>
      <w:tr w:rsidR="00E20692" w14:paraId="572C7E2F" w14:textId="77777777" w:rsidTr="00E60734">
        <w:tc>
          <w:tcPr>
            <w:tcW w:w="2235" w:type="dxa"/>
          </w:tcPr>
          <w:p w14:paraId="6575BF98" w14:textId="77777777" w:rsidR="00E20692" w:rsidRDefault="00000000">
            <w:r>
              <w:t>Two-person approval</w:t>
            </w:r>
          </w:p>
        </w:tc>
        <w:tc>
          <w:tcPr>
            <w:tcW w:w="4005" w:type="dxa"/>
          </w:tcPr>
          <w:p w14:paraId="714407CD" w14:textId="77777777" w:rsidR="00E20692" w:rsidRDefault="00000000">
            <w:r>
              <w:t>Every controlled change goes for approval. Self-approval is marked</w:t>
            </w:r>
          </w:p>
        </w:tc>
        <w:tc>
          <w:tcPr>
            <w:tcW w:w="3120" w:type="dxa"/>
          </w:tcPr>
          <w:p w14:paraId="59EC3EA7" w14:textId="77777777" w:rsidR="00E20692" w:rsidRDefault="00000000">
            <w:r>
              <w:t>Internal control</w:t>
            </w:r>
          </w:p>
        </w:tc>
      </w:tr>
      <w:tr w:rsidR="00E20692" w14:paraId="189C2570" w14:textId="77777777" w:rsidTr="00E60734">
        <w:tc>
          <w:tcPr>
            <w:tcW w:w="2235" w:type="dxa"/>
          </w:tcPr>
          <w:p w14:paraId="60F1B208" w14:textId="77777777" w:rsidR="00E20692" w:rsidRDefault="00000000">
            <w:r>
              <w:t>Tamper-proof change record</w:t>
            </w:r>
          </w:p>
        </w:tc>
        <w:tc>
          <w:tcPr>
            <w:tcW w:w="4005" w:type="dxa"/>
          </w:tcPr>
          <w:p w14:paraId="3347B865" w14:textId="77777777" w:rsidR="00E20692" w:rsidRDefault="00000000">
            <w:r>
              <w:t>Entries are only added, never changed, and each links to the one before. Copied each night to write-once storage, kept 8 years</w:t>
            </w:r>
          </w:p>
        </w:tc>
        <w:tc>
          <w:tcPr>
            <w:tcW w:w="3120" w:type="dxa"/>
          </w:tcPr>
          <w:p w14:paraId="6179CC36" w14:textId="77777777" w:rsidR="00E20692" w:rsidRDefault="00000000">
            <w:r>
              <w:t>Companies Act, 2013; real estate agent record rules</w:t>
            </w:r>
          </w:p>
        </w:tc>
      </w:tr>
      <w:tr w:rsidR="00E20692" w14:paraId="2B52944C" w14:textId="77777777" w:rsidTr="00E60734">
        <w:tc>
          <w:tcPr>
            <w:tcW w:w="2235" w:type="dxa"/>
          </w:tcPr>
          <w:p w14:paraId="3954E9CB" w14:textId="77777777" w:rsidR="00E20692" w:rsidRDefault="00000000">
            <w:r>
              <w:t>Logs and incidents</w:t>
            </w:r>
          </w:p>
        </w:tc>
        <w:tc>
          <w:tcPr>
            <w:tcW w:w="4005" w:type="dxa"/>
          </w:tcPr>
          <w:p w14:paraId="0999DBC1" w14:textId="77777777" w:rsidR="00E20692" w:rsidRDefault="00000000">
            <w:r>
              <w:t>System logs kept in India for at least 180 days. A written plan for reporting a cyber incident within 6 hours</w:t>
            </w:r>
          </w:p>
        </w:tc>
        <w:tc>
          <w:tcPr>
            <w:tcW w:w="3120" w:type="dxa"/>
          </w:tcPr>
          <w:p w14:paraId="6E9027C5" w14:textId="77777777" w:rsidR="00E20692" w:rsidRDefault="00000000">
            <w:r>
              <w:t>Indian Computer Emergency Response Team directions, 2022</w:t>
            </w:r>
          </w:p>
        </w:tc>
      </w:tr>
      <w:tr w:rsidR="00E20692" w14:paraId="63A28296" w14:textId="77777777" w:rsidTr="00E60734">
        <w:tc>
          <w:tcPr>
            <w:tcW w:w="2235" w:type="dxa"/>
          </w:tcPr>
          <w:p w14:paraId="1A0FF876" w14:textId="77777777" w:rsidR="00E20692" w:rsidRDefault="00000000">
            <w:r>
              <w:t>Payments</w:t>
            </w:r>
          </w:p>
        </w:tc>
        <w:tc>
          <w:tcPr>
            <w:tcW w:w="4005" w:type="dxa"/>
          </w:tcPr>
          <w:p w14:paraId="71BB79F7" w14:textId="77777777" w:rsidR="00E20692" w:rsidRDefault="00000000">
            <w:r>
              <w:t>Use a payment company approved by the Reserve Bank of India. Never store card numbers</w:t>
            </w:r>
          </w:p>
        </w:tc>
        <w:tc>
          <w:tcPr>
            <w:tcW w:w="3120" w:type="dxa"/>
          </w:tcPr>
          <w:p w14:paraId="4042F44A" w14:textId="77777777" w:rsidR="00E20692" w:rsidRDefault="00000000">
            <w:r>
              <w:t>Reserve Bank of India payment rules</w:t>
            </w:r>
          </w:p>
        </w:tc>
      </w:tr>
    </w:tbl>
    <w:p w14:paraId="6C78AE2C" w14:textId="77777777" w:rsidR="00E20692" w:rsidRDefault="00000000">
      <w:pPr>
        <w:pStyle w:val="Heading2"/>
      </w:pPr>
      <w:r>
        <w:t>10. Build stages and how we know each part is done</w:t>
      </w:r>
    </w:p>
    <w:p w14:paraId="6CBECD96" w14:textId="41CCC2B3" w:rsidR="00000000" w:rsidRDefault="00000000">
      <w:r>
        <w:rPr>
          <w:b/>
        </w:rPr>
        <w:t xml:space="preserve">Stage 0: </w:t>
      </w:r>
      <w:r w:rsidR="00DD294B">
        <w:rPr>
          <w:b/>
          <w:bCs/>
        </w:rPr>
        <w:t xml:space="preserve">controlled </w:t>
      </w:r>
      <w:r>
        <w:rPr>
          <w:b/>
        </w:rPr>
        <w:t>low-cost launch</w:t>
      </w:r>
    </w:p>
    <w:p w14:paraId="6EE1DA37" w14:textId="11D9BECD" w:rsidR="00000000" w:rsidRDefault="001A7B43">
      <w:pPr>
        <w:pStyle w:val="ListParagraph"/>
        <w:numPr>
          <w:ilvl w:val="0"/>
          <w:numId w:val="10"/>
        </w:numPr>
      </w:pPr>
      <w:r>
        <w:t>Launch</w:t>
      </w:r>
      <w:r w:rsidR="00000000">
        <w:t xml:space="preserve"> the </w:t>
      </w:r>
      <w:r w:rsidR="00000000">
        <w:t xml:space="preserve">customer map and project page </w:t>
      </w:r>
      <w:r w:rsidR="00000000">
        <w:t xml:space="preserve">with </w:t>
      </w:r>
      <w:r>
        <w:t>verified</w:t>
      </w:r>
      <w:r w:rsidR="00000000">
        <w:t xml:space="preserve"> project data</w:t>
      </w:r>
      <w:r>
        <w:t xml:space="preserve">, RERA </w:t>
      </w:r>
      <w:r w:rsidR="00000000">
        <w:t xml:space="preserve">registration </w:t>
      </w:r>
      <w:r>
        <w:t>details, fixed pricing and current inventory.</w:t>
      </w:r>
    </w:p>
    <w:p w14:paraId="697D7161" w14:textId="751D918A" w:rsidR="00000000" w:rsidRDefault="00C06DDF">
      <w:pPr>
        <w:pStyle w:val="ListParagraph"/>
        <w:numPr>
          <w:ilvl w:val="0"/>
          <w:numId w:val="10"/>
        </w:numPr>
      </w:pPr>
      <w:r>
        <w:t>Route every enquiry into the in-built CRM tool. Start service through WhatsApp and chat, then move to confidential video consultation and site visits.</w:t>
      </w:r>
    </w:p>
    <w:p w14:paraId="0C738AC1" w14:textId="6AD0020B" w:rsidR="00000000" w:rsidRDefault="00F56D33">
      <w:pPr>
        <w:pStyle w:val="ListParagraph"/>
        <w:numPr>
          <w:ilvl w:val="0"/>
          <w:numId w:val="10"/>
        </w:numPr>
      </w:pPr>
      <w:r>
        <w:t>Use the payment company’s hosted page for subscription and add-on fees, if retained. Route all home booking and purchase payments directly to the designated project bank account.</w:t>
      </w:r>
    </w:p>
    <w:p w14:paraId="479ED2E6" w14:textId="179BF3ED" w:rsidR="00000000" w:rsidRDefault="00000000">
      <w:pPr>
        <w:pStyle w:val="ListParagraph"/>
        <w:numPr>
          <w:ilvl w:val="0"/>
          <w:numId w:val="10"/>
        </w:numPr>
      </w:pPr>
      <w:r>
        <w:t xml:space="preserve">Publish the privacy notice, </w:t>
      </w:r>
      <w:r>
        <w:t xml:space="preserve">terms </w:t>
      </w:r>
      <w:r w:rsidR="00EA6B57">
        <w:t>that disclose the first-project investor-paid price gap and future commission model,</w:t>
      </w:r>
      <w:r>
        <w:t xml:space="preserve"> and the refund policy</w:t>
      </w:r>
      <w:r w:rsidR="00EA6B57">
        <w:t>.</w:t>
      </w:r>
    </w:p>
    <w:p w14:paraId="330D91A7" w14:textId="77777777" w:rsidR="00E20692" w:rsidRDefault="00000000">
      <w:r>
        <w:rPr>
          <w:b/>
        </w:rPr>
        <w:t>To check (lawyer):</w:t>
      </w:r>
      <w:r>
        <w:t xml:space="preserve"> the privacy notice, terms and refund policy must be reviewed before they go online.</w:t>
      </w:r>
    </w:p>
    <w:p w14:paraId="2A99942D" w14:textId="77777777" w:rsidR="00E20692" w:rsidRDefault="00000000">
      <w:r>
        <w:rPr>
          <w:b/>
        </w:rPr>
        <w:t>Stage 1: first working version, in build order</w:t>
      </w:r>
    </w:p>
    <w:p w14:paraId="60D65A63" w14:textId="77777777" w:rsidR="00E20692" w:rsidRDefault="00000000">
      <w:pPr>
        <w:pStyle w:val="ListParagraph"/>
        <w:numPr>
          <w:ilvl w:val="0"/>
          <w:numId w:val="11"/>
        </w:numPr>
      </w:pPr>
      <w:r>
        <w:t>Set up the code store, automatic tests, test and live environments, and starting data from both spreadsheets. Build the change record first, because everything writes to it.</w:t>
      </w:r>
    </w:p>
    <w:p w14:paraId="1A567237" w14:textId="77777777" w:rsidR="00E20692" w:rsidRDefault="00000000">
      <w:pPr>
        <w:pStyle w:val="ListParagraph"/>
        <w:numPr>
          <w:ilvl w:val="0"/>
          <w:numId w:val="11"/>
        </w:numPr>
      </w:pPr>
      <w:r>
        <w:t>Sign-in and permissions; then projects, homes and spreadsheet upload; then the map.</w:t>
      </w:r>
    </w:p>
    <w:p w14:paraId="01687131" w14:textId="77777777" w:rsidR="00E20692" w:rsidRDefault="00000000">
      <w:pPr>
        <w:pStyle w:val="ListParagraph"/>
        <w:numPr>
          <w:ilvl w:val="0"/>
          <w:numId w:val="11"/>
        </w:numPr>
      </w:pPr>
      <w:r>
        <w:t>Payments in test mode: take payment, receive confirmation, invoice, refund, credit note.</w:t>
      </w:r>
    </w:p>
    <w:p w14:paraId="1ECB03AC" w14:textId="77777777" w:rsidR="00E20692" w:rsidRDefault="00000000">
      <w:pPr>
        <w:pStyle w:val="ListParagraph"/>
        <w:numPr>
          <w:ilvl w:val="0"/>
          <w:numId w:val="11"/>
        </w:numPr>
      </w:pPr>
      <w:r>
        <w:t>The five customer steps, My journey and Help.</w:t>
      </w:r>
    </w:p>
    <w:p w14:paraId="6D58B107" w14:textId="021395E4" w:rsidR="00000000" w:rsidRDefault="00F329BD">
      <w:pPr>
        <w:pStyle w:val="ListParagraph"/>
        <w:numPr>
          <w:ilvl w:val="0"/>
          <w:numId w:val="11"/>
        </w:numPr>
      </w:pPr>
      <w:r>
        <w:lastRenderedPageBreak/>
        <w:t>Build the in-built CRM tool: lead board, shared lead record, digital support history, consultations, site visits, booking and payment tracking, 10% control and fee records.</w:t>
      </w:r>
    </w:p>
    <w:p w14:paraId="7E8C5330" w14:textId="77777777" w:rsidR="00E20692" w:rsidRDefault="00000000">
      <w:pPr>
        <w:pStyle w:val="ListParagraph"/>
        <w:numPr>
          <w:ilvl w:val="0"/>
          <w:numId w:val="11"/>
        </w:numPr>
      </w:pPr>
      <w:r>
        <w:t>Automatic actions marked Critical; approvals; the roles and permissions grid.</w:t>
      </w:r>
    </w:p>
    <w:p w14:paraId="68604169" w14:textId="77777777" w:rsidR="00E20692" w:rsidRDefault="00000000">
      <w:pPr>
        <w:pStyle w:val="ListParagraph"/>
        <w:numPr>
          <w:ilvl w:val="0"/>
          <w:numId w:val="11"/>
        </w:numPr>
      </w:pPr>
      <w:r>
        <w:t>WhatsApp message templates and the text message backup. Send templates to Meta early, because approval can take days.</w:t>
      </w:r>
    </w:p>
    <w:p w14:paraId="4FBA456A" w14:textId="77777777" w:rsidR="00E20692" w:rsidRDefault="00000000">
      <w:pPr>
        <w:pStyle w:val="ListParagraph"/>
        <w:numPr>
          <w:ilvl w:val="0"/>
          <w:numId w:val="11"/>
        </w:numPr>
      </w:pPr>
      <w:r>
        <w:t>Security hardening, a load test, an independent security test, fixes, and a launch checklist.</w:t>
      </w:r>
    </w:p>
    <w:p w14:paraId="3805DF68" w14:textId="77777777" w:rsidR="00E20692" w:rsidRDefault="00000000">
      <w:r>
        <w:rPr>
          <w:b/>
        </w:rPr>
        <w:t>A feature is done only when:</w:t>
      </w:r>
    </w:p>
    <w:p w14:paraId="545861D6" w14:textId="77777777" w:rsidR="00E20692" w:rsidRDefault="00000000">
      <w:pPr>
        <w:pStyle w:val="ListParagraph"/>
        <w:numPr>
          <w:ilvl w:val="0"/>
          <w:numId w:val="12"/>
        </w:numPr>
      </w:pPr>
      <w:r>
        <w:t>It works like the prototype, or the difference is written down and approved.</w:t>
      </w:r>
    </w:p>
    <w:p w14:paraId="5DAE2C67" w14:textId="77777777" w:rsidR="00E20692" w:rsidRDefault="00000000">
      <w:pPr>
        <w:pStyle w:val="ListParagraph"/>
        <w:numPr>
          <w:ilvl w:val="0"/>
          <w:numId w:val="12"/>
        </w:numPr>
      </w:pPr>
      <w:r>
        <w:t>Automatic tests cover its business rules, and a full-journey test covers the customer steps it touches.</w:t>
      </w:r>
    </w:p>
    <w:p w14:paraId="7DEA4734" w14:textId="77777777" w:rsidR="00E20692" w:rsidRDefault="00000000">
      <w:pPr>
        <w:pStyle w:val="ListParagraph"/>
        <w:numPr>
          <w:ilvl w:val="0"/>
          <w:numId w:val="12"/>
        </w:numPr>
      </w:pPr>
      <w:r>
        <w:t>Every change it makes writes an entry to the change record.</w:t>
      </w:r>
    </w:p>
    <w:p w14:paraId="1FBA834A" w14:textId="77777777" w:rsidR="00E20692" w:rsidRDefault="00000000">
      <w:pPr>
        <w:pStyle w:val="ListParagraph"/>
        <w:numPr>
          <w:ilvl w:val="0"/>
          <w:numId w:val="12"/>
        </w:numPr>
      </w:pPr>
      <w:r>
        <w:t>Every server request checks permission, with tests for one allowed role and one blocked role.</w:t>
      </w:r>
    </w:p>
    <w:p w14:paraId="514B68DA" w14:textId="77777777" w:rsidR="00E20692" w:rsidRDefault="00000000">
      <w:pPr>
        <w:pStyle w:val="ListParagraph"/>
        <w:numPr>
          <w:ilvl w:val="0"/>
          <w:numId w:val="12"/>
        </w:numPr>
      </w:pPr>
      <w:r>
        <w:t>It works on a 390-pixel-wide screen, by keyboard, and with reduced motion.</w:t>
      </w:r>
    </w:p>
    <w:p w14:paraId="55024B29" w14:textId="77777777" w:rsidR="00E20692" w:rsidRDefault="00000000">
      <w:pPr>
        <w:pStyle w:val="ListParagraph"/>
        <w:numPr>
          <w:ilvl w:val="0"/>
          <w:numId w:val="12"/>
        </w:numPr>
      </w:pPr>
      <w:r>
        <w:t>The technical lead has read the code for anything that touches payments, refunds, approvals, the change record, permissions or personal data.</w:t>
      </w:r>
    </w:p>
    <w:p w14:paraId="540A472C" w14:textId="07476C19" w:rsidR="00000000" w:rsidRDefault="00115149">
      <w:r>
        <w:rPr>
          <w:b/>
          <w:bCs/>
        </w:rPr>
        <w:t>Stage 1 launch approval requires</w:t>
      </w:r>
      <w:r>
        <w:t xml:space="preserve"> Arrakis Realty’s agent registration, successful independent security testing and retesting, automated confirmation of every rule in section 9, approval of the five-step customer journey, and closure of all launch-critical items in the Executive checklist.</w:t>
      </w:r>
    </w:p>
    <w:p w14:paraId="295956AD" w14:textId="77777777" w:rsidR="00E20692" w:rsidRDefault="00000000">
      <w:r>
        <w:rPr>
          <w:b/>
        </w:rPr>
        <w:t>Assumption:</w:t>
      </w:r>
      <w:r>
        <w:t xml:space="preserve"> the build order and launch conditions are proposals. </w:t>
      </w:r>
      <w:r>
        <w:rPr>
          <w:b/>
        </w:rPr>
        <w:t>To check (technical lead):</w:t>
      </w:r>
      <w:r>
        <w:t xml:space="preserve"> confirm the order and say how long each part will take.</w:t>
      </w:r>
    </w:p>
    <w:p w14:paraId="635EEFB4" w14:textId="2BA98420" w:rsidR="00000000" w:rsidRDefault="0053648D" w:rsidP="0053648D">
      <w:pPr>
        <w:pStyle w:val="Heading2"/>
      </w:pPr>
      <w:r>
        <w:t>11. Executive checklist</w:t>
      </w:r>
    </w:p>
    <w:p w14:paraId="4C1EC9D2" w14:textId="7283BD0B" w:rsidR="00000000" w:rsidRDefault="007E12BD">
      <w:r>
        <w:t>The following items require founder or specialist confirmation before launch. Build configurable items as settings so approved changes do not require new code.</w:t>
      </w:r>
    </w:p>
    <w:tbl>
      <w:tblPr>
        <w:tblStyle w:val="TableGrid"/>
        <w:tblW w:w="0" w:type="auto"/>
        <w:tblLayout w:type="fixed"/>
        <w:tblLook w:val="0420" w:firstRow="1" w:lastRow="0" w:firstColumn="0" w:lastColumn="0" w:noHBand="0" w:noVBand="1"/>
      </w:tblPr>
      <w:tblGrid>
        <w:gridCol w:w="4680"/>
        <w:gridCol w:w="4680"/>
      </w:tblGrid>
      <w:tr w:rsidR="00E20692" w14:paraId="29DE6311" w14:textId="77777777">
        <w:trPr>
          <w:tblHeader/>
        </w:trPr>
        <w:tc>
          <w:tcPr>
            <w:tcW w:w="4680" w:type="dxa"/>
            <w:shd w:val="clear" w:color="auto" w:fill="F2F2F2"/>
          </w:tcPr>
          <w:p w14:paraId="543159AD" w14:textId="44BD40A6" w:rsidR="00E20692" w:rsidRDefault="00B61F22" w:rsidP="00B61F22">
            <w:r>
              <w:rPr>
                <w:color w:val="000000"/>
              </w:rPr>
              <w:t>Checklist item</w:t>
            </w:r>
          </w:p>
        </w:tc>
        <w:tc>
          <w:tcPr>
            <w:tcW w:w="4680" w:type="dxa"/>
            <w:shd w:val="clear" w:color="auto" w:fill="F2F2F2"/>
          </w:tcPr>
          <w:p w14:paraId="044A1A44" w14:textId="77777777" w:rsidR="00E20692" w:rsidRDefault="00000000">
            <w:r>
              <w:t>What it changes in the build</w:t>
            </w:r>
          </w:p>
        </w:tc>
      </w:tr>
      <w:tr w:rsidR="00E20692" w14:paraId="4208BD60" w14:textId="77777777">
        <w:tc>
          <w:tcPr>
            <w:tcW w:w="4680" w:type="dxa"/>
          </w:tcPr>
          <w:p w14:paraId="538B5E23" w14:textId="251522A4" w:rsidR="00E20692" w:rsidRDefault="00586D44" w:rsidP="00586D44">
            <w:r>
              <w:t xml:space="preserve">Confirm the first-project commercial structure: Arrakis lists at the approved </w:t>
            </w:r>
            <w:proofErr w:type="gramStart"/>
            <w:r>
              <w:t>price</w:t>
            </w:r>
            <w:proofErr w:type="gramEnd"/>
            <w:r>
              <w:t xml:space="preserve"> and the investor pays the agreed price gap against an Arrakis invoice.</w:t>
            </w:r>
          </w:p>
        </w:tc>
        <w:tc>
          <w:tcPr>
            <w:tcW w:w="4680" w:type="dxa"/>
          </w:tcPr>
          <w:p w14:paraId="24A75230" w14:textId="4B5BF1B1" w:rsidR="00E20692" w:rsidRDefault="00BE7CF9" w:rsidP="00BE7CF9">
            <w:r>
              <w:t>Developer agreement, investor terms, fee calculation, invoice and revenue-recognition trigger.</w:t>
            </w:r>
          </w:p>
        </w:tc>
      </w:tr>
      <w:tr w:rsidR="00E20692" w14:paraId="0865ED4F" w14:textId="77777777">
        <w:tc>
          <w:tcPr>
            <w:tcW w:w="4680" w:type="dxa"/>
          </w:tcPr>
          <w:p w14:paraId="6455DFB8" w14:textId="77777777" w:rsidR="00E20692" w:rsidRDefault="00000000">
            <w:r>
              <w:t>Is ₹10,000 what the developer receives before or after the tax on our invoice (case A or case B)</w:t>
            </w:r>
          </w:p>
        </w:tc>
        <w:tc>
          <w:tcPr>
            <w:tcW w:w="4680" w:type="dxa"/>
          </w:tcPr>
          <w:p w14:paraId="4D74797F" w14:textId="77777777" w:rsidR="00E20692" w:rsidRDefault="00000000">
            <w:r>
              <w:t>How our fee is calculated for each developer agreement</w:t>
            </w:r>
          </w:p>
        </w:tc>
      </w:tr>
      <w:tr w:rsidR="00E20692" w14:paraId="4F011AE8" w14:textId="77777777">
        <w:tc>
          <w:tcPr>
            <w:tcW w:w="4680" w:type="dxa"/>
          </w:tcPr>
          <w:p w14:paraId="494D9FF4" w14:textId="77777777" w:rsidR="00E20692" w:rsidRDefault="00000000">
            <w:r>
              <w:t>Are prices per carpet area or per super built-up area, and what do they include</w:t>
            </w:r>
          </w:p>
        </w:tc>
        <w:tc>
          <w:tcPr>
            <w:tcW w:w="4680" w:type="dxa"/>
          </w:tcPr>
          <w:p w14:paraId="41FE2C95" w14:textId="77777777" w:rsidR="00E20692" w:rsidRDefault="00000000">
            <w:r>
              <w:t>Price fields for each home, and how prices are shown</w:t>
            </w:r>
          </w:p>
        </w:tc>
      </w:tr>
      <w:tr w:rsidR="00E20692" w14:paraId="6A79D4B0" w14:textId="77777777">
        <w:tc>
          <w:tcPr>
            <w:tcW w:w="4680" w:type="dxa"/>
          </w:tcPr>
          <w:p w14:paraId="78721AC2" w14:textId="77777777" w:rsidR="00E20692" w:rsidRDefault="00000000">
            <w:r>
              <w:t>Where the market price comes from</w:t>
            </w:r>
          </w:p>
        </w:tc>
        <w:tc>
          <w:tcPr>
            <w:tcW w:w="4680" w:type="dxa"/>
          </w:tcPr>
          <w:p w14:paraId="4C797492" w14:textId="77777777" w:rsidR="00E20692" w:rsidRDefault="00000000">
            <w:r>
              <w:t>The types of market price proof, and how they are shown</w:t>
            </w:r>
          </w:p>
        </w:tc>
      </w:tr>
      <w:tr w:rsidR="00E20692" w14:paraId="1F96C26C" w14:textId="77777777">
        <w:tc>
          <w:tcPr>
            <w:tcW w:w="4680" w:type="dxa"/>
          </w:tcPr>
          <w:p w14:paraId="5EE140FF" w14:textId="77777777" w:rsidR="00E20692" w:rsidRDefault="00000000">
            <w:r>
              <w:lastRenderedPageBreak/>
              <w:t>When our fee is due: at booking, at sale agreement registration, or after a set share of payments</w:t>
            </w:r>
          </w:p>
        </w:tc>
        <w:tc>
          <w:tcPr>
            <w:tcW w:w="4680" w:type="dxa"/>
          </w:tcPr>
          <w:p w14:paraId="02876768" w14:textId="77777777" w:rsidR="00E20692" w:rsidRDefault="00000000">
            <w:r>
              <w:t>The event that makes the fee due</w:t>
            </w:r>
          </w:p>
        </w:tc>
      </w:tr>
      <w:tr w:rsidR="00E20692" w14:paraId="4E21FF95" w14:textId="77777777">
        <w:tc>
          <w:tcPr>
            <w:tcW w:w="4680" w:type="dxa"/>
          </w:tcPr>
          <w:p w14:paraId="75AD6135" w14:textId="77777777" w:rsidR="00E20692" w:rsidRDefault="00000000">
            <w:r>
              <w:t>Whether to keep the ₹500 access fee</w:t>
            </w:r>
          </w:p>
        </w:tc>
        <w:tc>
          <w:tcPr>
            <w:tcW w:w="4680" w:type="dxa"/>
          </w:tcPr>
          <w:p w14:paraId="17771309" w14:textId="77777777" w:rsidR="00E20692" w:rsidRDefault="00000000">
            <w:r>
              <w:t>If dropped, step 2 (Unlock) becomes sign-in only, and checkout, invoices and refunds for the fee switch off</w:t>
            </w:r>
          </w:p>
        </w:tc>
      </w:tr>
      <w:tr w:rsidR="00E20692" w14:paraId="46CAB65E" w14:textId="77777777">
        <w:tc>
          <w:tcPr>
            <w:tcW w:w="4680" w:type="dxa"/>
          </w:tcPr>
          <w:p w14:paraId="0956E3A1" w14:textId="77777777" w:rsidR="00E20692" w:rsidRDefault="00000000">
            <w:r>
              <w:t>Number of homes, their sizes, and the length of the developer agreement</w:t>
            </w:r>
          </w:p>
        </w:tc>
        <w:tc>
          <w:tcPr>
            <w:tcW w:w="4680" w:type="dxa"/>
          </w:tcPr>
          <w:p w14:paraId="65674B90" w14:textId="77777777" w:rsidR="00E20692" w:rsidRDefault="00000000">
            <w:r>
              <w:t>Starting data and the homes screens</w:t>
            </w:r>
          </w:p>
        </w:tc>
      </w:tr>
      <w:tr w:rsidR="00E20692" w14:paraId="30389E4E" w14:textId="77777777">
        <w:tc>
          <w:tcPr>
            <w:tcW w:w="4680" w:type="dxa"/>
          </w:tcPr>
          <w:p w14:paraId="69C312EE" w14:textId="77777777" w:rsidR="00E20692" w:rsidRDefault="00000000">
            <w:r>
              <w:t>Status of Arrakis Realty's agent registration with the Karnataka Real Estate Regulatory Authority</w:t>
            </w:r>
          </w:p>
        </w:tc>
        <w:tc>
          <w:tcPr>
            <w:tcW w:w="4680" w:type="dxa"/>
          </w:tcPr>
          <w:p w14:paraId="7BBA2C0B" w14:textId="77777777" w:rsidR="00E20692" w:rsidRDefault="00000000">
            <w:r>
              <w:t>The launch condition, and the registration number shown in the footer and advertisements</w:t>
            </w:r>
          </w:p>
        </w:tc>
      </w:tr>
      <w:tr w:rsidR="00E20692" w14:paraId="5CCF5DF1" w14:textId="77777777">
        <w:tc>
          <w:tcPr>
            <w:tcW w:w="4680" w:type="dxa"/>
          </w:tcPr>
          <w:p w14:paraId="071DD701" w14:textId="77777777" w:rsidR="00E20692" w:rsidRDefault="00000000">
            <w:r>
              <w:t>Target buyers: people buying to live, investors, or non-resident Indians</w:t>
            </w:r>
          </w:p>
        </w:tc>
        <w:tc>
          <w:tcPr>
            <w:tcW w:w="4680" w:type="dxa"/>
          </w:tcPr>
          <w:p w14:paraId="1ECDEB7A" w14:textId="77777777" w:rsidR="00E20692" w:rsidRDefault="00000000">
            <w:r>
              <w:t>Wording, language priority, advertisement forms</w:t>
            </w:r>
          </w:p>
        </w:tc>
      </w:tr>
      <w:tr w:rsidR="00E20692" w14:paraId="15D28A1B" w14:textId="77777777">
        <w:tc>
          <w:tcPr>
            <w:tcW w:w="4680" w:type="dxa"/>
          </w:tcPr>
          <w:p w14:paraId="1A53D05A" w14:textId="77777777" w:rsidR="00E20692" w:rsidRDefault="00000000">
            <w:r>
              <w:t>Refund deductions: ride cost, and the amount per delivered report</w:t>
            </w:r>
          </w:p>
        </w:tc>
        <w:tc>
          <w:tcPr>
            <w:tcW w:w="4680" w:type="dxa"/>
          </w:tcPr>
          <w:p w14:paraId="1C6CD275" w14:textId="77777777" w:rsidR="00E20692" w:rsidRDefault="00000000">
            <w:r>
              <w:t>The refund rules</w:t>
            </w:r>
          </w:p>
        </w:tc>
      </w:tr>
      <w:tr w:rsidR="00E20692" w14:paraId="233C2CA8" w14:textId="77777777">
        <w:tc>
          <w:tcPr>
            <w:tcW w:w="4680" w:type="dxa"/>
          </w:tcPr>
          <w:p w14:paraId="4908D8BE" w14:textId="77777777" w:rsidR="00E20692" w:rsidRDefault="00000000">
            <w:r>
              <w:t>Ride terms: area covered, number of passengers, waiting time</w:t>
            </w:r>
          </w:p>
        </w:tc>
        <w:tc>
          <w:tcPr>
            <w:tcW w:w="4680" w:type="dxa"/>
          </w:tcPr>
          <w:p w14:paraId="736FCDEF" w14:textId="77777777" w:rsidR="00E20692" w:rsidRDefault="00000000">
            <w:r>
              <w:t>The ride booking form and the policy wording</w:t>
            </w:r>
          </w:p>
        </w:tc>
      </w:tr>
      <w:tr w:rsidR="00E20692" w14:paraId="5960C024" w14:textId="77777777">
        <w:tc>
          <w:tcPr>
            <w:tcW w:w="4680" w:type="dxa"/>
          </w:tcPr>
          <w:p w14:paraId="5689F2FC" w14:textId="77777777" w:rsidR="00E20692" w:rsidRDefault="00000000">
            <w:r>
              <w:t>Which lead stages the customer can see</w:t>
            </w:r>
          </w:p>
        </w:tc>
        <w:tc>
          <w:tcPr>
            <w:tcW w:w="4680" w:type="dxa"/>
          </w:tcPr>
          <w:p w14:paraId="053B921B" w14:textId="77777777" w:rsidR="00E20692" w:rsidRDefault="00000000">
            <w:r>
              <w:t>The visibility setting on each stage</w:t>
            </w:r>
          </w:p>
        </w:tc>
      </w:tr>
    </w:tbl>
    <w:p w14:paraId="6FB816F7" w14:textId="77777777" w:rsidR="00E20692" w:rsidRDefault="00E20692"/>
    <w:sectPr w:rsidR="00E2069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06A1A35"/>
    <w:multiLevelType w:val="hybridMultilevel"/>
    <w:tmpl w:val="3F6206A6"/>
    <w:lvl w:ilvl="0" w:tplc="5888DBB2">
      <w:start w:val="1"/>
      <w:numFmt w:val="decimal"/>
      <w:lvlText w:val="%1."/>
      <w:lvlJc w:val="left"/>
      <w:pPr>
        <w:ind w:left="720" w:hanging="360"/>
      </w:pPr>
    </w:lvl>
    <w:lvl w:ilvl="1" w:tplc="ED461AA0">
      <w:start w:val="1"/>
      <w:numFmt w:val="lowerLetter"/>
      <w:lvlText w:val="%2."/>
      <w:lvlJc w:val="left"/>
      <w:pPr>
        <w:ind w:left="1440" w:hanging="360"/>
      </w:pPr>
    </w:lvl>
    <w:lvl w:ilvl="2" w:tplc="E326ED16">
      <w:start w:val="1"/>
      <w:numFmt w:val="lowerRoman"/>
      <w:lvlText w:val="%3."/>
      <w:lvlJc w:val="left"/>
      <w:pPr>
        <w:ind w:left="2160" w:hanging="360"/>
      </w:pPr>
    </w:lvl>
    <w:lvl w:ilvl="3" w:tplc="192AAA8A">
      <w:start w:val="1"/>
      <w:numFmt w:val="decimal"/>
      <w:lvlText w:val="%4."/>
      <w:lvlJc w:val="left"/>
      <w:pPr>
        <w:ind w:left="2880" w:hanging="360"/>
      </w:pPr>
    </w:lvl>
    <w:lvl w:ilvl="4" w:tplc="E182E3F8">
      <w:start w:val="1"/>
      <w:numFmt w:val="lowerLetter"/>
      <w:lvlText w:val="%5."/>
      <w:lvlJc w:val="left"/>
      <w:pPr>
        <w:ind w:left="3600" w:hanging="360"/>
      </w:pPr>
    </w:lvl>
    <w:lvl w:ilvl="5" w:tplc="213AF076">
      <w:start w:val="1"/>
      <w:numFmt w:val="lowerRoman"/>
      <w:lvlText w:val="%6."/>
      <w:lvlJc w:val="left"/>
      <w:pPr>
        <w:ind w:left="4320" w:hanging="360"/>
      </w:pPr>
    </w:lvl>
    <w:lvl w:ilvl="6" w:tplc="8C425144">
      <w:start w:val="1"/>
      <w:numFmt w:val="decimal"/>
      <w:lvlText w:val="%7."/>
      <w:lvlJc w:val="left"/>
      <w:pPr>
        <w:ind w:left="5040" w:hanging="360"/>
      </w:pPr>
    </w:lvl>
    <w:lvl w:ilvl="7" w:tplc="30F0D304">
      <w:start w:val="1"/>
      <w:numFmt w:val="lowerLetter"/>
      <w:lvlText w:val="%8."/>
      <w:lvlJc w:val="left"/>
      <w:pPr>
        <w:ind w:left="5760" w:hanging="360"/>
      </w:pPr>
    </w:lvl>
    <w:lvl w:ilvl="8" w:tplc="E4F2AAD0">
      <w:start w:val="1"/>
      <w:numFmt w:val="lowerRoman"/>
      <w:lvlText w:val="%9."/>
      <w:lvlJc w:val="left"/>
      <w:pPr>
        <w:ind w:left="6480" w:hanging="360"/>
      </w:pPr>
    </w:lvl>
  </w:abstractNum>
  <w:abstractNum w:abstractNumId="1" w15:restartNumberingAfterBreak="0">
    <w:nsid w:val="659F6184"/>
    <w:multiLevelType w:val="hybridMultilevel"/>
    <w:tmpl w:val="90488ED6"/>
    <w:lvl w:ilvl="0" w:tplc="4F3E7404">
      <w:start w:val="1"/>
      <w:numFmt w:val="bullet"/>
      <w:lvlText w:val="•"/>
      <w:lvlJc w:val="left"/>
      <w:pPr>
        <w:ind w:left="720" w:hanging="360"/>
      </w:pPr>
    </w:lvl>
    <w:lvl w:ilvl="1" w:tplc="3DC2C15E">
      <w:start w:val="1"/>
      <w:numFmt w:val="bullet"/>
      <w:lvlText w:val="o"/>
      <w:lvlJc w:val="left"/>
      <w:pPr>
        <w:ind w:left="1440" w:hanging="360"/>
      </w:pPr>
    </w:lvl>
    <w:lvl w:ilvl="2" w:tplc="EAD811E2">
      <w:start w:val="1"/>
      <w:numFmt w:val="bullet"/>
      <w:lvlText w:val="▪"/>
      <w:lvlJc w:val="left"/>
      <w:pPr>
        <w:ind w:left="2160" w:hanging="360"/>
      </w:pPr>
    </w:lvl>
    <w:lvl w:ilvl="3" w:tplc="4CFCBB14">
      <w:start w:val="1"/>
      <w:numFmt w:val="bullet"/>
      <w:lvlText w:val="•"/>
      <w:lvlJc w:val="left"/>
      <w:pPr>
        <w:ind w:left="2880" w:hanging="360"/>
      </w:pPr>
    </w:lvl>
    <w:lvl w:ilvl="4" w:tplc="A84E29FE">
      <w:start w:val="1"/>
      <w:numFmt w:val="bullet"/>
      <w:lvlText w:val="o"/>
      <w:lvlJc w:val="left"/>
      <w:pPr>
        <w:ind w:left="3600" w:hanging="360"/>
      </w:pPr>
    </w:lvl>
    <w:lvl w:ilvl="5" w:tplc="37F8B6A6">
      <w:start w:val="1"/>
      <w:numFmt w:val="bullet"/>
      <w:lvlText w:val="▪"/>
      <w:lvlJc w:val="left"/>
      <w:pPr>
        <w:ind w:left="4320" w:hanging="360"/>
      </w:pPr>
    </w:lvl>
    <w:lvl w:ilvl="6" w:tplc="A78E93CE">
      <w:start w:val="1"/>
      <w:numFmt w:val="bullet"/>
      <w:lvlText w:val="•"/>
      <w:lvlJc w:val="left"/>
      <w:pPr>
        <w:ind w:left="5040" w:hanging="360"/>
      </w:pPr>
    </w:lvl>
    <w:lvl w:ilvl="7" w:tplc="B61A7780">
      <w:start w:val="1"/>
      <w:numFmt w:val="bullet"/>
      <w:lvlText w:val="o"/>
      <w:lvlJc w:val="left"/>
      <w:pPr>
        <w:ind w:left="5760" w:hanging="360"/>
      </w:pPr>
    </w:lvl>
    <w:lvl w:ilvl="8" w:tplc="E74016F4">
      <w:start w:val="1"/>
      <w:numFmt w:val="bullet"/>
      <w:lvlText w:val="▪"/>
      <w:lvlJc w:val="left"/>
      <w:pPr>
        <w:ind w:left="6480" w:hanging="360"/>
      </w:pPr>
    </w:lvl>
  </w:abstractNum>
  <w:num w:numId="1" w16cid:durableId="373431636">
    <w:abstractNumId w:val="1"/>
  </w:num>
  <w:num w:numId="2" w16cid:durableId="1039891770">
    <w:abstractNumId w:val="1"/>
  </w:num>
  <w:num w:numId="3" w16cid:durableId="2002467971">
    <w:abstractNumId w:val="1"/>
  </w:num>
  <w:num w:numId="4" w16cid:durableId="404762856">
    <w:abstractNumId w:val="1"/>
  </w:num>
  <w:num w:numId="5" w16cid:durableId="599416377">
    <w:abstractNumId w:val="1"/>
  </w:num>
  <w:num w:numId="6" w16cid:durableId="1451361992">
    <w:abstractNumId w:val="0"/>
    <w:lvlOverride w:ilvl="0">
      <w:startOverride w:val="1"/>
    </w:lvlOverride>
  </w:num>
  <w:num w:numId="7" w16cid:durableId="157698202">
    <w:abstractNumId w:val="0"/>
    <w:lvlOverride w:ilvl="0">
      <w:startOverride w:val="1"/>
    </w:lvlOverride>
  </w:num>
  <w:num w:numId="8" w16cid:durableId="2129885245">
    <w:abstractNumId w:val="0"/>
    <w:lvlOverride w:ilvl="0">
      <w:startOverride w:val="1"/>
    </w:lvlOverride>
  </w:num>
  <w:num w:numId="9" w16cid:durableId="1756123804">
    <w:abstractNumId w:val="0"/>
    <w:lvlOverride w:ilvl="0">
      <w:startOverride w:val="1"/>
    </w:lvlOverride>
  </w:num>
  <w:num w:numId="10" w16cid:durableId="1498035227">
    <w:abstractNumId w:val="1"/>
  </w:num>
  <w:num w:numId="11" w16cid:durableId="1154225028">
    <w:abstractNumId w:val="0"/>
    <w:lvlOverride w:ilvl="0">
      <w:startOverride w:val="1"/>
    </w:lvlOverride>
  </w:num>
  <w:num w:numId="12" w16cid:durableId="551968475">
    <w:abstractNumId w:val="1"/>
  </w:num>
  <w:numIdMacAtCleanup w:val="1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692"/>
    <w:rsid w:val="00051427"/>
    <w:rsid w:val="000517C2"/>
    <w:rsid w:val="00060331"/>
    <w:rsid w:val="00076EF6"/>
    <w:rsid w:val="00091E94"/>
    <w:rsid w:val="00095DF3"/>
    <w:rsid w:val="000C254F"/>
    <w:rsid w:val="000C5397"/>
    <w:rsid w:val="000F50C7"/>
    <w:rsid w:val="001003A5"/>
    <w:rsid w:val="00102DA1"/>
    <w:rsid w:val="00115149"/>
    <w:rsid w:val="00127727"/>
    <w:rsid w:val="001349AE"/>
    <w:rsid w:val="00182A83"/>
    <w:rsid w:val="001A4CF5"/>
    <w:rsid w:val="001A5C12"/>
    <w:rsid w:val="001A7B43"/>
    <w:rsid w:val="001C65E7"/>
    <w:rsid w:val="001D67DF"/>
    <w:rsid w:val="002160E1"/>
    <w:rsid w:val="0023348E"/>
    <w:rsid w:val="00293324"/>
    <w:rsid w:val="002C1391"/>
    <w:rsid w:val="003347E7"/>
    <w:rsid w:val="00340665"/>
    <w:rsid w:val="00341B88"/>
    <w:rsid w:val="00365672"/>
    <w:rsid w:val="0037335B"/>
    <w:rsid w:val="00387FB1"/>
    <w:rsid w:val="003C1040"/>
    <w:rsid w:val="0041019A"/>
    <w:rsid w:val="004462B0"/>
    <w:rsid w:val="004A7CDF"/>
    <w:rsid w:val="004B2DB5"/>
    <w:rsid w:val="004D3AB7"/>
    <w:rsid w:val="004D41AC"/>
    <w:rsid w:val="005018F1"/>
    <w:rsid w:val="005114D4"/>
    <w:rsid w:val="0053648D"/>
    <w:rsid w:val="00540A00"/>
    <w:rsid w:val="00572145"/>
    <w:rsid w:val="00586D44"/>
    <w:rsid w:val="00597DF6"/>
    <w:rsid w:val="005A27E1"/>
    <w:rsid w:val="005A6BDE"/>
    <w:rsid w:val="005B4A1B"/>
    <w:rsid w:val="005D5DC4"/>
    <w:rsid w:val="006439EC"/>
    <w:rsid w:val="006667BE"/>
    <w:rsid w:val="006E1221"/>
    <w:rsid w:val="006E132B"/>
    <w:rsid w:val="006E38EA"/>
    <w:rsid w:val="006F1F61"/>
    <w:rsid w:val="006F6F55"/>
    <w:rsid w:val="00702528"/>
    <w:rsid w:val="00712EEF"/>
    <w:rsid w:val="00762B92"/>
    <w:rsid w:val="007A4F8E"/>
    <w:rsid w:val="007B6FDD"/>
    <w:rsid w:val="007E12BD"/>
    <w:rsid w:val="007E5490"/>
    <w:rsid w:val="007E54DA"/>
    <w:rsid w:val="007E64E8"/>
    <w:rsid w:val="007E74E5"/>
    <w:rsid w:val="00805936"/>
    <w:rsid w:val="008062A1"/>
    <w:rsid w:val="00836EDE"/>
    <w:rsid w:val="00843405"/>
    <w:rsid w:val="0085091A"/>
    <w:rsid w:val="00863E30"/>
    <w:rsid w:val="008721D0"/>
    <w:rsid w:val="00872ECC"/>
    <w:rsid w:val="008C7D00"/>
    <w:rsid w:val="008F0C74"/>
    <w:rsid w:val="00915AEE"/>
    <w:rsid w:val="0091655C"/>
    <w:rsid w:val="009C4DE3"/>
    <w:rsid w:val="00A02E17"/>
    <w:rsid w:val="00A05FC2"/>
    <w:rsid w:val="00A072DE"/>
    <w:rsid w:val="00A16770"/>
    <w:rsid w:val="00A54B27"/>
    <w:rsid w:val="00A568D4"/>
    <w:rsid w:val="00A704D7"/>
    <w:rsid w:val="00A8769A"/>
    <w:rsid w:val="00A9355E"/>
    <w:rsid w:val="00AB3B02"/>
    <w:rsid w:val="00AB4D14"/>
    <w:rsid w:val="00AC7009"/>
    <w:rsid w:val="00B04048"/>
    <w:rsid w:val="00B13251"/>
    <w:rsid w:val="00B35DE5"/>
    <w:rsid w:val="00B57615"/>
    <w:rsid w:val="00B60834"/>
    <w:rsid w:val="00B61F22"/>
    <w:rsid w:val="00BA2576"/>
    <w:rsid w:val="00BA278B"/>
    <w:rsid w:val="00BA406A"/>
    <w:rsid w:val="00BB18E8"/>
    <w:rsid w:val="00BB1C6F"/>
    <w:rsid w:val="00BC350A"/>
    <w:rsid w:val="00BE4908"/>
    <w:rsid w:val="00BE7CF9"/>
    <w:rsid w:val="00C06DDF"/>
    <w:rsid w:val="00C25DA7"/>
    <w:rsid w:val="00C4390E"/>
    <w:rsid w:val="00C60E46"/>
    <w:rsid w:val="00C931A8"/>
    <w:rsid w:val="00CA62C7"/>
    <w:rsid w:val="00CD0657"/>
    <w:rsid w:val="00D052E4"/>
    <w:rsid w:val="00D05562"/>
    <w:rsid w:val="00D161E6"/>
    <w:rsid w:val="00D21C7B"/>
    <w:rsid w:val="00D32EEA"/>
    <w:rsid w:val="00D75307"/>
    <w:rsid w:val="00D75FA4"/>
    <w:rsid w:val="00D847D0"/>
    <w:rsid w:val="00DA5310"/>
    <w:rsid w:val="00DB09A1"/>
    <w:rsid w:val="00DD294B"/>
    <w:rsid w:val="00DE3911"/>
    <w:rsid w:val="00E00A40"/>
    <w:rsid w:val="00E06461"/>
    <w:rsid w:val="00E20692"/>
    <w:rsid w:val="00E40343"/>
    <w:rsid w:val="00E46872"/>
    <w:rsid w:val="00E60734"/>
    <w:rsid w:val="00E84AD8"/>
    <w:rsid w:val="00EA6B57"/>
    <w:rsid w:val="00EB272E"/>
    <w:rsid w:val="00EE1516"/>
    <w:rsid w:val="00EE565D"/>
    <w:rsid w:val="00F010E1"/>
    <w:rsid w:val="00F208BC"/>
    <w:rsid w:val="00F24693"/>
    <w:rsid w:val="00F30ADF"/>
    <w:rsid w:val="00F329BD"/>
    <w:rsid w:val="00F56D33"/>
    <w:rsid w:val="00FA0AE1"/>
    <w:rsid w:val="00FB30E6"/>
    <w:rsid w:val="00FC48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C1C437A"/>
  <w15:docId w15:val="{73B0210B-4456-9C43-A988-AF35FA018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paragraph" w:styleId="Heading7">
    <w:name w:val="heading 7"/>
    <w:basedOn w:val="Normal"/>
    <w:next w:val="Normal"/>
    <w:link w:val="Heading7Char"/>
    <w:uiPriority w:val="9"/>
    <w:semiHidden/>
    <w:unhideWhenUsed/>
    <w:qFormat/>
    <w:rsid w:val="003347E7"/>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3347E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347E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uiPriority w:val="34"/>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3347E7"/>
    <w:rPr>
      <w:b/>
      <w:bCs/>
      <w:i/>
      <w:iCs/>
      <w:spacing w:val="5"/>
    </w:rPr>
  </w:style>
  <w:style w:type="paragraph" w:styleId="Caption">
    <w:name w:val="caption"/>
    <w:basedOn w:val="Normal"/>
    <w:next w:val="Normal"/>
    <w:uiPriority w:val="35"/>
    <w:semiHidden/>
    <w:unhideWhenUsed/>
    <w:qFormat/>
    <w:rsid w:val="003347E7"/>
    <w:pPr>
      <w:spacing w:after="200" w:line="240" w:lineRule="auto"/>
    </w:pPr>
    <w:rPr>
      <w:i/>
      <w:iCs/>
      <w:color w:val="0E2841" w:themeColor="text2"/>
      <w:sz w:val="18"/>
      <w:szCs w:val="18"/>
    </w:rPr>
  </w:style>
  <w:style w:type="character" w:styleId="Emphasis">
    <w:name w:val="Emphasis"/>
    <w:basedOn w:val="DefaultParagraphFont"/>
    <w:uiPriority w:val="20"/>
    <w:qFormat/>
    <w:rsid w:val="003347E7"/>
    <w:rPr>
      <w:i/>
      <w:iCs/>
    </w:rPr>
  </w:style>
  <w:style w:type="character" w:customStyle="1" w:styleId="Heading7Char">
    <w:name w:val="Heading 7 Char"/>
    <w:basedOn w:val="DefaultParagraphFont"/>
    <w:link w:val="Heading7"/>
    <w:uiPriority w:val="9"/>
    <w:semiHidden/>
    <w:rsid w:val="003347E7"/>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3347E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347E7"/>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3347E7"/>
    <w:rPr>
      <w:i/>
      <w:iCs/>
      <w:color w:val="156082" w:themeColor="accent1"/>
    </w:rPr>
  </w:style>
  <w:style w:type="paragraph" w:styleId="IntenseQuote">
    <w:name w:val="Intense Quote"/>
    <w:basedOn w:val="Normal"/>
    <w:next w:val="Normal"/>
    <w:link w:val="IntenseQuoteChar"/>
    <w:uiPriority w:val="30"/>
    <w:qFormat/>
    <w:rsid w:val="003347E7"/>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3347E7"/>
    <w:rPr>
      <w:i/>
      <w:iCs/>
      <w:color w:val="156082" w:themeColor="accent1"/>
    </w:rPr>
  </w:style>
  <w:style w:type="character" w:styleId="IntenseReference">
    <w:name w:val="Intense Reference"/>
    <w:basedOn w:val="DefaultParagraphFont"/>
    <w:uiPriority w:val="32"/>
    <w:qFormat/>
    <w:rsid w:val="003347E7"/>
    <w:rPr>
      <w:b/>
      <w:bCs/>
      <w:smallCaps/>
      <w:color w:val="156082" w:themeColor="accent1"/>
      <w:spacing w:val="5"/>
    </w:rPr>
  </w:style>
  <w:style w:type="paragraph" w:styleId="NoSpacing">
    <w:name w:val="No Spacing"/>
    <w:uiPriority w:val="1"/>
    <w:qFormat/>
    <w:rsid w:val="003347E7"/>
    <w:pPr>
      <w:spacing w:after="0" w:line="240" w:lineRule="auto"/>
    </w:pPr>
  </w:style>
  <w:style w:type="character" w:styleId="Strong">
    <w:name w:val="Strong"/>
    <w:basedOn w:val="DefaultParagraphFont"/>
    <w:uiPriority w:val="22"/>
    <w:qFormat/>
    <w:rsid w:val="003347E7"/>
    <w:rPr>
      <w:b/>
      <w:bCs/>
    </w:rPr>
  </w:style>
  <w:style w:type="paragraph" w:styleId="Subtitle">
    <w:name w:val="Subtitle"/>
    <w:basedOn w:val="Normal"/>
    <w:next w:val="Normal"/>
    <w:link w:val="SubtitleChar"/>
    <w:uiPriority w:val="11"/>
    <w:qFormat/>
    <w:rsid w:val="003347E7"/>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3347E7"/>
    <w:rPr>
      <w:rFonts w:asciiTheme="minorHAnsi" w:eastAsiaTheme="minorEastAsia" w:hAnsiTheme="minorHAnsi" w:cstheme="minorBidi"/>
      <w:color w:val="5A5A5A" w:themeColor="text1" w:themeTint="A5"/>
      <w:spacing w:val="15"/>
    </w:rPr>
  </w:style>
  <w:style w:type="character" w:styleId="SubtleEmphasis">
    <w:name w:val="Subtle Emphasis"/>
    <w:basedOn w:val="DefaultParagraphFont"/>
    <w:uiPriority w:val="19"/>
    <w:qFormat/>
    <w:rsid w:val="003347E7"/>
    <w:rPr>
      <w:i/>
      <w:iCs/>
      <w:color w:val="404040" w:themeColor="text1" w:themeTint="BF"/>
    </w:rPr>
  </w:style>
  <w:style w:type="character" w:styleId="SubtleReference">
    <w:name w:val="Subtle Reference"/>
    <w:basedOn w:val="DefaultParagraphFont"/>
    <w:uiPriority w:val="31"/>
    <w:qFormat/>
    <w:rsid w:val="003347E7"/>
    <w:rPr>
      <w:smallCaps/>
      <w:color w:val="5A5A5A" w:themeColor="text1" w:themeTint="A5"/>
    </w:rPr>
  </w:style>
  <w:style w:type="paragraph" w:styleId="TOCHeading">
    <w:name w:val="TOC Heading"/>
    <w:basedOn w:val="Heading1"/>
    <w:next w:val="Normal"/>
    <w:uiPriority w:val="39"/>
    <w:semiHidden/>
    <w:unhideWhenUsed/>
    <w:qFormat/>
    <w:rsid w:val="003347E7"/>
    <w:pPr>
      <w:keepLines/>
      <w:spacing w:before="240" w:after="0"/>
      <w:outlineLvl w:val="9"/>
    </w:pPr>
    <w:rPr>
      <w:rFonts w:asciiTheme="majorHAnsi" w:eastAsiaTheme="majorEastAsia" w:hAnsiTheme="majorHAnsi" w:cstheme="majorBidi"/>
      <w:b w:val="0"/>
      <w:color w:val="0F4761" w:themeColor="accent1" w:themeShade="BF"/>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5605</Words>
  <Characters>30717</Characters>
  <Application>Microsoft Office Word</Application>
  <DocSecurity>0</DocSecurity>
  <Lines>1097</Lines>
  <Paragraphs>648</Paragraphs>
  <ScaleCrop>false</ScaleCrop>
  <Company/>
  <LinksUpToDate>false</LinksUpToDate>
  <CharactersWithSpaces>35674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Arrakis Realty platform feature requirements for the technical lead</dc:title>
  <dc:description>Claude Docs node/e2118d3b-3d3b@24 docx-w6</dc:description>
  <cp:lastModifiedBy>Kalai Selvan</cp:lastModifiedBy>
  <cp:revision>3</cp:revision>
  <dcterms:created xsi:type="dcterms:W3CDTF">2026-10-01T13:24:00Z</dcterms:created>
  <dcterms:modified xsi:type="dcterms:W3CDTF">2026-10-01T13:25:00Z</dcterms:modified>
</cp:coreProperties>
</file>