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6CBA6" w14:textId="7266E9E4" w:rsidR="00FF36FC" w:rsidRDefault="00395849" w:rsidP="00FF36FC">
      <w:pPr>
        <w:rPr>
          <w:rFonts w:ascii="Calibri" w:eastAsia="Calibri" w:hAnsi="Calibri" w:cs="Calibri"/>
          <w:b/>
        </w:rPr>
      </w:pPr>
      <w:r>
        <w:rPr>
          <w:rFonts w:ascii="Calibri" w:eastAsia="Calibri" w:hAnsi="Calibri" w:cs="Calibri"/>
          <w:b/>
        </w:rPr>
        <w:t xml:space="preserve">DIGITAL </w:t>
      </w:r>
      <w:r w:rsidR="00892694">
        <w:rPr>
          <w:rFonts w:ascii="Calibri" w:eastAsia="Calibri" w:hAnsi="Calibri" w:cs="Calibri"/>
          <w:b/>
        </w:rPr>
        <w:t>CONTENT AND COPYWRITING</w:t>
      </w:r>
    </w:p>
    <w:p w14:paraId="5D4F764C" w14:textId="1C479348" w:rsidR="00FF36FC" w:rsidRDefault="00FF36FC" w:rsidP="00FF36FC">
      <w:pPr>
        <w:rPr>
          <w:rFonts w:ascii="Calibri" w:eastAsia="Calibri" w:hAnsi="Calibri" w:cs="Calibri"/>
          <w:b/>
        </w:rPr>
      </w:pPr>
      <w:r>
        <w:rPr>
          <w:rFonts w:ascii="Calibri" w:eastAsia="Calibri" w:hAnsi="Calibri" w:cs="Calibri"/>
          <w:b/>
        </w:rPr>
        <w:t xml:space="preserve">ASSIGNMENT </w:t>
      </w:r>
      <w:r w:rsidR="00892694">
        <w:rPr>
          <w:rFonts w:ascii="Calibri" w:eastAsia="Calibri" w:hAnsi="Calibri" w:cs="Calibri"/>
          <w:b/>
        </w:rPr>
        <w:t>3</w:t>
      </w:r>
      <w:r w:rsidR="00D640A7">
        <w:rPr>
          <w:rFonts w:ascii="Calibri" w:eastAsia="Calibri" w:hAnsi="Calibri" w:cs="Calibri"/>
          <w:b/>
        </w:rPr>
        <w:t xml:space="preserve">: </w:t>
      </w:r>
      <w:r w:rsidR="00892694">
        <w:rPr>
          <w:rFonts w:ascii="Calibri" w:eastAsia="Calibri" w:hAnsi="Calibri" w:cs="Calibri"/>
          <w:b/>
        </w:rPr>
        <w:t>Blog and direct writing</w:t>
      </w:r>
    </w:p>
    <w:p w14:paraId="4C7A1707" w14:textId="38DBD3D1" w:rsidR="00D640A7" w:rsidRDefault="00DD2430" w:rsidP="00FF36FC">
      <w:pPr>
        <w:rPr>
          <w:rFonts w:ascii="Calibri" w:eastAsia="Calibri" w:hAnsi="Calibri" w:cs="Calibri"/>
          <w:b/>
        </w:rPr>
      </w:pPr>
      <w:r>
        <w:rPr>
          <w:rFonts w:ascii="Calibri" w:eastAsia="Calibri" w:hAnsi="Calibri" w:cs="Calibri"/>
          <w:b/>
        </w:rPr>
        <w:t>Student Name:</w:t>
      </w:r>
      <w:r w:rsidR="00BB4C70">
        <w:rPr>
          <w:rFonts w:ascii="Calibri" w:eastAsia="Calibri" w:hAnsi="Calibri" w:cs="Calibri"/>
          <w:b/>
        </w:rPr>
        <w:t xml:space="preserve"> Kim-Lynne Vester</w:t>
      </w:r>
    </w:p>
    <w:p w14:paraId="02D24415" w14:textId="77777777" w:rsidR="00DD2430" w:rsidRDefault="00F522EC" w:rsidP="00FF36FC">
      <w:pPr>
        <w:pBdr>
          <w:top w:val="single" w:sz="12" w:space="1" w:color="auto"/>
          <w:bottom w:val="single" w:sz="12" w:space="1" w:color="auto"/>
        </w:pBdr>
        <w:rPr>
          <w:rFonts w:ascii="Calibri" w:eastAsia="Calibri" w:hAnsi="Calibri" w:cs="Calibri"/>
          <w:b/>
        </w:rPr>
      </w:pPr>
      <w:r>
        <w:rPr>
          <w:rFonts w:ascii="Calibri" w:eastAsia="Calibri" w:hAnsi="Calibri" w:cs="Calibri"/>
          <w:b/>
        </w:rPr>
        <w:t>Name your brand here:</w:t>
      </w:r>
    </w:p>
    <w:p w14:paraId="578A999E" w14:textId="77777777" w:rsidR="00DD2430" w:rsidRDefault="00F522EC" w:rsidP="00FF36FC">
      <w:pPr>
        <w:rPr>
          <w:rFonts w:ascii="Calibri" w:eastAsia="Calibri" w:hAnsi="Calibri" w:cs="Calibri"/>
        </w:rPr>
      </w:pPr>
      <w:r>
        <w:rPr>
          <w:rFonts w:ascii="Calibri" w:eastAsia="Calibri" w:hAnsi="Calibri" w:cs="Calibri"/>
        </w:rPr>
        <w:t>Your brand name and URL:</w:t>
      </w:r>
    </w:p>
    <w:p w14:paraId="48A04229" w14:textId="23BE897A" w:rsidR="00BB4C70" w:rsidRDefault="00BB4C70" w:rsidP="00FF36FC">
      <w:pPr>
        <w:pBdr>
          <w:bottom w:val="single" w:sz="12" w:space="1" w:color="auto"/>
          <w:between w:val="single" w:sz="12" w:space="1" w:color="auto"/>
        </w:pBd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Revlon </w:t>
      </w:r>
    </w:p>
    <w:p w14:paraId="0A5FE551" w14:textId="77777777" w:rsidR="00BB4C70" w:rsidRDefault="00BB4C70" w:rsidP="00FF36FC">
      <w:pPr>
        <w:pBdr>
          <w:bottom w:val="single" w:sz="12" w:space="1" w:color="auto"/>
          <w:between w:val="single" w:sz="12" w:space="1" w:color="auto"/>
        </w:pBdr>
        <w:rPr>
          <w:rFonts w:ascii="Arial" w:hAnsi="Arial" w:cs="Arial"/>
          <w:color w:val="000000"/>
          <w:sz w:val="20"/>
          <w:szCs w:val="20"/>
          <w:shd w:val="clear" w:color="auto" w:fill="FFFFFF"/>
        </w:rPr>
      </w:pPr>
      <w:r>
        <w:rPr>
          <w:rFonts w:ascii="Arial" w:hAnsi="Arial" w:cs="Arial"/>
          <w:color w:val="000000"/>
          <w:sz w:val="20"/>
          <w:szCs w:val="20"/>
          <w:shd w:val="clear" w:color="auto" w:fill="FFFFFF"/>
        </w:rPr>
        <w:t>Revloninc.com. (2020). </w:t>
      </w:r>
      <w:r>
        <w:rPr>
          <w:rFonts w:ascii="Arial" w:hAnsi="Arial" w:cs="Arial"/>
          <w:i/>
          <w:iCs/>
          <w:color w:val="000000"/>
          <w:sz w:val="20"/>
          <w:szCs w:val="20"/>
          <w:shd w:val="clear" w:color="auto" w:fill="FFFFFF"/>
        </w:rPr>
        <w:t>Home</w:t>
      </w:r>
      <w:r>
        <w:rPr>
          <w:rFonts w:ascii="Arial" w:hAnsi="Arial" w:cs="Arial"/>
          <w:color w:val="000000"/>
          <w:sz w:val="20"/>
          <w:szCs w:val="20"/>
          <w:shd w:val="clear" w:color="auto" w:fill="FFFFFF"/>
        </w:rPr>
        <w:t>. [online] Available at:</w:t>
      </w:r>
    </w:p>
    <w:p w14:paraId="6FB3D652" w14:textId="3CC769A0" w:rsidR="00BB4C70" w:rsidRDefault="00BB4C70" w:rsidP="00FF36FC">
      <w:pPr>
        <w:pBdr>
          <w:bottom w:val="single" w:sz="12" w:space="1" w:color="auto"/>
          <w:between w:val="single" w:sz="12" w:space="1" w:color="auto"/>
        </w:pBd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hyperlink r:id="rId8" w:history="1">
        <w:r w:rsidRPr="005E614B">
          <w:rPr>
            <w:rStyle w:val="Hyperlink"/>
            <w:rFonts w:ascii="Arial" w:hAnsi="Arial" w:cs="Arial"/>
            <w:sz w:val="20"/>
            <w:szCs w:val="20"/>
            <w:shd w:val="clear" w:color="auto" w:fill="FFFFFF"/>
          </w:rPr>
          <w:t>https://www.revloninc.com/</w:t>
        </w:r>
      </w:hyperlink>
      <w:r>
        <w:rPr>
          <w:rFonts w:ascii="Arial" w:hAnsi="Arial" w:cs="Arial"/>
          <w:color w:val="000000"/>
          <w:sz w:val="20"/>
          <w:szCs w:val="20"/>
          <w:shd w:val="clear" w:color="auto" w:fill="FFFFFF"/>
        </w:rPr>
        <w:t xml:space="preserve"> </w:t>
      </w:r>
    </w:p>
    <w:p w14:paraId="5FACC990" w14:textId="1BED0A60" w:rsidR="00BB4C70" w:rsidRPr="00BB4C70" w:rsidRDefault="00BB4C70" w:rsidP="00FF36FC">
      <w:pPr>
        <w:pBdr>
          <w:bottom w:val="single" w:sz="12" w:space="1" w:color="auto"/>
          <w:between w:val="single" w:sz="12" w:space="1" w:color="auto"/>
        </w:pBdr>
        <w:rPr>
          <w:rFonts w:ascii="Arial" w:hAnsi="Arial" w:cs="Arial"/>
          <w:color w:val="000000"/>
          <w:sz w:val="20"/>
          <w:szCs w:val="20"/>
          <w:shd w:val="clear" w:color="auto" w:fill="FFFFFF"/>
        </w:rPr>
      </w:pPr>
      <w:r>
        <w:rPr>
          <w:rFonts w:ascii="Arial" w:hAnsi="Arial" w:cs="Arial"/>
          <w:color w:val="000000"/>
          <w:sz w:val="20"/>
          <w:szCs w:val="20"/>
          <w:shd w:val="clear" w:color="auto" w:fill="FFFFFF"/>
        </w:rPr>
        <w:t>[Accessed 7 Mar. 2020].</w:t>
      </w:r>
    </w:p>
    <w:p w14:paraId="17CDE8E4" w14:textId="36C64F1D" w:rsidR="00766EAA" w:rsidRPr="00766EAA" w:rsidRDefault="00766EAA" w:rsidP="00FF36FC">
      <w:pPr>
        <w:pBdr>
          <w:bottom w:val="single" w:sz="12" w:space="1" w:color="auto"/>
          <w:between w:val="single" w:sz="12" w:space="1" w:color="auto"/>
        </w:pBdr>
        <w:rPr>
          <w:rFonts w:ascii="Calibri" w:eastAsia="Calibri" w:hAnsi="Calibri" w:cs="Calibri"/>
          <w:b/>
          <w:bCs/>
        </w:rPr>
      </w:pPr>
      <w:r w:rsidRPr="00766EAA">
        <w:rPr>
          <w:rFonts w:ascii="Calibri" w:eastAsia="Calibri" w:hAnsi="Calibri" w:cs="Calibri"/>
          <w:b/>
          <w:bCs/>
        </w:rPr>
        <w:t>Blog Post</w:t>
      </w:r>
    </w:p>
    <w:p w14:paraId="19DE70D2" w14:textId="56C13DBB" w:rsidR="007E089D" w:rsidRDefault="00F522EC" w:rsidP="007E089D">
      <w:pPr>
        <w:pBdr>
          <w:bottom w:val="single" w:sz="12" w:space="1" w:color="auto"/>
          <w:between w:val="single" w:sz="12" w:space="1" w:color="auto"/>
        </w:pBdr>
        <w:rPr>
          <w:rFonts w:ascii="Calibri" w:eastAsia="Calibri" w:hAnsi="Calibri" w:cs="Calibri"/>
          <w:b/>
        </w:rPr>
      </w:pPr>
      <w:r>
        <w:rPr>
          <w:b/>
        </w:rPr>
        <w:t xml:space="preserve">1. </w:t>
      </w:r>
      <w:r w:rsidR="00766EAA">
        <w:rPr>
          <w:b/>
        </w:rPr>
        <w:t>Psychographics</w:t>
      </w:r>
    </w:p>
    <w:p w14:paraId="059ADF5E" w14:textId="62C13586" w:rsidR="007E089D" w:rsidRDefault="00766EAA" w:rsidP="007E089D">
      <w:pPr>
        <w:rPr>
          <w:rFonts w:ascii="Calibri" w:eastAsia="Calibri" w:hAnsi="Calibri" w:cs="Calibri"/>
        </w:rPr>
      </w:pPr>
      <w:r>
        <w:rPr>
          <w:rFonts w:ascii="Calibri" w:eastAsia="Calibri" w:hAnsi="Calibri" w:cs="Calibri"/>
        </w:rPr>
        <w:t>Start writing here:</w:t>
      </w:r>
    </w:p>
    <w:p w14:paraId="292F50DD" w14:textId="609631AE" w:rsidR="00843D53" w:rsidRDefault="002A760E" w:rsidP="00843D53">
      <w:pPr>
        <w:pStyle w:val="ListParagraph"/>
        <w:numPr>
          <w:ilvl w:val="0"/>
          <w:numId w:val="1"/>
        </w:numPr>
        <w:rPr>
          <w:rFonts w:ascii="Calibri" w:eastAsia="Calibri" w:hAnsi="Calibri" w:cs="Calibri"/>
        </w:rPr>
      </w:pPr>
      <w:r>
        <w:rPr>
          <w:rFonts w:ascii="Calibri" w:eastAsia="Calibri" w:hAnsi="Calibri" w:cs="Calibri"/>
        </w:rPr>
        <w:t>Clientele</w:t>
      </w:r>
      <w:r w:rsidR="008D7AA6">
        <w:rPr>
          <w:rFonts w:ascii="Calibri" w:eastAsia="Calibri" w:hAnsi="Calibri" w:cs="Calibri"/>
        </w:rPr>
        <w:t xml:space="preserve"> who look for a </w:t>
      </w:r>
      <w:r>
        <w:rPr>
          <w:rFonts w:ascii="Calibri" w:eastAsia="Calibri" w:hAnsi="Calibri" w:cs="Calibri"/>
        </w:rPr>
        <w:t>high-quality</w:t>
      </w:r>
      <w:r w:rsidR="008D7AA6">
        <w:rPr>
          <w:rFonts w:ascii="Calibri" w:eastAsia="Calibri" w:hAnsi="Calibri" w:cs="Calibri"/>
        </w:rPr>
        <w:t xml:space="preserve"> product at a low price. Consumers who are just starting up in the makeup industry but </w:t>
      </w:r>
      <w:r>
        <w:rPr>
          <w:rFonts w:ascii="Calibri" w:eastAsia="Calibri" w:hAnsi="Calibri" w:cs="Calibri"/>
        </w:rPr>
        <w:t>can’t</w:t>
      </w:r>
      <w:r w:rsidR="008D7AA6">
        <w:rPr>
          <w:rFonts w:ascii="Calibri" w:eastAsia="Calibri" w:hAnsi="Calibri" w:cs="Calibri"/>
        </w:rPr>
        <w:t xml:space="preserve"> afford much they would want to be recognized whilst wearing Revlon</w:t>
      </w:r>
    </w:p>
    <w:p w14:paraId="5F804B13" w14:textId="61B6E9EB" w:rsidR="008D7AA6" w:rsidRDefault="008D7AA6" w:rsidP="00843D53">
      <w:pPr>
        <w:pStyle w:val="ListParagraph"/>
        <w:numPr>
          <w:ilvl w:val="0"/>
          <w:numId w:val="1"/>
        </w:numPr>
        <w:rPr>
          <w:rFonts w:ascii="Calibri" w:eastAsia="Calibri" w:hAnsi="Calibri" w:cs="Calibri"/>
        </w:rPr>
      </w:pPr>
      <w:r>
        <w:rPr>
          <w:rFonts w:ascii="Calibri" w:eastAsia="Calibri" w:hAnsi="Calibri" w:cs="Calibri"/>
        </w:rPr>
        <w:t xml:space="preserve">Consumers who work a lot and move around allot according to their lifestyle </w:t>
      </w:r>
    </w:p>
    <w:p w14:paraId="50C9CE67" w14:textId="0B9C9304" w:rsidR="008D7AA6" w:rsidRDefault="008D7AA6" w:rsidP="008D7AA6">
      <w:pPr>
        <w:pStyle w:val="ListParagraph"/>
        <w:numPr>
          <w:ilvl w:val="0"/>
          <w:numId w:val="1"/>
        </w:numPr>
        <w:rPr>
          <w:rFonts w:ascii="Calibri" w:eastAsia="Calibri" w:hAnsi="Calibri" w:cs="Calibri"/>
        </w:rPr>
      </w:pPr>
      <w:r>
        <w:rPr>
          <w:rFonts w:ascii="Calibri" w:eastAsia="Calibri" w:hAnsi="Calibri" w:cs="Calibri"/>
        </w:rPr>
        <w:t>Wearing a full face of Revlon makes consumers have a desire to always be on trend with their makeup looks/style.</w:t>
      </w:r>
    </w:p>
    <w:p w14:paraId="10C0A6AB" w14:textId="084361D6" w:rsidR="008D7AA6" w:rsidRDefault="008D7AA6" w:rsidP="008D7AA6">
      <w:pPr>
        <w:pStyle w:val="ListParagraph"/>
        <w:numPr>
          <w:ilvl w:val="0"/>
          <w:numId w:val="1"/>
        </w:numPr>
        <w:rPr>
          <w:rFonts w:ascii="Calibri" w:eastAsia="Calibri" w:hAnsi="Calibri" w:cs="Calibri"/>
        </w:rPr>
      </w:pPr>
      <w:r>
        <w:rPr>
          <w:rFonts w:ascii="Calibri" w:eastAsia="Calibri" w:hAnsi="Calibri" w:cs="Calibri"/>
        </w:rPr>
        <w:t xml:space="preserve">Natural face of makeup, users buy Revlon just to cover what needs to be covered up and don’t want to go spend hours in a store trying on face products that they don’t even know </w:t>
      </w:r>
      <w:r w:rsidR="002A760E">
        <w:rPr>
          <w:rFonts w:ascii="Calibri" w:eastAsia="Calibri" w:hAnsi="Calibri" w:cs="Calibri"/>
        </w:rPr>
        <w:t>about.</w:t>
      </w:r>
    </w:p>
    <w:p w14:paraId="67EF7567" w14:textId="7262B08C" w:rsidR="008D7AA6" w:rsidRPr="008D7AA6" w:rsidRDefault="008D7AA6" w:rsidP="008D7AA6">
      <w:pPr>
        <w:ind w:left="360"/>
        <w:rPr>
          <w:rFonts w:ascii="Calibri" w:eastAsia="Calibri" w:hAnsi="Calibri" w:cs="Calibri"/>
        </w:rPr>
      </w:pPr>
    </w:p>
    <w:p w14:paraId="091AA885" w14:textId="77777777" w:rsidR="007E089D" w:rsidRDefault="007E089D" w:rsidP="007E089D">
      <w:pPr>
        <w:rPr>
          <w:rFonts w:ascii="Calibri" w:eastAsia="Calibri" w:hAnsi="Calibri" w:cs="Calibri"/>
        </w:rPr>
      </w:pPr>
    </w:p>
    <w:p w14:paraId="5EBFB029" w14:textId="77777777" w:rsidR="007E089D" w:rsidRDefault="007E089D" w:rsidP="007E089D">
      <w:pPr>
        <w:pBdr>
          <w:top w:val="single" w:sz="12" w:space="1" w:color="auto"/>
          <w:bottom w:val="single" w:sz="12" w:space="1" w:color="auto"/>
        </w:pBdr>
        <w:rPr>
          <w:rFonts w:ascii="Calibri" w:eastAsia="Calibri" w:hAnsi="Calibri" w:cs="Calibri"/>
        </w:rPr>
      </w:pPr>
      <w:r>
        <w:rPr>
          <w:rFonts w:ascii="Calibri" w:eastAsia="Calibri" w:hAnsi="Calibri" w:cs="Calibri"/>
        </w:rPr>
        <w:t>Marker’s comments:</w:t>
      </w:r>
    </w:p>
    <w:p w14:paraId="7AD5F76C" w14:textId="292FA8C3" w:rsidR="007E089D" w:rsidRDefault="007E089D" w:rsidP="007E089D">
      <w:pPr>
        <w:pBdr>
          <w:bottom w:val="single" w:sz="12" w:space="1" w:color="auto"/>
          <w:between w:val="single" w:sz="12" w:space="1" w:color="auto"/>
        </w:pBdr>
        <w:rPr>
          <w:rFonts w:ascii="Calibri" w:eastAsia="Calibri" w:hAnsi="Calibri" w:cs="Calibri"/>
        </w:rPr>
      </w:pPr>
      <w:r>
        <w:rPr>
          <w:rFonts w:ascii="Calibri" w:eastAsia="Calibri" w:hAnsi="Calibri" w:cs="Calibri"/>
        </w:rPr>
        <w:t>/</w:t>
      </w:r>
      <w:r w:rsidR="00F522EC">
        <w:rPr>
          <w:rFonts w:ascii="Calibri" w:eastAsia="Calibri" w:hAnsi="Calibri" w:cs="Calibri"/>
        </w:rPr>
        <w:t>3</w:t>
      </w:r>
    </w:p>
    <w:p w14:paraId="12FEF45F" w14:textId="79465E85" w:rsidR="00766EAA" w:rsidRDefault="00766EAA" w:rsidP="00766EAA">
      <w:pPr>
        <w:pBdr>
          <w:bottom w:val="single" w:sz="12" w:space="1" w:color="auto"/>
          <w:between w:val="single" w:sz="12" w:space="1" w:color="auto"/>
        </w:pBdr>
        <w:rPr>
          <w:rFonts w:ascii="Calibri" w:eastAsia="Calibri" w:hAnsi="Calibri" w:cs="Calibri"/>
          <w:b/>
        </w:rPr>
      </w:pPr>
      <w:r>
        <w:rPr>
          <w:b/>
        </w:rPr>
        <w:t>2. Blog topic</w:t>
      </w:r>
    </w:p>
    <w:p w14:paraId="59F1A66B" w14:textId="77777777" w:rsidR="00766EAA" w:rsidRDefault="00766EAA" w:rsidP="00766EAA">
      <w:pPr>
        <w:rPr>
          <w:rFonts w:ascii="Calibri" w:eastAsia="Calibri" w:hAnsi="Calibri" w:cs="Calibri"/>
        </w:rPr>
      </w:pPr>
      <w:r>
        <w:rPr>
          <w:rFonts w:ascii="Calibri" w:eastAsia="Calibri" w:hAnsi="Calibri" w:cs="Calibri"/>
        </w:rPr>
        <w:t>Start writing here:</w:t>
      </w:r>
    </w:p>
    <w:p w14:paraId="268A42C5" w14:textId="2686CC0D" w:rsidR="00766EAA" w:rsidRDefault="00E868CB" w:rsidP="00E868CB">
      <w:pPr>
        <w:pStyle w:val="ListParagraph"/>
        <w:numPr>
          <w:ilvl w:val="0"/>
          <w:numId w:val="2"/>
        </w:numPr>
        <w:rPr>
          <w:rFonts w:ascii="Calibri" w:eastAsia="Calibri" w:hAnsi="Calibri" w:cs="Calibri"/>
        </w:rPr>
      </w:pPr>
      <w:r>
        <w:rPr>
          <w:rFonts w:ascii="Calibri" w:eastAsia="Calibri" w:hAnsi="Calibri" w:cs="Calibri"/>
        </w:rPr>
        <w:t>New releases</w:t>
      </w:r>
    </w:p>
    <w:p w14:paraId="1C4EE7C7" w14:textId="49A63756" w:rsidR="00E868CB" w:rsidRDefault="00E868CB" w:rsidP="00E868CB">
      <w:pPr>
        <w:pStyle w:val="ListParagraph"/>
        <w:numPr>
          <w:ilvl w:val="0"/>
          <w:numId w:val="2"/>
        </w:numPr>
        <w:rPr>
          <w:rFonts w:ascii="Calibri" w:eastAsia="Calibri" w:hAnsi="Calibri" w:cs="Calibri"/>
        </w:rPr>
      </w:pPr>
      <w:r>
        <w:rPr>
          <w:rFonts w:ascii="Calibri" w:eastAsia="Calibri" w:hAnsi="Calibri" w:cs="Calibri"/>
        </w:rPr>
        <w:t>Trends</w:t>
      </w:r>
    </w:p>
    <w:p w14:paraId="213048A0" w14:textId="77777777" w:rsidR="00766EAA" w:rsidRDefault="00766EAA" w:rsidP="00766EAA">
      <w:pPr>
        <w:pBdr>
          <w:top w:val="single" w:sz="12" w:space="1" w:color="auto"/>
          <w:bottom w:val="single" w:sz="12" w:space="1" w:color="auto"/>
        </w:pBdr>
        <w:rPr>
          <w:rFonts w:ascii="Calibri" w:eastAsia="Calibri" w:hAnsi="Calibri" w:cs="Calibri"/>
        </w:rPr>
      </w:pPr>
      <w:r>
        <w:rPr>
          <w:rFonts w:ascii="Calibri" w:eastAsia="Calibri" w:hAnsi="Calibri" w:cs="Calibri"/>
        </w:rPr>
        <w:t>Marker’s comments:</w:t>
      </w:r>
    </w:p>
    <w:p w14:paraId="545ED96C" w14:textId="01DD86E2" w:rsidR="00766EAA" w:rsidRDefault="00766EAA" w:rsidP="00766EAA">
      <w:pPr>
        <w:pBdr>
          <w:bottom w:val="single" w:sz="12" w:space="1" w:color="auto"/>
          <w:between w:val="single" w:sz="12" w:space="1" w:color="auto"/>
        </w:pBdr>
        <w:rPr>
          <w:rFonts w:ascii="Calibri" w:eastAsia="Calibri" w:hAnsi="Calibri" w:cs="Calibri"/>
        </w:rPr>
      </w:pPr>
      <w:r>
        <w:rPr>
          <w:rFonts w:ascii="Calibri" w:eastAsia="Calibri" w:hAnsi="Calibri" w:cs="Calibri"/>
        </w:rPr>
        <w:lastRenderedPageBreak/>
        <w:t>/2</w:t>
      </w:r>
    </w:p>
    <w:p w14:paraId="4CD3B522" w14:textId="4A282B20" w:rsidR="00766EAA" w:rsidRDefault="00766EAA" w:rsidP="00766EAA">
      <w:pPr>
        <w:pBdr>
          <w:bottom w:val="single" w:sz="12" w:space="1" w:color="auto"/>
          <w:between w:val="single" w:sz="12" w:space="1" w:color="auto"/>
        </w:pBdr>
        <w:rPr>
          <w:rFonts w:ascii="Calibri" w:eastAsia="Calibri" w:hAnsi="Calibri" w:cs="Calibri"/>
          <w:b/>
        </w:rPr>
      </w:pPr>
      <w:r>
        <w:rPr>
          <w:b/>
        </w:rPr>
        <w:t>3. Blog post</w:t>
      </w:r>
    </w:p>
    <w:p w14:paraId="70D8B297" w14:textId="2C36B795" w:rsidR="00766EAA" w:rsidRDefault="00766EAA" w:rsidP="00766EAA">
      <w:pPr>
        <w:rPr>
          <w:rFonts w:ascii="Calibri" w:eastAsia="Calibri" w:hAnsi="Calibri" w:cs="Calibri"/>
        </w:rPr>
      </w:pPr>
      <w:r>
        <w:rPr>
          <w:rFonts w:ascii="Calibri" w:eastAsia="Calibri" w:hAnsi="Calibri" w:cs="Calibri"/>
        </w:rPr>
        <w:t>Start writing here:</w:t>
      </w:r>
    </w:p>
    <w:p w14:paraId="03DC9741" w14:textId="239DB9F6" w:rsidR="00DF10D7" w:rsidRDefault="00DF10D7" w:rsidP="00766EAA">
      <w:pPr>
        <w:rPr>
          <w:rFonts w:ascii="Calibri" w:eastAsia="Calibri" w:hAnsi="Calibri" w:cs="Calibri"/>
          <w:b/>
          <w:bCs/>
        </w:rPr>
      </w:pPr>
      <w:r>
        <w:rPr>
          <w:rFonts w:ascii="Calibri" w:eastAsia="Calibri" w:hAnsi="Calibri" w:cs="Calibri"/>
        </w:rPr>
        <w:t xml:space="preserve">Revlon has taken </w:t>
      </w:r>
      <w:r w:rsidR="003F22D0">
        <w:rPr>
          <w:rFonts w:ascii="Calibri" w:eastAsia="Calibri" w:hAnsi="Calibri" w:cs="Calibri"/>
        </w:rPr>
        <w:t>a</w:t>
      </w:r>
      <w:r>
        <w:rPr>
          <w:rFonts w:ascii="Calibri" w:eastAsia="Calibri" w:hAnsi="Calibri" w:cs="Calibri"/>
        </w:rPr>
        <w:t xml:space="preserve"> risk to seek out a new target market and we are here for it. Their new range</w:t>
      </w:r>
      <w:r w:rsidR="003F22D0">
        <w:rPr>
          <w:rFonts w:ascii="Calibri" w:eastAsia="Calibri" w:hAnsi="Calibri" w:cs="Calibri"/>
        </w:rPr>
        <w:t xml:space="preserve"> </w:t>
      </w:r>
      <w:r>
        <w:rPr>
          <w:rFonts w:ascii="Calibri" w:eastAsia="Calibri" w:hAnsi="Calibri" w:cs="Calibri"/>
        </w:rPr>
        <w:t xml:space="preserve">of products has us peeping through the glass to see </w:t>
      </w:r>
      <w:r w:rsidR="002A760E">
        <w:rPr>
          <w:rFonts w:ascii="Calibri" w:eastAsia="Calibri" w:hAnsi="Calibri" w:cs="Calibri"/>
        </w:rPr>
        <w:t>what’s</w:t>
      </w:r>
      <w:r>
        <w:rPr>
          <w:rFonts w:ascii="Calibri" w:eastAsia="Calibri" w:hAnsi="Calibri" w:cs="Calibri"/>
        </w:rPr>
        <w:t xml:space="preserve"> next, </w:t>
      </w:r>
      <w:r w:rsidR="002A760E">
        <w:rPr>
          <w:rFonts w:ascii="Calibri" w:eastAsia="Calibri" w:hAnsi="Calibri" w:cs="Calibri"/>
        </w:rPr>
        <w:t>what’s</w:t>
      </w:r>
      <w:r>
        <w:rPr>
          <w:rFonts w:ascii="Calibri" w:eastAsia="Calibri" w:hAnsi="Calibri" w:cs="Calibri"/>
        </w:rPr>
        <w:t xml:space="preserve"> n</w:t>
      </w:r>
      <w:r w:rsidR="003F22D0">
        <w:rPr>
          <w:rFonts w:ascii="Calibri" w:eastAsia="Calibri" w:hAnsi="Calibri" w:cs="Calibri"/>
        </w:rPr>
        <w:t>ew</w:t>
      </w:r>
      <w:r>
        <w:rPr>
          <w:rFonts w:ascii="Calibri" w:eastAsia="Calibri" w:hAnsi="Calibri" w:cs="Calibri"/>
        </w:rPr>
        <w:t xml:space="preserve"> and </w:t>
      </w:r>
      <w:r w:rsidR="002A760E">
        <w:rPr>
          <w:rFonts w:ascii="Calibri" w:eastAsia="Calibri" w:hAnsi="Calibri" w:cs="Calibri"/>
          <w:b/>
          <w:bCs/>
        </w:rPr>
        <w:t>what’s</w:t>
      </w:r>
      <w:r>
        <w:rPr>
          <w:rFonts w:ascii="Calibri" w:eastAsia="Calibri" w:hAnsi="Calibri" w:cs="Calibri"/>
          <w:b/>
          <w:bCs/>
        </w:rPr>
        <w:t xml:space="preserve"> next in trend.</w:t>
      </w:r>
    </w:p>
    <w:p w14:paraId="678794B0" w14:textId="491C40D7" w:rsidR="00DF10D7" w:rsidRDefault="00DF10D7" w:rsidP="00766EAA">
      <w:pPr>
        <w:rPr>
          <w:rFonts w:ascii="Calibri" w:eastAsia="Calibri" w:hAnsi="Calibri" w:cs="Calibri"/>
          <w:b/>
          <w:bCs/>
        </w:rPr>
      </w:pPr>
    </w:p>
    <w:p w14:paraId="1A7D3016" w14:textId="295BE290" w:rsidR="00177204" w:rsidRDefault="00DF10D7" w:rsidP="00766EAA">
      <w:pPr>
        <w:rPr>
          <w:rFonts w:ascii="Calibri" w:eastAsia="Calibri" w:hAnsi="Calibri" w:cs="Calibri"/>
          <w:b/>
          <w:bCs/>
        </w:rPr>
      </w:pPr>
      <w:r>
        <w:rPr>
          <w:rFonts w:ascii="Calibri" w:eastAsia="Calibri" w:hAnsi="Calibri" w:cs="Calibri"/>
        </w:rPr>
        <w:t xml:space="preserve">many of </w:t>
      </w:r>
      <w:r w:rsidR="002A760E">
        <w:rPr>
          <w:rFonts w:ascii="Calibri" w:eastAsia="Calibri" w:hAnsi="Calibri" w:cs="Calibri"/>
        </w:rPr>
        <w:t>Revlon’s</w:t>
      </w:r>
      <w:r>
        <w:rPr>
          <w:rFonts w:ascii="Calibri" w:eastAsia="Calibri" w:hAnsi="Calibri" w:cs="Calibri"/>
        </w:rPr>
        <w:t xml:space="preserve"> demographics are aged </w:t>
      </w:r>
      <w:r w:rsidR="00177204">
        <w:rPr>
          <w:rFonts w:ascii="Calibri" w:eastAsia="Calibri" w:hAnsi="Calibri" w:cs="Calibri"/>
        </w:rPr>
        <w:t>”</w:t>
      </w:r>
      <w:r>
        <w:rPr>
          <w:rFonts w:ascii="Calibri" w:eastAsia="Calibri" w:hAnsi="Calibri" w:cs="Calibri"/>
        </w:rPr>
        <w:t>20 – 70, and a focus on ages from 20-</w:t>
      </w:r>
      <w:r w:rsidR="00177204">
        <w:rPr>
          <w:rFonts w:ascii="Calibri" w:eastAsia="Calibri" w:hAnsi="Calibri" w:cs="Calibri"/>
        </w:rPr>
        <w:t xml:space="preserve">30”. Meaning that the type of people that they are now attracting are trend setters, influencers and consumers who enjoy comparing different brands. This clientele is the type to use the range of </w:t>
      </w:r>
      <w:r w:rsidR="00177204">
        <w:rPr>
          <w:rFonts w:ascii="Calibri" w:eastAsia="Calibri" w:hAnsi="Calibri" w:cs="Calibri"/>
          <w:b/>
          <w:bCs/>
        </w:rPr>
        <w:t xml:space="preserve">Fierce </w:t>
      </w:r>
      <w:r w:rsidR="002A760E">
        <w:rPr>
          <w:rFonts w:ascii="Calibri" w:eastAsia="Calibri" w:hAnsi="Calibri" w:cs="Calibri"/>
          <w:b/>
          <w:bCs/>
        </w:rPr>
        <w:t xml:space="preserve">liners </w:t>
      </w:r>
      <w:r w:rsidR="002A760E">
        <w:rPr>
          <w:rFonts w:ascii="Calibri" w:eastAsia="Calibri" w:hAnsi="Calibri" w:cs="Calibri"/>
        </w:rPr>
        <w:t>and</w:t>
      </w:r>
      <w:r w:rsidR="00177204">
        <w:rPr>
          <w:rFonts w:ascii="Calibri" w:eastAsia="Calibri" w:hAnsi="Calibri" w:cs="Calibri"/>
        </w:rPr>
        <w:t xml:space="preserve"> </w:t>
      </w:r>
      <w:r w:rsidR="00177204">
        <w:rPr>
          <w:rFonts w:ascii="Calibri" w:eastAsia="Calibri" w:hAnsi="Calibri" w:cs="Calibri"/>
          <w:b/>
          <w:bCs/>
        </w:rPr>
        <w:t xml:space="preserve">Ultra HD Lips. </w:t>
      </w:r>
    </w:p>
    <w:p w14:paraId="6254855E" w14:textId="5F8D4BA0" w:rsidR="00177204" w:rsidRDefault="00177204" w:rsidP="00766EAA">
      <w:pPr>
        <w:rPr>
          <w:rFonts w:ascii="Calibri" w:eastAsia="Calibri" w:hAnsi="Calibri" w:cs="Calibri"/>
        </w:rPr>
      </w:pPr>
    </w:p>
    <w:p w14:paraId="673F13E8" w14:textId="7E56F5F0" w:rsidR="00177204" w:rsidRDefault="002A760E" w:rsidP="00766EAA">
      <w:pPr>
        <w:rPr>
          <w:rFonts w:ascii="Calibri" w:eastAsia="Calibri" w:hAnsi="Calibri" w:cs="Calibri"/>
        </w:rPr>
      </w:pPr>
      <w:r>
        <w:rPr>
          <w:rFonts w:ascii="Calibri" w:eastAsia="Calibri" w:hAnsi="Calibri" w:cs="Calibri"/>
        </w:rPr>
        <w:t>Revlon’s</w:t>
      </w:r>
      <w:r w:rsidR="00177204">
        <w:rPr>
          <w:rFonts w:ascii="Calibri" w:eastAsia="Calibri" w:hAnsi="Calibri" w:cs="Calibri"/>
        </w:rPr>
        <w:t xml:space="preserve"> core products which we are all commonly known to, takes the attention from their frequent and loyal customers. These types of individuals </w:t>
      </w:r>
      <w:r>
        <w:rPr>
          <w:rFonts w:ascii="Calibri" w:eastAsia="Calibri" w:hAnsi="Calibri" w:cs="Calibri"/>
        </w:rPr>
        <w:t>have</w:t>
      </w:r>
      <w:r w:rsidR="00177204">
        <w:rPr>
          <w:rFonts w:ascii="Calibri" w:eastAsia="Calibri" w:hAnsi="Calibri" w:cs="Calibri"/>
        </w:rPr>
        <w:t xml:space="preserve"> more in common than they might tactually think. They are each following a </w:t>
      </w:r>
      <w:r>
        <w:rPr>
          <w:rFonts w:ascii="Calibri" w:eastAsia="Calibri" w:hAnsi="Calibri" w:cs="Calibri"/>
        </w:rPr>
        <w:t>different, but</w:t>
      </w:r>
      <w:r w:rsidR="00177204">
        <w:rPr>
          <w:rFonts w:ascii="Calibri" w:eastAsia="Calibri" w:hAnsi="Calibri" w:cs="Calibri"/>
        </w:rPr>
        <w:t xml:space="preserve"> similar pattern of some sort, such as the following:</w:t>
      </w:r>
    </w:p>
    <w:p w14:paraId="5428A200" w14:textId="2FF44448" w:rsidR="00177204" w:rsidRPr="0019326E" w:rsidRDefault="009B43ED" w:rsidP="0019326E">
      <w:pPr>
        <w:rPr>
          <w:rFonts w:ascii="Calibri" w:eastAsia="Calibri" w:hAnsi="Calibri" w:cs="Calibri"/>
        </w:rPr>
      </w:pPr>
      <w:r>
        <w:rPr>
          <w:rFonts w:ascii="Calibri" w:eastAsia="Calibri" w:hAnsi="Calibri" w:cs="Calibri"/>
        </w:rPr>
        <w:t>The l</w:t>
      </w:r>
      <w:r w:rsidR="00177204" w:rsidRPr="0019326E">
        <w:rPr>
          <w:rFonts w:ascii="Calibri" w:eastAsia="Calibri" w:hAnsi="Calibri" w:cs="Calibri"/>
        </w:rPr>
        <w:t>ifestyles</w:t>
      </w:r>
      <w:r>
        <w:rPr>
          <w:rFonts w:ascii="Calibri" w:eastAsia="Calibri" w:hAnsi="Calibri" w:cs="Calibri"/>
        </w:rPr>
        <w:t xml:space="preserve"> of</w:t>
      </w:r>
      <w:r w:rsidR="0019326E" w:rsidRPr="0019326E">
        <w:rPr>
          <w:rFonts w:ascii="Calibri" w:eastAsia="Calibri" w:hAnsi="Calibri" w:cs="Calibri"/>
        </w:rPr>
        <w:t xml:space="preserve"> going to work and not wanting to dress up too much</w:t>
      </w:r>
      <w:r w:rsidR="0019326E">
        <w:rPr>
          <w:rFonts w:ascii="Calibri" w:eastAsia="Calibri" w:hAnsi="Calibri" w:cs="Calibri"/>
        </w:rPr>
        <w:t xml:space="preserve">, wearing core makeup wouldn’t take </w:t>
      </w:r>
      <w:r>
        <w:rPr>
          <w:rFonts w:ascii="Calibri" w:eastAsia="Calibri" w:hAnsi="Calibri" w:cs="Calibri"/>
        </w:rPr>
        <w:t xml:space="preserve">up </w:t>
      </w:r>
      <w:r w:rsidR="0019326E">
        <w:rPr>
          <w:rFonts w:ascii="Calibri" w:eastAsia="Calibri" w:hAnsi="Calibri" w:cs="Calibri"/>
        </w:rPr>
        <w:t>a lot of thought</w:t>
      </w:r>
      <w:r>
        <w:rPr>
          <w:rFonts w:ascii="Calibri" w:eastAsia="Calibri" w:hAnsi="Calibri" w:cs="Calibri"/>
        </w:rPr>
        <w:t xml:space="preserve">. </w:t>
      </w:r>
      <w:r w:rsidR="0019326E">
        <w:rPr>
          <w:rFonts w:ascii="Calibri" w:eastAsia="Calibri" w:hAnsi="Calibri" w:cs="Calibri"/>
        </w:rPr>
        <w:t xml:space="preserve"> </w:t>
      </w:r>
      <w:r w:rsidR="0019326E" w:rsidRPr="0019326E">
        <w:rPr>
          <w:rFonts w:ascii="Calibri" w:eastAsia="Calibri" w:hAnsi="Calibri" w:cs="Calibri"/>
        </w:rPr>
        <w:t xml:space="preserve"> </w:t>
      </w:r>
      <w:r w:rsidR="00177204" w:rsidRPr="0019326E">
        <w:rPr>
          <w:rFonts w:ascii="Calibri" w:eastAsia="Calibri" w:hAnsi="Calibri" w:cs="Calibri"/>
        </w:rPr>
        <w:t>Knowledge of the product</w:t>
      </w:r>
      <w:r w:rsidR="0019326E">
        <w:rPr>
          <w:rFonts w:ascii="Calibri" w:eastAsia="Calibri" w:hAnsi="Calibri" w:cs="Calibri"/>
        </w:rPr>
        <w:t>, consumers wouldn’t want to</w:t>
      </w:r>
      <w:r w:rsidR="0019326E" w:rsidRPr="0019326E">
        <w:rPr>
          <w:rFonts w:ascii="Calibri" w:eastAsia="Calibri" w:hAnsi="Calibri" w:cs="Calibri"/>
        </w:rPr>
        <w:t xml:space="preserve"> hear long stories on what it does as a product, they just want to know if it does the job</w:t>
      </w:r>
    </w:p>
    <w:p w14:paraId="5CDC74AC" w14:textId="70F6233A" w:rsidR="0019326E" w:rsidRDefault="00177204" w:rsidP="0019326E">
      <w:pPr>
        <w:rPr>
          <w:rFonts w:ascii="Calibri" w:eastAsia="Calibri" w:hAnsi="Calibri" w:cs="Calibri"/>
        </w:rPr>
      </w:pPr>
      <w:r w:rsidRPr="0019326E">
        <w:rPr>
          <w:rFonts w:ascii="Calibri" w:eastAsia="Calibri" w:hAnsi="Calibri" w:cs="Calibri"/>
        </w:rPr>
        <w:t>Comfortability</w:t>
      </w:r>
      <w:r w:rsidR="0019326E" w:rsidRPr="0019326E">
        <w:rPr>
          <w:rFonts w:ascii="Calibri" w:eastAsia="Calibri" w:hAnsi="Calibri" w:cs="Calibri"/>
        </w:rPr>
        <w:t xml:space="preserve"> not being overwhelmed or attacked when entering a </w:t>
      </w:r>
      <w:r w:rsidR="002A760E" w:rsidRPr="0019326E">
        <w:rPr>
          <w:rFonts w:ascii="Calibri" w:eastAsia="Calibri" w:hAnsi="Calibri" w:cs="Calibri"/>
        </w:rPr>
        <w:t>store</w:t>
      </w:r>
      <w:r w:rsidR="0019326E" w:rsidRPr="0019326E">
        <w:rPr>
          <w:rFonts w:ascii="Calibri" w:eastAsia="Calibri" w:hAnsi="Calibri" w:cs="Calibri"/>
        </w:rPr>
        <w:t xml:space="preserve"> and being bombed with what type of skin they are, types of moisturizers, </w:t>
      </w:r>
      <w:r w:rsidR="002A760E" w:rsidRPr="0019326E">
        <w:rPr>
          <w:rFonts w:ascii="Calibri" w:eastAsia="Calibri" w:hAnsi="Calibri" w:cs="Calibri"/>
        </w:rPr>
        <w:t>etc. Affordability</w:t>
      </w:r>
      <w:r w:rsidR="0019326E" w:rsidRPr="0019326E">
        <w:rPr>
          <w:rFonts w:ascii="Calibri" w:eastAsia="Calibri" w:hAnsi="Calibri" w:cs="Calibri"/>
        </w:rPr>
        <w:t xml:space="preserve"> being priced at a lower price </w:t>
      </w:r>
      <w:r w:rsidR="002A760E" w:rsidRPr="0019326E">
        <w:rPr>
          <w:rFonts w:ascii="Calibri" w:eastAsia="Calibri" w:hAnsi="Calibri" w:cs="Calibri"/>
        </w:rPr>
        <w:t>rate;</w:t>
      </w:r>
      <w:r w:rsidR="0019326E" w:rsidRPr="0019326E">
        <w:rPr>
          <w:rFonts w:ascii="Calibri" w:eastAsia="Calibri" w:hAnsi="Calibri" w:cs="Calibri"/>
        </w:rPr>
        <w:t xml:space="preserve"> they have secured the interests in consumers that don’t have much but still can afford good quality</w:t>
      </w:r>
      <w:r w:rsidR="0019326E">
        <w:rPr>
          <w:rFonts w:ascii="Calibri" w:eastAsia="Calibri" w:hAnsi="Calibri" w:cs="Calibri"/>
        </w:rPr>
        <w:t xml:space="preserve">. </w:t>
      </w:r>
      <w:r w:rsidRPr="0019326E">
        <w:rPr>
          <w:rFonts w:ascii="Calibri" w:eastAsia="Calibri" w:hAnsi="Calibri" w:cs="Calibri"/>
        </w:rPr>
        <w:t xml:space="preserve">The </w:t>
      </w:r>
      <w:r w:rsidR="0019326E" w:rsidRPr="0019326E">
        <w:rPr>
          <w:rFonts w:ascii="Calibri" w:eastAsia="Calibri" w:hAnsi="Calibri" w:cs="Calibri"/>
        </w:rPr>
        <w:t>trust in that Revlon wouldn’t change their production system</w:t>
      </w:r>
    </w:p>
    <w:p w14:paraId="68577331" w14:textId="7DEB073F" w:rsidR="009B43ED" w:rsidRDefault="009B43ED" w:rsidP="0019326E">
      <w:pPr>
        <w:rPr>
          <w:rFonts w:ascii="Calibri" w:eastAsia="Calibri" w:hAnsi="Calibri" w:cs="Calibri"/>
        </w:rPr>
      </w:pPr>
    </w:p>
    <w:p w14:paraId="3C820408" w14:textId="65CF9BDF" w:rsidR="009B43ED" w:rsidRPr="0019326E" w:rsidRDefault="009B43ED" w:rsidP="0019326E">
      <w:pPr>
        <w:rPr>
          <w:rFonts w:ascii="Calibri" w:eastAsia="Calibri" w:hAnsi="Calibri" w:cs="Calibri"/>
        </w:rPr>
      </w:pPr>
      <w:r>
        <w:rPr>
          <w:rFonts w:ascii="Calibri" w:eastAsia="Calibri" w:hAnsi="Calibri" w:cs="Calibri"/>
        </w:rPr>
        <w:t>All these individu</w:t>
      </w:r>
      <w:r w:rsidR="003F22D0">
        <w:rPr>
          <w:rFonts w:ascii="Calibri" w:eastAsia="Calibri" w:hAnsi="Calibri" w:cs="Calibri"/>
        </w:rPr>
        <w:t>als</w:t>
      </w:r>
      <w:r>
        <w:rPr>
          <w:rFonts w:ascii="Calibri" w:eastAsia="Calibri" w:hAnsi="Calibri" w:cs="Calibri"/>
        </w:rPr>
        <w:t xml:space="preserve"> </w:t>
      </w:r>
      <w:r w:rsidR="002A760E">
        <w:rPr>
          <w:rFonts w:ascii="Calibri" w:eastAsia="Calibri" w:hAnsi="Calibri" w:cs="Calibri"/>
        </w:rPr>
        <w:t>have</w:t>
      </w:r>
      <w:r>
        <w:rPr>
          <w:rFonts w:ascii="Calibri" w:eastAsia="Calibri" w:hAnsi="Calibri" w:cs="Calibri"/>
        </w:rPr>
        <w:t xml:space="preserve"> </w:t>
      </w:r>
      <w:bookmarkStart w:id="0" w:name="_GoBack"/>
      <w:bookmarkEnd w:id="0"/>
      <w:r>
        <w:rPr>
          <w:rFonts w:ascii="Calibri" w:eastAsia="Calibri" w:hAnsi="Calibri" w:cs="Calibri"/>
        </w:rPr>
        <w:t>their mind sought out</w:t>
      </w:r>
      <w:r w:rsidR="003F22D0">
        <w:rPr>
          <w:rFonts w:ascii="Calibri" w:eastAsia="Calibri" w:hAnsi="Calibri" w:cs="Calibri"/>
        </w:rPr>
        <w:t xml:space="preserve"> on Revlon,</w:t>
      </w:r>
      <w:r w:rsidR="00D977CB">
        <w:rPr>
          <w:rFonts w:ascii="Calibri" w:eastAsia="Calibri" w:hAnsi="Calibri" w:cs="Calibri"/>
        </w:rPr>
        <w:t xml:space="preserve"> they are</w:t>
      </w:r>
      <w:r>
        <w:rPr>
          <w:rFonts w:ascii="Calibri" w:eastAsia="Calibri" w:hAnsi="Calibri" w:cs="Calibri"/>
        </w:rPr>
        <w:t xml:space="preserve"> driven on what they </w:t>
      </w:r>
      <w:r w:rsidR="002A760E">
        <w:rPr>
          <w:rFonts w:ascii="Calibri" w:eastAsia="Calibri" w:hAnsi="Calibri" w:cs="Calibri"/>
        </w:rPr>
        <w:t>see and</w:t>
      </w:r>
      <w:r>
        <w:rPr>
          <w:rFonts w:ascii="Calibri" w:eastAsia="Calibri" w:hAnsi="Calibri" w:cs="Calibri"/>
        </w:rPr>
        <w:t xml:space="preserve"> what is being executed by Revlon. We can only sit back and see what more Revlon introduces.</w:t>
      </w:r>
    </w:p>
    <w:p w14:paraId="34E4DFBA" w14:textId="77777777" w:rsidR="002A760E" w:rsidRDefault="002A760E" w:rsidP="0019326E">
      <w:pPr>
        <w:pStyle w:val="ListParagraph"/>
        <w:rPr>
          <w:rFonts w:ascii="Calibri" w:eastAsia="Calibri" w:hAnsi="Calibri" w:cs="Calibri"/>
        </w:rPr>
      </w:pPr>
    </w:p>
    <w:p w14:paraId="4A9B2938" w14:textId="574BEDDC" w:rsidR="00177204" w:rsidRPr="00177204" w:rsidRDefault="002A760E" w:rsidP="0019326E">
      <w:pPr>
        <w:pStyle w:val="ListParagraph"/>
        <w:rPr>
          <w:rFonts w:ascii="Calibri" w:eastAsia="Calibri" w:hAnsi="Calibri" w:cs="Calibri"/>
        </w:rPr>
      </w:pPr>
      <w:r>
        <w:rPr>
          <w:rFonts w:ascii="Calibri" w:eastAsia="Calibri" w:hAnsi="Calibri" w:cs="Calibri"/>
        </w:rPr>
        <w:t>Demographics of Revlon:</w:t>
      </w:r>
      <w:r w:rsidR="00177204" w:rsidRPr="00177204">
        <w:rPr>
          <w:rFonts w:ascii="Calibri" w:eastAsia="Calibri" w:hAnsi="Calibri" w:cs="Calibri"/>
        </w:rPr>
        <w:t xml:space="preserve"> </w:t>
      </w:r>
    </w:p>
    <w:p w14:paraId="19A8A0AE" w14:textId="4EAF8CC6" w:rsidR="00DF10D7" w:rsidRPr="00DF10D7" w:rsidRDefault="00DF10D7" w:rsidP="00766EAA">
      <w:pPr>
        <w:rPr>
          <w:rFonts w:ascii="Calibri" w:eastAsia="Calibri" w:hAnsi="Calibri" w:cs="Calibri"/>
        </w:rPr>
      </w:pPr>
      <w:r>
        <w:rPr>
          <w:rFonts w:ascii="Calibri" w:eastAsia="Calibri" w:hAnsi="Calibri" w:cs="Calibri"/>
        </w:rPr>
        <w:t xml:space="preserve">  </w:t>
      </w:r>
      <w:hyperlink r:id="rId9" w:history="1">
        <w:r w:rsidR="002A760E">
          <w:rPr>
            <w:rStyle w:val="Hyperlink"/>
          </w:rPr>
          <w:t>https://www.coursehero.com/file/p73lrcf/Revlons-current-demographic-target-market-is-women-whose-age-ranges-from-20-70/</w:t>
        </w:r>
      </w:hyperlink>
    </w:p>
    <w:p w14:paraId="20A01C60" w14:textId="77777777" w:rsidR="00766EAA" w:rsidRDefault="00766EAA" w:rsidP="00766EAA">
      <w:pPr>
        <w:pBdr>
          <w:top w:val="single" w:sz="12" w:space="1" w:color="auto"/>
          <w:bottom w:val="single" w:sz="12" w:space="1" w:color="auto"/>
        </w:pBdr>
        <w:rPr>
          <w:rFonts w:ascii="Calibri" w:eastAsia="Calibri" w:hAnsi="Calibri" w:cs="Calibri"/>
        </w:rPr>
      </w:pPr>
      <w:r>
        <w:rPr>
          <w:rFonts w:ascii="Calibri" w:eastAsia="Calibri" w:hAnsi="Calibri" w:cs="Calibri"/>
        </w:rPr>
        <w:t>Marker’s comments:</w:t>
      </w:r>
    </w:p>
    <w:p w14:paraId="396D41AD" w14:textId="20B92D10" w:rsidR="00766EAA" w:rsidRDefault="00766EAA" w:rsidP="00766EAA">
      <w:pPr>
        <w:pBdr>
          <w:bottom w:val="single" w:sz="12" w:space="1" w:color="auto"/>
          <w:between w:val="single" w:sz="12" w:space="1" w:color="auto"/>
        </w:pBdr>
        <w:rPr>
          <w:rFonts w:ascii="Calibri" w:eastAsia="Calibri" w:hAnsi="Calibri" w:cs="Calibri"/>
        </w:rPr>
      </w:pPr>
      <w:r>
        <w:rPr>
          <w:rFonts w:ascii="Calibri" w:eastAsia="Calibri" w:hAnsi="Calibri" w:cs="Calibri"/>
        </w:rPr>
        <w:t>/15</w:t>
      </w:r>
    </w:p>
    <w:p w14:paraId="7B02937A" w14:textId="2CE0B944" w:rsidR="003C087E" w:rsidRDefault="003C087E" w:rsidP="00766EAA">
      <w:pPr>
        <w:pBdr>
          <w:bottom w:val="single" w:sz="12" w:space="1" w:color="auto"/>
          <w:between w:val="single" w:sz="12" w:space="1" w:color="auto"/>
        </w:pBdr>
        <w:rPr>
          <w:rFonts w:ascii="Calibri" w:eastAsia="Calibri" w:hAnsi="Calibri" w:cs="Calibri"/>
        </w:rPr>
      </w:pPr>
    </w:p>
    <w:p w14:paraId="4430289D" w14:textId="0692F0BF" w:rsidR="003C087E" w:rsidRDefault="003C087E" w:rsidP="00766EAA">
      <w:pPr>
        <w:pBdr>
          <w:bottom w:val="single" w:sz="12" w:space="1" w:color="auto"/>
          <w:between w:val="single" w:sz="12" w:space="1" w:color="auto"/>
        </w:pBdr>
        <w:rPr>
          <w:rFonts w:ascii="Calibri" w:eastAsia="Calibri" w:hAnsi="Calibri" w:cs="Calibri"/>
        </w:rPr>
      </w:pPr>
    </w:p>
    <w:p w14:paraId="4E2A7D78" w14:textId="77777777" w:rsidR="003C087E" w:rsidRDefault="003C087E" w:rsidP="00766EAA">
      <w:pPr>
        <w:pBdr>
          <w:bottom w:val="single" w:sz="12" w:space="1" w:color="auto"/>
          <w:between w:val="single" w:sz="12" w:space="1" w:color="auto"/>
        </w:pBdr>
        <w:rPr>
          <w:rFonts w:ascii="Calibri" w:eastAsia="Calibri" w:hAnsi="Calibri" w:cs="Calibri"/>
        </w:rPr>
      </w:pPr>
    </w:p>
    <w:p w14:paraId="246A0999" w14:textId="6C7A2B68" w:rsidR="00766EAA" w:rsidRDefault="00766EAA" w:rsidP="007E089D">
      <w:pPr>
        <w:pBdr>
          <w:bottom w:val="single" w:sz="12" w:space="1" w:color="auto"/>
          <w:between w:val="single" w:sz="12" w:space="1" w:color="auto"/>
        </w:pBdr>
        <w:rPr>
          <w:rFonts w:ascii="Calibri" w:eastAsia="Calibri" w:hAnsi="Calibri" w:cs="Calibri"/>
          <w:b/>
          <w:bCs/>
        </w:rPr>
      </w:pPr>
      <w:r w:rsidRPr="00766EAA">
        <w:rPr>
          <w:rFonts w:ascii="Calibri" w:eastAsia="Calibri" w:hAnsi="Calibri" w:cs="Calibri"/>
          <w:b/>
          <w:bCs/>
        </w:rPr>
        <w:t>Email</w:t>
      </w:r>
    </w:p>
    <w:p w14:paraId="41BDA655" w14:textId="11E7D51A" w:rsidR="00766EAA" w:rsidRDefault="00766EAA" w:rsidP="00766EAA">
      <w:pPr>
        <w:pBdr>
          <w:bottom w:val="single" w:sz="12" w:space="1" w:color="auto"/>
          <w:between w:val="single" w:sz="12" w:space="1" w:color="auto"/>
        </w:pBdr>
        <w:rPr>
          <w:rFonts w:ascii="Calibri" w:eastAsia="Calibri" w:hAnsi="Calibri" w:cs="Calibri"/>
          <w:b/>
        </w:rPr>
      </w:pPr>
      <w:r>
        <w:rPr>
          <w:b/>
        </w:rPr>
        <w:t>1. Template</w:t>
      </w:r>
    </w:p>
    <w:p w14:paraId="3D85FD7D" w14:textId="2D545854" w:rsidR="00766EAA" w:rsidRDefault="00766EAA" w:rsidP="00766EAA">
      <w:pPr>
        <w:rPr>
          <w:rFonts w:ascii="Calibri" w:eastAsia="Calibri" w:hAnsi="Calibri" w:cs="Calibri"/>
        </w:rPr>
      </w:pPr>
      <w:r>
        <w:rPr>
          <w:rFonts w:ascii="Calibri" w:eastAsia="Calibri" w:hAnsi="Calibri" w:cs="Calibri"/>
        </w:rPr>
        <w:t>Paste your screenshot here:</w:t>
      </w:r>
      <w:r w:rsidR="006C4477">
        <w:rPr>
          <w:rFonts w:ascii="Calibri" w:eastAsia="Calibri" w:hAnsi="Calibri" w:cs="Calibri"/>
          <w:noProof/>
        </w:rPr>
        <w:drawing>
          <wp:inline distT="0" distB="0" distL="0" distR="0" wp14:anchorId="47985ECA" wp14:editId="021A21FA">
            <wp:extent cx="5731510" cy="322389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6C4477">
        <w:rPr>
          <w:rFonts w:ascii="Calibri" w:eastAsia="Calibri" w:hAnsi="Calibri" w:cs="Calibri"/>
          <w:noProof/>
        </w:rPr>
        <w:drawing>
          <wp:inline distT="0" distB="0" distL="0" distR="0" wp14:anchorId="2EF09D43" wp14:editId="0826390E">
            <wp:extent cx="5731510" cy="3223895"/>
            <wp:effectExtent l="0" t="0" r="254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sip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6C4477">
        <w:rPr>
          <w:rFonts w:ascii="Calibri" w:eastAsia="Calibri" w:hAnsi="Calibri" w:cs="Calibri"/>
          <w:noProof/>
        </w:rPr>
        <w:lastRenderedPageBreak/>
        <w:drawing>
          <wp:inline distT="0" distB="0" distL="0" distR="0" wp14:anchorId="020F614F" wp14:editId="1FDBEE36">
            <wp:extent cx="5731510" cy="322389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6C4477">
        <w:rPr>
          <w:rFonts w:ascii="Calibri" w:eastAsia="Calibri" w:hAnsi="Calibri" w:cs="Calibri"/>
          <w:noProof/>
        </w:rPr>
        <w:drawing>
          <wp:inline distT="0" distB="0" distL="0" distR="0" wp14:anchorId="736AC5EC" wp14:editId="1C68580C">
            <wp:extent cx="5731510" cy="322389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5A6C7D" w14:textId="77777777" w:rsidR="00766EAA" w:rsidRDefault="00766EAA" w:rsidP="00766EAA">
      <w:pPr>
        <w:pBdr>
          <w:top w:val="single" w:sz="12" w:space="1" w:color="auto"/>
          <w:bottom w:val="single" w:sz="12" w:space="1" w:color="auto"/>
        </w:pBdr>
        <w:rPr>
          <w:rFonts w:ascii="Calibri" w:eastAsia="Calibri" w:hAnsi="Calibri" w:cs="Calibri"/>
        </w:rPr>
      </w:pPr>
      <w:r>
        <w:rPr>
          <w:rFonts w:ascii="Calibri" w:eastAsia="Calibri" w:hAnsi="Calibri" w:cs="Calibri"/>
        </w:rPr>
        <w:t>Marker’s comments:</w:t>
      </w:r>
    </w:p>
    <w:p w14:paraId="2000ED93" w14:textId="3C876AF6" w:rsidR="00766EAA" w:rsidRDefault="00766EAA" w:rsidP="00766EAA">
      <w:pPr>
        <w:pBdr>
          <w:bottom w:val="single" w:sz="12" w:space="1" w:color="auto"/>
          <w:between w:val="single" w:sz="12" w:space="1" w:color="auto"/>
        </w:pBdr>
        <w:rPr>
          <w:rFonts w:ascii="Calibri" w:eastAsia="Calibri" w:hAnsi="Calibri" w:cs="Calibri"/>
        </w:rPr>
      </w:pPr>
      <w:r>
        <w:rPr>
          <w:rFonts w:ascii="Calibri" w:eastAsia="Calibri" w:hAnsi="Calibri" w:cs="Calibri"/>
        </w:rPr>
        <w:t>/15</w:t>
      </w:r>
    </w:p>
    <w:p w14:paraId="04B37DB4" w14:textId="3EC3FD6B" w:rsidR="00766EAA" w:rsidRPr="00766EAA" w:rsidRDefault="00766EAA" w:rsidP="00766EAA">
      <w:pPr>
        <w:pBdr>
          <w:bottom w:val="single" w:sz="12" w:space="1" w:color="auto"/>
          <w:between w:val="single" w:sz="12" w:space="1" w:color="auto"/>
        </w:pBdr>
        <w:rPr>
          <w:rFonts w:ascii="Calibri" w:eastAsia="Calibri" w:hAnsi="Calibri" w:cs="Calibri"/>
          <w:b/>
          <w:bCs/>
        </w:rPr>
      </w:pPr>
      <w:r>
        <w:rPr>
          <w:rFonts w:ascii="Calibri" w:eastAsia="Calibri" w:hAnsi="Calibri" w:cs="Calibri"/>
          <w:b/>
          <w:bCs/>
        </w:rPr>
        <w:t>SMS</w:t>
      </w:r>
    </w:p>
    <w:p w14:paraId="74EA0395" w14:textId="25E0CE6C" w:rsidR="00766EAA" w:rsidRDefault="00766EAA" w:rsidP="00766EAA">
      <w:pPr>
        <w:pBdr>
          <w:bottom w:val="single" w:sz="12" w:space="1" w:color="auto"/>
          <w:between w:val="single" w:sz="12" w:space="1" w:color="auto"/>
        </w:pBdr>
        <w:rPr>
          <w:rFonts w:ascii="Calibri" w:eastAsia="Calibri" w:hAnsi="Calibri" w:cs="Calibri"/>
          <w:b/>
        </w:rPr>
      </w:pPr>
      <w:r>
        <w:rPr>
          <w:b/>
        </w:rPr>
        <w:t>1. Purpose of SMS</w:t>
      </w:r>
    </w:p>
    <w:p w14:paraId="509856E0" w14:textId="7E93B5E3" w:rsidR="00766EAA" w:rsidRDefault="00766EAA" w:rsidP="00766EAA">
      <w:pPr>
        <w:rPr>
          <w:rFonts w:ascii="Calibri" w:eastAsia="Calibri" w:hAnsi="Calibri" w:cs="Calibri"/>
        </w:rPr>
      </w:pPr>
      <w:r>
        <w:rPr>
          <w:rFonts w:ascii="Calibri" w:eastAsia="Calibri" w:hAnsi="Calibri" w:cs="Calibri"/>
        </w:rPr>
        <w:t>Start writing here:</w:t>
      </w:r>
    </w:p>
    <w:p w14:paraId="7182940D" w14:textId="62041AB7" w:rsidR="00CD279D" w:rsidRPr="00CD279D" w:rsidRDefault="00CD279D" w:rsidP="00CD279D">
      <w:pPr>
        <w:pStyle w:val="ListParagraph"/>
        <w:numPr>
          <w:ilvl w:val="0"/>
          <w:numId w:val="7"/>
        </w:numPr>
        <w:rPr>
          <w:rFonts w:ascii="Calibri" w:eastAsia="Calibri" w:hAnsi="Calibri" w:cs="Calibri"/>
        </w:rPr>
      </w:pPr>
      <w:r>
        <w:rPr>
          <w:rFonts w:ascii="Calibri" w:eastAsia="Calibri" w:hAnsi="Calibri" w:cs="Calibri"/>
        </w:rPr>
        <w:t>To create awareness of the product that is being advertised that it is on promotion</w:t>
      </w:r>
    </w:p>
    <w:p w14:paraId="7F49B101" w14:textId="3B27AFDE" w:rsidR="00766EAA" w:rsidRPr="00CD279D" w:rsidRDefault="00CD279D" w:rsidP="00CD279D">
      <w:pPr>
        <w:pStyle w:val="ListParagraph"/>
        <w:numPr>
          <w:ilvl w:val="0"/>
          <w:numId w:val="7"/>
        </w:numPr>
        <w:rPr>
          <w:rFonts w:ascii="Calibri" w:eastAsia="Calibri" w:hAnsi="Calibri" w:cs="Calibri"/>
        </w:rPr>
      </w:pPr>
      <w:r w:rsidRPr="00CD279D">
        <w:rPr>
          <w:rFonts w:ascii="Calibri" w:eastAsia="Calibri" w:hAnsi="Calibri" w:cs="Calibri"/>
        </w:rPr>
        <w:t>To move the reader closer to buying the brands product which is being advertised.</w:t>
      </w:r>
    </w:p>
    <w:p w14:paraId="6A78BDE6" w14:textId="77777777" w:rsidR="00CD279D" w:rsidRDefault="00CD279D" w:rsidP="00766EAA">
      <w:pPr>
        <w:rPr>
          <w:rFonts w:ascii="Calibri" w:eastAsia="Calibri" w:hAnsi="Calibri" w:cs="Calibri"/>
        </w:rPr>
      </w:pPr>
    </w:p>
    <w:p w14:paraId="49186734" w14:textId="77777777" w:rsidR="00766EAA" w:rsidRDefault="00766EAA" w:rsidP="00766EAA">
      <w:pPr>
        <w:pBdr>
          <w:top w:val="single" w:sz="12" w:space="1" w:color="auto"/>
          <w:bottom w:val="single" w:sz="12" w:space="1" w:color="auto"/>
        </w:pBdr>
        <w:rPr>
          <w:rFonts w:ascii="Calibri" w:eastAsia="Calibri" w:hAnsi="Calibri" w:cs="Calibri"/>
        </w:rPr>
      </w:pPr>
      <w:r>
        <w:rPr>
          <w:rFonts w:ascii="Calibri" w:eastAsia="Calibri" w:hAnsi="Calibri" w:cs="Calibri"/>
        </w:rPr>
        <w:t>Marker’s comments:</w:t>
      </w:r>
    </w:p>
    <w:p w14:paraId="514CE11B" w14:textId="614B06A4" w:rsidR="00766EAA" w:rsidRPr="008B313C" w:rsidRDefault="00766EAA" w:rsidP="00766EAA">
      <w:pPr>
        <w:pBdr>
          <w:bottom w:val="single" w:sz="12" w:space="1" w:color="auto"/>
          <w:between w:val="single" w:sz="12" w:space="1" w:color="auto"/>
        </w:pBdr>
        <w:rPr>
          <w:rFonts w:ascii="Calibri" w:eastAsia="Calibri" w:hAnsi="Calibri" w:cs="Calibri"/>
        </w:rPr>
      </w:pPr>
      <w:r>
        <w:rPr>
          <w:rFonts w:ascii="Calibri" w:eastAsia="Calibri" w:hAnsi="Calibri" w:cs="Calibri"/>
        </w:rPr>
        <w:t>/2</w:t>
      </w:r>
    </w:p>
    <w:p w14:paraId="0D64B0BD" w14:textId="59CE5956" w:rsidR="00766EAA" w:rsidRDefault="00766EAA" w:rsidP="00766EAA">
      <w:pPr>
        <w:pBdr>
          <w:bottom w:val="single" w:sz="12" w:space="1" w:color="auto"/>
          <w:between w:val="single" w:sz="12" w:space="1" w:color="auto"/>
        </w:pBdr>
        <w:rPr>
          <w:rFonts w:ascii="Calibri" w:eastAsia="Calibri" w:hAnsi="Calibri" w:cs="Calibri"/>
          <w:b/>
        </w:rPr>
      </w:pPr>
      <w:r>
        <w:rPr>
          <w:b/>
        </w:rPr>
        <w:t>1. SMS</w:t>
      </w:r>
    </w:p>
    <w:p w14:paraId="6C454748" w14:textId="77777777" w:rsidR="00766EAA" w:rsidRDefault="00766EAA" w:rsidP="00766EAA">
      <w:pPr>
        <w:rPr>
          <w:rFonts w:ascii="Calibri" w:eastAsia="Calibri" w:hAnsi="Calibri" w:cs="Calibri"/>
        </w:rPr>
      </w:pPr>
      <w:r>
        <w:rPr>
          <w:rFonts w:ascii="Calibri" w:eastAsia="Calibri" w:hAnsi="Calibri" w:cs="Calibri"/>
        </w:rPr>
        <w:t>Start writing here:</w:t>
      </w:r>
    </w:p>
    <w:p w14:paraId="4C369730" w14:textId="44A21471" w:rsidR="008B313C" w:rsidRDefault="00584ABA" w:rsidP="00766EAA">
      <w:pPr>
        <w:rPr>
          <w:rFonts w:ascii="Calibri" w:eastAsia="Calibri" w:hAnsi="Calibri" w:cs="Calibri"/>
        </w:rPr>
      </w:pPr>
      <w:r>
        <w:rPr>
          <w:rFonts w:ascii="Calibri" w:eastAsia="Calibri" w:hAnsi="Calibri" w:cs="Calibri"/>
        </w:rPr>
        <w:t xml:space="preserve">Get your glow at your nearest </w:t>
      </w:r>
      <w:r w:rsidR="008B313C">
        <w:rPr>
          <w:rFonts w:ascii="Calibri" w:eastAsia="Calibri" w:hAnsi="Calibri" w:cs="Calibri"/>
        </w:rPr>
        <w:t>C</w:t>
      </w:r>
      <w:r>
        <w:rPr>
          <w:rFonts w:ascii="Calibri" w:eastAsia="Calibri" w:hAnsi="Calibri" w:cs="Calibri"/>
        </w:rPr>
        <w:t>licks store,</w:t>
      </w:r>
    </w:p>
    <w:p w14:paraId="47C1A758" w14:textId="701ECDE3" w:rsidR="008B313C" w:rsidRDefault="00584ABA" w:rsidP="00766EAA">
      <w:pPr>
        <w:rPr>
          <w:rFonts w:ascii="Calibri" w:eastAsia="Calibri" w:hAnsi="Calibri" w:cs="Calibri"/>
        </w:rPr>
      </w:pPr>
      <w:r>
        <w:rPr>
          <w:rFonts w:ascii="Calibri" w:eastAsia="Calibri" w:hAnsi="Calibri" w:cs="Calibri"/>
        </w:rPr>
        <w:t xml:space="preserve"> with </w:t>
      </w:r>
      <w:r w:rsidR="002A760E">
        <w:rPr>
          <w:rFonts w:ascii="Calibri" w:eastAsia="Calibri" w:hAnsi="Calibri" w:cs="Calibri"/>
        </w:rPr>
        <w:t>Revlon’s</w:t>
      </w:r>
      <w:r>
        <w:rPr>
          <w:rFonts w:ascii="Calibri" w:eastAsia="Calibri" w:hAnsi="Calibri" w:cs="Calibri"/>
        </w:rPr>
        <w:t xml:space="preserve"> 3 for 2 mix an</w:t>
      </w:r>
      <w:r w:rsidR="008B313C">
        <w:rPr>
          <w:rFonts w:ascii="Calibri" w:eastAsia="Calibri" w:hAnsi="Calibri" w:cs="Calibri"/>
        </w:rPr>
        <w:t>d</w:t>
      </w:r>
      <w:r>
        <w:rPr>
          <w:rFonts w:ascii="Calibri" w:eastAsia="Calibri" w:hAnsi="Calibri" w:cs="Calibri"/>
        </w:rPr>
        <w:t xml:space="preserve"> match</w:t>
      </w:r>
    </w:p>
    <w:p w14:paraId="36913047" w14:textId="18F70C98" w:rsidR="008B313C" w:rsidRDefault="00584ABA" w:rsidP="00766EAA">
      <w:pPr>
        <w:rPr>
          <w:rFonts w:ascii="Calibri" w:eastAsia="Calibri" w:hAnsi="Calibri" w:cs="Calibri"/>
        </w:rPr>
      </w:pPr>
      <w:r>
        <w:rPr>
          <w:rFonts w:ascii="Calibri" w:eastAsia="Calibri" w:hAnsi="Calibri" w:cs="Calibri"/>
        </w:rPr>
        <w:t xml:space="preserve"> on all</w:t>
      </w:r>
      <w:r w:rsidR="008B313C">
        <w:rPr>
          <w:rFonts w:ascii="Calibri" w:eastAsia="Calibri" w:hAnsi="Calibri" w:cs="Calibri"/>
        </w:rPr>
        <w:t xml:space="preserve"> C</w:t>
      </w:r>
      <w:r>
        <w:rPr>
          <w:rFonts w:ascii="Calibri" w:eastAsia="Calibri" w:hAnsi="Calibri" w:cs="Calibri"/>
        </w:rPr>
        <w:t>olourstay lip and eye products</w:t>
      </w:r>
      <w:r w:rsidR="008B313C">
        <w:rPr>
          <w:rFonts w:ascii="Calibri" w:eastAsia="Calibri" w:hAnsi="Calibri" w:cs="Calibri"/>
        </w:rPr>
        <w:t>.</w:t>
      </w:r>
    </w:p>
    <w:p w14:paraId="58AAD904" w14:textId="77777777" w:rsidR="008B313C" w:rsidRDefault="008B313C" w:rsidP="00766EAA">
      <w:pPr>
        <w:rPr>
          <w:rFonts w:ascii="Calibri" w:eastAsia="Calibri" w:hAnsi="Calibri" w:cs="Calibri"/>
        </w:rPr>
      </w:pPr>
    </w:p>
    <w:p w14:paraId="397C92A8" w14:textId="3F54E2E5" w:rsidR="00766EAA" w:rsidRDefault="00584ABA" w:rsidP="00766EAA">
      <w:pPr>
        <w:rPr>
          <w:rFonts w:ascii="Calibri" w:eastAsia="Calibri" w:hAnsi="Calibri" w:cs="Calibri"/>
        </w:rPr>
      </w:pPr>
      <w:r>
        <w:rPr>
          <w:rFonts w:ascii="Calibri" w:eastAsia="Calibri" w:hAnsi="Calibri" w:cs="Calibri"/>
        </w:rPr>
        <w:t xml:space="preserve"> </w:t>
      </w:r>
    </w:p>
    <w:p w14:paraId="7B12FF09" w14:textId="77777777" w:rsidR="00766EAA" w:rsidRDefault="00766EAA" w:rsidP="00766EAA">
      <w:pPr>
        <w:pBdr>
          <w:top w:val="single" w:sz="12" w:space="1" w:color="auto"/>
          <w:bottom w:val="single" w:sz="12" w:space="1" w:color="auto"/>
        </w:pBdr>
        <w:rPr>
          <w:rFonts w:ascii="Calibri" w:eastAsia="Calibri" w:hAnsi="Calibri" w:cs="Calibri"/>
        </w:rPr>
      </w:pPr>
      <w:r>
        <w:rPr>
          <w:rFonts w:ascii="Calibri" w:eastAsia="Calibri" w:hAnsi="Calibri" w:cs="Calibri"/>
        </w:rPr>
        <w:t>Marker’s comments:</w:t>
      </w:r>
    </w:p>
    <w:p w14:paraId="22CEEB77" w14:textId="00969A20" w:rsidR="00766EAA" w:rsidRDefault="00766EAA" w:rsidP="00766EAA">
      <w:pPr>
        <w:pBdr>
          <w:bottom w:val="single" w:sz="12" w:space="1" w:color="auto"/>
          <w:between w:val="single" w:sz="12" w:space="1" w:color="auto"/>
        </w:pBdr>
        <w:rPr>
          <w:rFonts w:ascii="Calibri" w:eastAsia="Calibri" w:hAnsi="Calibri" w:cs="Calibri"/>
        </w:rPr>
      </w:pPr>
      <w:r>
        <w:rPr>
          <w:rFonts w:ascii="Calibri" w:eastAsia="Calibri" w:hAnsi="Calibri" w:cs="Calibri"/>
        </w:rPr>
        <w:t>/3</w:t>
      </w:r>
    </w:p>
    <w:p w14:paraId="6BF92D54" w14:textId="77777777" w:rsidR="00766EAA" w:rsidRDefault="00766EAA" w:rsidP="00766EAA">
      <w:pPr>
        <w:pBdr>
          <w:bottom w:val="single" w:sz="12" w:space="1" w:color="auto"/>
          <w:between w:val="single" w:sz="12" w:space="1" w:color="auto"/>
        </w:pBdr>
        <w:rPr>
          <w:rFonts w:ascii="Calibri" w:eastAsia="Calibri" w:hAnsi="Calibri" w:cs="Calibri"/>
        </w:rPr>
      </w:pPr>
    </w:p>
    <w:p w14:paraId="7D81E4F7" w14:textId="77777777" w:rsidR="00BE632F" w:rsidRPr="00AF44C8" w:rsidRDefault="00BE632F" w:rsidP="00BE632F">
      <w:pPr>
        <w:widowControl w:val="0"/>
        <w:autoSpaceDE w:val="0"/>
        <w:autoSpaceDN w:val="0"/>
        <w:adjustRightInd w:val="0"/>
        <w:spacing w:after="0" w:line="240" w:lineRule="auto"/>
        <w:rPr>
          <w:rFonts w:cs="Times-Roman"/>
          <w:sz w:val="24"/>
          <w:szCs w:val="24"/>
        </w:rPr>
      </w:pPr>
    </w:p>
    <w:tbl>
      <w:tblPr>
        <w:tblW w:w="0" w:type="auto"/>
        <w:tblLayout w:type="fixed"/>
        <w:tblLook w:val="0000" w:firstRow="0" w:lastRow="0" w:firstColumn="0" w:lastColumn="0" w:noHBand="0" w:noVBand="0"/>
      </w:tblPr>
      <w:tblGrid>
        <w:gridCol w:w="2988"/>
        <w:gridCol w:w="2880"/>
        <w:gridCol w:w="2880"/>
      </w:tblGrid>
      <w:tr w:rsidR="00BE632F" w:rsidRPr="00AF44C8" w14:paraId="73BC4470" w14:textId="77777777" w:rsidTr="0001204B">
        <w:tc>
          <w:tcPr>
            <w:tcW w:w="2988" w:type="dxa"/>
            <w:tcBorders>
              <w:top w:val="single" w:sz="8" w:space="0" w:color="BFBFBF"/>
              <w:left w:val="single" w:sz="8" w:space="0" w:color="BFBFBF"/>
              <w:bottom w:val="single" w:sz="8" w:space="0" w:color="BFBFBF"/>
              <w:right w:val="single" w:sz="8" w:space="0" w:color="BFBFBF"/>
            </w:tcBorders>
            <w:vAlign w:val="center"/>
          </w:tcPr>
          <w:p w14:paraId="7B39C5F2"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r w:rsidRPr="00AF44C8">
              <w:rPr>
                <w:rFonts w:cs="Times-Roman"/>
                <w:b/>
                <w:bCs/>
                <w:sz w:val="24"/>
                <w:szCs w:val="24"/>
              </w:rPr>
              <w:t>Section</w:t>
            </w:r>
          </w:p>
        </w:tc>
        <w:tc>
          <w:tcPr>
            <w:tcW w:w="2880" w:type="dxa"/>
            <w:tcBorders>
              <w:top w:val="single" w:sz="8" w:space="0" w:color="BFBFBF"/>
              <w:left w:val="single" w:sz="8" w:space="0" w:color="BFBFBF"/>
              <w:bottom w:val="single" w:sz="8" w:space="0" w:color="BFBFBF"/>
              <w:right w:val="single" w:sz="8" w:space="0" w:color="BFBFBF"/>
            </w:tcBorders>
            <w:vAlign w:val="center"/>
          </w:tcPr>
          <w:p w14:paraId="726BDC9B"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r w:rsidRPr="00AF44C8">
              <w:rPr>
                <w:rFonts w:cs="Times-Roman"/>
                <w:b/>
                <w:bCs/>
                <w:sz w:val="24"/>
                <w:szCs w:val="24"/>
              </w:rPr>
              <w:t>Mark</w:t>
            </w:r>
          </w:p>
        </w:tc>
        <w:tc>
          <w:tcPr>
            <w:tcW w:w="2880" w:type="dxa"/>
            <w:tcBorders>
              <w:top w:val="single" w:sz="8" w:space="0" w:color="BFBFBF"/>
              <w:left w:val="single" w:sz="8" w:space="0" w:color="BFBFBF"/>
              <w:bottom w:val="single" w:sz="8" w:space="0" w:color="BFBFBF"/>
              <w:right w:val="single" w:sz="8" w:space="0" w:color="BFBFBF"/>
            </w:tcBorders>
            <w:vAlign w:val="center"/>
          </w:tcPr>
          <w:p w14:paraId="2EFB24B7"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r w:rsidRPr="00AF44C8">
              <w:rPr>
                <w:rFonts w:cs="Times-Roman"/>
                <w:b/>
                <w:bCs/>
                <w:sz w:val="24"/>
                <w:szCs w:val="24"/>
              </w:rPr>
              <w:t>Out of</w:t>
            </w:r>
          </w:p>
        </w:tc>
      </w:tr>
      <w:tr w:rsidR="00BE632F" w:rsidRPr="00AF44C8" w14:paraId="55C835D4" w14:textId="77777777" w:rsidTr="0001204B">
        <w:tc>
          <w:tcPr>
            <w:tcW w:w="2988" w:type="dxa"/>
            <w:tcBorders>
              <w:top w:val="single" w:sz="8" w:space="0" w:color="BFBFBF"/>
              <w:left w:val="single" w:sz="8" w:space="0" w:color="BFBFBF"/>
              <w:bottom w:val="single" w:sz="8" w:space="0" w:color="BFBFBF"/>
              <w:right w:val="single" w:sz="8" w:space="0" w:color="BFBFBF"/>
            </w:tcBorders>
            <w:vAlign w:val="center"/>
          </w:tcPr>
          <w:p w14:paraId="189A733A"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r w:rsidRPr="00AF44C8">
              <w:rPr>
                <w:rFonts w:cs="Times-Roman"/>
                <w:b/>
                <w:bCs/>
                <w:sz w:val="24"/>
                <w:szCs w:val="24"/>
              </w:rPr>
              <w:t>Total</w:t>
            </w:r>
          </w:p>
        </w:tc>
        <w:tc>
          <w:tcPr>
            <w:tcW w:w="2880" w:type="dxa"/>
            <w:tcBorders>
              <w:top w:val="single" w:sz="8" w:space="0" w:color="BFBFBF"/>
              <w:left w:val="single" w:sz="8" w:space="0" w:color="BFBFBF"/>
              <w:bottom w:val="single" w:sz="8" w:space="0" w:color="BFBFBF"/>
              <w:right w:val="single" w:sz="8" w:space="0" w:color="BFBFBF"/>
            </w:tcBorders>
            <w:vAlign w:val="center"/>
          </w:tcPr>
          <w:p w14:paraId="78433954"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p>
        </w:tc>
        <w:tc>
          <w:tcPr>
            <w:tcW w:w="2880" w:type="dxa"/>
            <w:tcBorders>
              <w:top w:val="single" w:sz="8" w:space="0" w:color="BFBFBF"/>
              <w:left w:val="single" w:sz="8" w:space="0" w:color="BFBFBF"/>
              <w:bottom w:val="single" w:sz="8" w:space="0" w:color="BFBFBF"/>
              <w:right w:val="single" w:sz="8" w:space="0" w:color="BFBFBF"/>
            </w:tcBorders>
            <w:vAlign w:val="center"/>
          </w:tcPr>
          <w:p w14:paraId="45FB53BC" w14:textId="178F8918" w:rsidR="00BE632F" w:rsidRPr="00AF44C8" w:rsidRDefault="00766EAA" w:rsidP="00D640A7">
            <w:pPr>
              <w:widowControl w:val="0"/>
              <w:autoSpaceDE w:val="0"/>
              <w:autoSpaceDN w:val="0"/>
              <w:adjustRightInd w:val="0"/>
              <w:spacing w:after="0" w:line="240" w:lineRule="auto"/>
              <w:rPr>
                <w:rFonts w:cs="Times-Roman"/>
                <w:sz w:val="24"/>
                <w:szCs w:val="24"/>
              </w:rPr>
            </w:pPr>
            <w:r>
              <w:rPr>
                <w:rFonts w:cs="Times-Roman"/>
                <w:sz w:val="24"/>
                <w:szCs w:val="24"/>
              </w:rPr>
              <w:t>4</w:t>
            </w:r>
            <w:r w:rsidR="00D640A7">
              <w:rPr>
                <w:rFonts w:cs="Times-Roman"/>
                <w:sz w:val="24"/>
                <w:szCs w:val="24"/>
              </w:rPr>
              <w:t>0</w:t>
            </w:r>
          </w:p>
        </w:tc>
      </w:tr>
      <w:tr w:rsidR="00BE632F" w:rsidRPr="00AF44C8" w14:paraId="31AEB3F3" w14:textId="77777777" w:rsidTr="0001204B">
        <w:tc>
          <w:tcPr>
            <w:tcW w:w="2988" w:type="dxa"/>
            <w:tcBorders>
              <w:top w:val="single" w:sz="8" w:space="0" w:color="BFBFBF"/>
              <w:left w:val="single" w:sz="8" w:space="0" w:color="BFBFBF"/>
              <w:bottom w:val="single" w:sz="8" w:space="0" w:color="BFBFBF"/>
              <w:right w:val="single" w:sz="8" w:space="0" w:color="BFBFBF"/>
            </w:tcBorders>
            <w:vAlign w:val="center"/>
          </w:tcPr>
          <w:p w14:paraId="7CC5DA62"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r w:rsidRPr="00AF44C8">
              <w:rPr>
                <w:rFonts w:cs="Times-Roman"/>
                <w:b/>
                <w:bCs/>
                <w:sz w:val="24"/>
                <w:szCs w:val="24"/>
              </w:rPr>
              <w:t>Percentage</w:t>
            </w:r>
          </w:p>
        </w:tc>
        <w:tc>
          <w:tcPr>
            <w:tcW w:w="2880" w:type="dxa"/>
            <w:tcBorders>
              <w:top w:val="single" w:sz="8" w:space="0" w:color="BFBFBF"/>
              <w:left w:val="single" w:sz="8" w:space="0" w:color="BFBFBF"/>
              <w:bottom w:val="single" w:sz="8" w:space="0" w:color="BFBFBF"/>
              <w:right w:val="single" w:sz="8" w:space="0" w:color="BFBFBF"/>
            </w:tcBorders>
            <w:vAlign w:val="center"/>
          </w:tcPr>
          <w:p w14:paraId="4D57CFAC" w14:textId="77777777" w:rsidR="00BE632F" w:rsidRPr="00AF44C8" w:rsidRDefault="00BE632F" w:rsidP="0001204B">
            <w:pPr>
              <w:widowControl w:val="0"/>
              <w:autoSpaceDE w:val="0"/>
              <w:autoSpaceDN w:val="0"/>
              <w:adjustRightInd w:val="0"/>
              <w:spacing w:after="0" w:line="240" w:lineRule="auto"/>
              <w:rPr>
                <w:rFonts w:cs="Times-Roman"/>
                <w:b/>
                <w:bCs/>
                <w:sz w:val="24"/>
                <w:szCs w:val="24"/>
              </w:rPr>
            </w:pPr>
          </w:p>
        </w:tc>
        <w:tc>
          <w:tcPr>
            <w:tcW w:w="2880" w:type="dxa"/>
            <w:tcBorders>
              <w:top w:val="single" w:sz="8" w:space="0" w:color="BFBFBF"/>
              <w:left w:val="single" w:sz="8" w:space="0" w:color="BFBFBF"/>
              <w:bottom w:val="single" w:sz="8" w:space="0" w:color="BFBFBF"/>
              <w:right w:val="single" w:sz="8" w:space="0" w:color="BFBFBF"/>
            </w:tcBorders>
            <w:vAlign w:val="center"/>
          </w:tcPr>
          <w:p w14:paraId="3CC6CCE1" w14:textId="77777777" w:rsidR="00BE632F" w:rsidRPr="00AF44C8" w:rsidRDefault="00BE632F" w:rsidP="0001204B">
            <w:pPr>
              <w:widowControl w:val="0"/>
              <w:autoSpaceDE w:val="0"/>
              <w:autoSpaceDN w:val="0"/>
              <w:adjustRightInd w:val="0"/>
              <w:spacing w:after="0" w:line="240" w:lineRule="auto"/>
              <w:rPr>
                <w:rFonts w:cs="Times-Roman"/>
                <w:sz w:val="24"/>
                <w:szCs w:val="24"/>
              </w:rPr>
            </w:pPr>
            <w:r w:rsidRPr="00AF44C8">
              <w:rPr>
                <w:rFonts w:cs="Times-Roman"/>
                <w:sz w:val="24"/>
                <w:szCs w:val="24"/>
              </w:rPr>
              <w:t>100%</w:t>
            </w:r>
          </w:p>
        </w:tc>
      </w:tr>
      <w:tr w:rsidR="00BE632F" w:rsidRPr="00AF44C8" w14:paraId="07AE12E5" w14:textId="77777777" w:rsidTr="0001204B">
        <w:tc>
          <w:tcPr>
            <w:tcW w:w="8748" w:type="dxa"/>
            <w:gridSpan w:val="3"/>
            <w:tcBorders>
              <w:top w:val="single" w:sz="8" w:space="0" w:color="BFBFBF"/>
              <w:left w:val="single" w:sz="8" w:space="0" w:color="BFBFBF"/>
              <w:bottom w:val="single" w:sz="8" w:space="0" w:color="BFBFBF"/>
              <w:right w:val="single" w:sz="8" w:space="0" w:color="BFBFBF"/>
            </w:tcBorders>
            <w:vAlign w:val="center"/>
          </w:tcPr>
          <w:p w14:paraId="163A2D73" w14:textId="77777777" w:rsidR="00BE632F" w:rsidRPr="00AF44C8" w:rsidRDefault="00BE632F" w:rsidP="0001204B">
            <w:pPr>
              <w:widowControl w:val="0"/>
              <w:autoSpaceDE w:val="0"/>
              <w:autoSpaceDN w:val="0"/>
              <w:adjustRightInd w:val="0"/>
              <w:spacing w:after="0" w:line="240" w:lineRule="auto"/>
              <w:rPr>
                <w:rFonts w:cs="Times-Roman"/>
                <w:sz w:val="24"/>
                <w:szCs w:val="24"/>
              </w:rPr>
            </w:pPr>
            <w:r w:rsidRPr="00AF44C8">
              <w:rPr>
                <w:rFonts w:cs="Times-Roman"/>
                <w:sz w:val="24"/>
                <w:szCs w:val="24"/>
              </w:rPr>
              <w:t>Marker’s comment:</w:t>
            </w:r>
          </w:p>
          <w:p w14:paraId="50EE42C8" w14:textId="316AE593" w:rsidR="00BE632F" w:rsidRPr="00AF44C8" w:rsidRDefault="00906D2D" w:rsidP="0001204B">
            <w:pPr>
              <w:widowControl w:val="0"/>
              <w:autoSpaceDE w:val="0"/>
              <w:autoSpaceDN w:val="0"/>
              <w:adjustRightInd w:val="0"/>
              <w:spacing w:after="0" w:line="240" w:lineRule="auto"/>
              <w:rPr>
                <w:rFonts w:cs="Times-Roman"/>
                <w:sz w:val="24"/>
                <w:szCs w:val="24"/>
              </w:rPr>
            </w:pPr>
            <w:r>
              <w:rPr>
                <w:rFonts w:cs="Times-Roman"/>
                <w:sz w:val="24"/>
                <w:szCs w:val="24"/>
              </w:rPr>
              <w:t xml:space="preserve"> </w:t>
            </w:r>
          </w:p>
          <w:p w14:paraId="5F84E0B9" w14:textId="77777777" w:rsidR="00BE632F" w:rsidRPr="00AF44C8" w:rsidRDefault="00BE632F" w:rsidP="0001204B">
            <w:pPr>
              <w:widowControl w:val="0"/>
              <w:autoSpaceDE w:val="0"/>
              <w:autoSpaceDN w:val="0"/>
              <w:adjustRightInd w:val="0"/>
              <w:spacing w:after="0" w:line="240" w:lineRule="auto"/>
              <w:rPr>
                <w:rFonts w:cs="Times-Roman"/>
                <w:sz w:val="24"/>
                <w:szCs w:val="24"/>
              </w:rPr>
            </w:pPr>
          </w:p>
        </w:tc>
      </w:tr>
    </w:tbl>
    <w:p w14:paraId="3C178E11" w14:textId="77777777" w:rsidR="00BF7544" w:rsidRDefault="00BF7544" w:rsidP="00BF7544">
      <w:pPr>
        <w:spacing w:line="240" w:lineRule="auto"/>
        <w:contextualSpacing/>
        <w:rPr>
          <w:rFonts w:ascii="Calibri" w:eastAsia="Calibri" w:hAnsi="Calibri" w:cs="Calibri"/>
          <w:b/>
          <w:u w:val="single"/>
        </w:rPr>
        <w:sectPr w:rsidR="00BF7544" w:rsidSect="00BE632F">
          <w:type w:val="continuous"/>
          <w:pgSz w:w="11906" w:h="16838"/>
          <w:pgMar w:top="1440" w:right="1440" w:bottom="1440" w:left="1440" w:header="708" w:footer="708" w:gutter="0"/>
          <w:cols w:space="708"/>
          <w:docGrid w:linePitch="360"/>
        </w:sectPr>
      </w:pPr>
    </w:p>
    <w:p w14:paraId="6EB208D3" w14:textId="24730B03" w:rsidR="00E4114D" w:rsidRPr="00BF7544" w:rsidRDefault="00E4114D" w:rsidP="00E544CE">
      <w:pPr>
        <w:pStyle w:val="FootnoteText"/>
        <w:rPr>
          <w:rFonts w:ascii="Calibri" w:eastAsia="Calibri" w:hAnsi="Calibri" w:cs="Calibri"/>
        </w:rPr>
      </w:pPr>
    </w:p>
    <w:sectPr w:rsidR="00E4114D" w:rsidRPr="00BF7544" w:rsidSect="00BE632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40509" w14:textId="77777777" w:rsidR="00DF38DE" w:rsidRDefault="00DF38DE" w:rsidP="00455C90">
      <w:pPr>
        <w:spacing w:after="0" w:line="240" w:lineRule="auto"/>
      </w:pPr>
      <w:r>
        <w:separator/>
      </w:r>
    </w:p>
  </w:endnote>
  <w:endnote w:type="continuationSeparator" w:id="0">
    <w:p w14:paraId="0F17C571" w14:textId="77777777" w:rsidR="00DF38DE" w:rsidRDefault="00DF38DE" w:rsidP="00455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2EC26" w14:textId="77777777" w:rsidR="00DF38DE" w:rsidRDefault="00DF38DE" w:rsidP="00455C90">
      <w:pPr>
        <w:spacing w:after="0" w:line="240" w:lineRule="auto"/>
      </w:pPr>
      <w:r>
        <w:separator/>
      </w:r>
    </w:p>
  </w:footnote>
  <w:footnote w:type="continuationSeparator" w:id="0">
    <w:p w14:paraId="5F82B0D9" w14:textId="77777777" w:rsidR="00DF38DE" w:rsidRDefault="00DF38DE" w:rsidP="00455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1C4F"/>
    <w:multiLevelType w:val="hybridMultilevel"/>
    <w:tmpl w:val="7C88D83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0182735"/>
    <w:multiLevelType w:val="hybridMultilevel"/>
    <w:tmpl w:val="E468FFE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88E2D70"/>
    <w:multiLevelType w:val="hybridMultilevel"/>
    <w:tmpl w:val="61568516"/>
    <w:lvl w:ilvl="0" w:tplc="92A0917A">
      <w:start w:val="1"/>
      <w:numFmt w:val="decimal"/>
      <w:lvlText w:val="%1."/>
      <w:lvlJc w:val="left"/>
      <w:pPr>
        <w:ind w:left="720" w:hanging="360"/>
      </w:pPr>
      <w:rPr>
        <w:rFonts w:ascii="Arial" w:eastAsiaTheme="minorEastAsia" w:hAnsi="Arial" w:cs="Arial" w:hint="default"/>
        <w:color w:val="000000"/>
        <w:sz w:val="27"/>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56E6EFC"/>
    <w:multiLevelType w:val="hybridMultilevel"/>
    <w:tmpl w:val="4358F72A"/>
    <w:lvl w:ilvl="0" w:tplc="C0946A44">
      <w:start w:val="3"/>
      <w:numFmt w:val="bullet"/>
      <w:lvlText w:val=""/>
      <w:lvlJc w:val="left"/>
      <w:pPr>
        <w:ind w:left="720" w:hanging="360"/>
      </w:pPr>
      <w:rPr>
        <w:rFonts w:ascii="Wingdings" w:eastAsia="Calibri" w:hAnsi="Wingdings"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732E0BDD"/>
    <w:multiLevelType w:val="hybridMultilevel"/>
    <w:tmpl w:val="3D94DA2E"/>
    <w:lvl w:ilvl="0" w:tplc="DCCAEF8A">
      <w:start w:val="1"/>
      <w:numFmt w:val="decimal"/>
      <w:lvlText w:val="%1."/>
      <w:lvlJc w:val="left"/>
      <w:pPr>
        <w:ind w:left="1080" w:hanging="360"/>
      </w:pPr>
      <w:rPr>
        <w:rFonts w:hint="default"/>
        <w:b/>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7691793C"/>
    <w:multiLevelType w:val="hybridMultilevel"/>
    <w:tmpl w:val="05C6FC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77361EF6"/>
    <w:multiLevelType w:val="hybridMultilevel"/>
    <w:tmpl w:val="EA08FC04"/>
    <w:lvl w:ilvl="0" w:tplc="BB068BFC">
      <w:numFmt w:val="bullet"/>
      <w:lvlText w:val=""/>
      <w:lvlJc w:val="left"/>
      <w:pPr>
        <w:ind w:left="720" w:hanging="360"/>
      </w:pPr>
      <w:rPr>
        <w:rFonts w:ascii="Wingdings" w:eastAsia="Calibri" w:hAnsi="Wingdings"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6FC"/>
    <w:rsid w:val="0001204B"/>
    <w:rsid w:val="000D29A2"/>
    <w:rsid w:val="00113A66"/>
    <w:rsid w:val="00177204"/>
    <w:rsid w:val="0019326E"/>
    <w:rsid w:val="00195E75"/>
    <w:rsid w:val="001B71DA"/>
    <w:rsid w:val="0025634F"/>
    <w:rsid w:val="002A29DB"/>
    <w:rsid w:val="002A760E"/>
    <w:rsid w:val="002C4DE2"/>
    <w:rsid w:val="00342D22"/>
    <w:rsid w:val="00395849"/>
    <w:rsid w:val="003C087E"/>
    <w:rsid w:val="003F22D0"/>
    <w:rsid w:val="004062FE"/>
    <w:rsid w:val="00455C90"/>
    <w:rsid w:val="00480D19"/>
    <w:rsid w:val="004824A4"/>
    <w:rsid w:val="004A4191"/>
    <w:rsid w:val="00584ABA"/>
    <w:rsid w:val="005C4CB2"/>
    <w:rsid w:val="006B611E"/>
    <w:rsid w:val="006C4477"/>
    <w:rsid w:val="006D2061"/>
    <w:rsid w:val="0075136A"/>
    <w:rsid w:val="00766EAA"/>
    <w:rsid w:val="007A77DF"/>
    <w:rsid w:val="007E089D"/>
    <w:rsid w:val="00830AEE"/>
    <w:rsid w:val="00843D53"/>
    <w:rsid w:val="00846188"/>
    <w:rsid w:val="00847EA1"/>
    <w:rsid w:val="00892694"/>
    <w:rsid w:val="008B313C"/>
    <w:rsid w:val="008D7AA6"/>
    <w:rsid w:val="00906D2D"/>
    <w:rsid w:val="00984C64"/>
    <w:rsid w:val="009B43ED"/>
    <w:rsid w:val="00AC5331"/>
    <w:rsid w:val="00BB4C70"/>
    <w:rsid w:val="00BD7F84"/>
    <w:rsid w:val="00BE632F"/>
    <w:rsid w:val="00BF7544"/>
    <w:rsid w:val="00CA5A54"/>
    <w:rsid w:val="00CD279D"/>
    <w:rsid w:val="00D02319"/>
    <w:rsid w:val="00D12D04"/>
    <w:rsid w:val="00D640A7"/>
    <w:rsid w:val="00D977CB"/>
    <w:rsid w:val="00DC3AAA"/>
    <w:rsid w:val="00DD2430"/>
    <w:rsid w:val="00DF10D7"/>
    <w:rsid w:val="00DF38DE"/>
    <w:rsid w:val="00E01D65"/>
    <w:rsid w:val="00E4114D"/>
    <w:rsid w:val="00E544CE"/>
    <w:rsid w:val="00E868CB"/>
    <w:rsid w:val="00EC3F31"/>
    <w:rsid w:val="00F522EC"/>
    <w:rsid w:val="00F810A4"/>
    <w:rsid w:val="00FF36FC"/>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71B64"/>
  <w15:docId w15:val="{B3AB05DC-2477-4980-AF60-88673323A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6FC"/>
    <w:rPr>
      <w:rFonts w:eastAsiaTheme="minorEastAsia"/>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849"/>
    <w:pPr>
      <w:ind w:left="720"/>
      <w:contextualSpacing/>
    </w:pPr>
  </w:style>
  <w:style w:type="table" w:styleId="TableGrid">
    <w:name w:val="Table Grid"/>
    <w:basedOn w:val="TableNormal"/>
    <w:uiPriority w:val="59"/>
    <w:rsid w:val="00395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4C70"/>
    <w:rPr>
      <w:color w:val="0000FF" w:themeColor="hyperlink"/>
      <w:u w:val="single"/>
    </w:rPr>
  </w:style>
  <w:style w:type="character" w:styleId="UnresolvedMention">
    <w:name w:val="Unresolved Mention"/>
    <w:basedOn w:val="DefaultParagraphFont"/>
    <w:uiPriority w:val="99"/>
    <w:semiHidden/>
    <w:unhideWhenUsed/>
    <w:rsid w:val="00BB4C70"/>
    <w:rPr>
      <w:color w:val="605E5C"/>
      <w:shd w:val="clear" w:color="auto" w:fill="E1DFDD"/>
    </w:rPr>
  </w:style>
  <w:style w:type="character" w:styleId="CommentReference">
    <w:name w:val="annotation reference"/>
    <w:basedOn w:val="DefaultParagraphFont"/>
    <w:uiPriority w:val="99"/>
    <w:semiHidden/>
    <w:unhideWhenUsed/>
    <w:rsid w:val="00455C90"/>
    <w:rPr>
      <w:sz w:val="16"/>
      <w:szCs w:val="16"/>
    </w:rPr>
  </w:style>
  <w:style w:type="paragraph" w:styleId="CommentText">
    <w:name w:val="annotation text"/>
    <w:basedOn w:val="Normal"/>
    <w:link w:val="CommentTextChar"/>
    <w:uiPriority w:val="99"/>
    <w:semiHidden/>
    <w:unhideWhenUsed/>
    <w:rsid w:val="00455C90"/>
    <w:pPr>
      <w:spacing w:line="240" w:lineRule="auto"/>
    </w:pPr>
    <w:rPr>
      <w:sz w:val="20"/>
      <w:szCs w:val="20"/>
    </w:rPr>
  </w:style>
  <w:style w:type="character" w:customStyle="1" w:styleId="CommentTextChar">
    <w:name w:val="Comment Text Char"/>
    <w:basedOn w:val="DefaultParagraphFont"/>
    <w:link w:val="CommentText"/>
    <w:uiPriority w:val="99"/>
    <w:semiHidden/>
    <w:rsid w:val="00455C90"/>
    <w:rPr>
      <w:rFonts w:eastAsiaTheme="minorEastAsia"/>
      <w:sz w:val="20"/>
      <w:szCs w:val="20"/>
      <w:lang w:eastAsia="en-ZA"/>
    </w:rPr>
  </w:style>
  <w:style w:type="paragraph" w:styleId="CommentSubject">
    <w:name w:val="annotation subject"/>
    <w:basedOn w:val="CommentText"/>
    <w:next w:val="CommentText"/>
    <w:link w:val="CommentSubjectChar"/>
    <w:uiPriority w:val="99"/>
    <w:semiHidden/>
    <w:unhideWhenUsed/>
    <w:rsid w:val="00455C90"/>
    <w:rPr>
      <w:b/>
      <w:bCs/>
    </w:rPr>
  </w:style>
  <w:style w:type="character" w:customStyle="1" w:styleId="CommentSubjectChar">
    <w:name w:val="Comment Subject Char"/>
    <w:basedOn w:val="CommentTextChar"/>
    <w:link w:val="CommentSubject"/>
    <w:uiPriority w:val="99"/>
    <w:semiHidden/>
    <w:rsid w:val="00455C90"/>
    <w:rPr>
      <w:rFonts w:eastAsiaTheme="minorEastAsia"/>
      <w:b/>
      <w:bCs/>
      <w:sz w:val="20"/>
      <w:szCs w:val="20"/>
      <w:lang w:eastAsia="en-ZA"/>
    </w:rPr>
  </w:style>
  <w:style w:type="paragraph" w:styleId="BalloonText">
    <w:name w:val="Balloon Text"/>
    <w:basedOn w:val="Normal"/>
    <w:link w:val="BalloonTextChar"/>
    <w:uiPriority w:val="99"/>
    <w:semiHidden/>
    <w:unhideWhenUsed/>
    <w:rsid w:val="00455C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C90"/>
    <w:rPr>
      <w:rFonts w:ascii="Segoe UI" w:eastAsiaTheme="minorEastAsia" w:hAnsi="Segoe UI" w:cs="Segoe UI"/>
      <w:sz w:val="18"/>
      <w:szCs w:val="18"/>
      <w:lang w:eastAsia="en-ZA"/>
    </w:rPr>
  </w:style>
  <w:style w:type="paragraph" w:styleId="FootnoteText">
    <w:name w:val="footnote text"/>
    <w:basedOn w:val="Normal"/>
    <w:link w:val="FootnoteTextChar"/>
    <w:uiPriority w:val="99"/>
    <w:unhideWhenUsed/>
    <w:rsid w:val="00455C90"/>
    <w:pPr>
      <w:spacing w:after="0" w:line="240" w:lineRule="auto"/>
    </w:pPr>
    <w:rPr>
      <w:sz w:val="20"/>
      <w:szCs w:val="20"/>
    </w:rPr>
  </w:style>
  <w:style w:type="character" w:customStyle="1" w:styleId="FootnoteTextChar">
    <w:name w:val="Footnote Text Char"/>
    <w:basedOn w:val="DefaultParagraphFont"/>
    <w:link w:val="FootnoteText"/>
    <w:uiPriority w:val="99"/>
    <w:rsid w:val="00455C90"/>
    <w:rPr>
      <w:rFonts w:eastAsiaTheme="minorEastAsia"/>
      <w:sz w:val="20"/>
      <w:szCs w:val="20"/>
      <w:lang w:eastAsia="en-ZA"/>
    </w:rPr>
  </w:style>
  <w:style w:type="character" w:styleId="FootnoteReference">
    <w:name w:val="footnote reference"/>
    <w:basedOn w:val="DefaultParagraphFont"/>
    <w:uiPriority w:val="99"/>
    <w:semiHidden/>
    <w:unhideWhenUsed/>
    <w:rsid w:val="00455C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1778">
      <w:bodyDiv w:val="1"/>
      <w:marLeft w:val="0"/>
      <w:marRight w:val="0"/>
      <w:marTop w:val="0"/>
      <w:marBottom w:val="0"/>
      <w:divBdr>
        <w:top w:val="none" w:sz="0" w:space="0" w:color="auto"/>
        <w:left w:val="none" w:sz="0" w:space="0" w:color="auto"/>
        <w:bottom w:val="none" w:sz="0" w:space="0" w:color="auto"/>
        <w:right w:val="none" w:sz="0" w:space="0" w:color="auto"/>
      </w:divBdr>
    </w:div>
    <w:div w:id="17738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vloninc.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coursehero.com/file/p73lrcf/Revlons-current-demographic-target-market-is-women-whose-age-ranges-from-20-7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{A6A1686D-E14D-4854-8E38-1B40969C0103}</b:Guid>
    <b:RefOrder>2</b:RefOrder>
  </b:Source>
  <b:Source>
    <b:Tag>Ali</b:Tag>
    <b:SourceType>Book</b:SourceType>
    <b:Guid>{231BFD71-D2E4-42C8-810C-116332A2C929}</b:Guid>
    <b:Author>
      <b:Author>
        <b:NameList>
          <b:Person>
            <b:Last>Tunnell</b:Last>
            <b:First>Alix</b:First>
          </b:Person>
        </b:NameList>
      </b:Author>
    </b:Author>
    <b:URL>Tunnell, A. (2020). The 7 Best Ways to Fill, Shape, &amp; Define Your Brows. [online] Revlon. Available at: https://www.revlon.com/editorial-content/the-7-best-eyebrow-fillers-for-every-personality-feb-2019 [Accessed 7 Mar. 2020].</b:URL>
    <b:RefOrder>1</b:RefOrder>
  </b:Source>
</b:Sources>
</file>

<file path=customXml/itemProps1.xml><?xml version="1.0" encoding="utf-8"?>
<ds:datastoreItem xmlns:ds="http://schemas.openxmlformats.org/officeDocument/2006/customXml" ds:itemID="{44ACB6B8-6495-4EF7-9BCA-4F9EAE11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5</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Quirk Education</dc:creator>
  <cp:lastModifiedBy>kim vester</cp:lastModifiedBy>
  <cp:revision>6</cp:revision>
  <dcterms:created xsi:type="dcterms:W3CDTF">2020-03-07T13:58:00Z</dcterms:created>
  <dcterms:modified xsi:type="dcterms:W3CDTF">2020-03-08T20:08:00Z</dcterms:modified>
</cp:coreProperties>
</file>