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widowControl w:val="0"/>
        <w:spacing w:after="200" w:line="240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Roots and Wings Homeschool, Inc. </w:t>
      </w:r>
    </w:p>
    <w:p w:rsidR="00000000" w:rsidDel="00000000" w:rsidP="00000000" w:rsidRDefault="00000000" w:rsidRPr="00000000" w14:paraId="00000002">
      <w:pPr>
        <w:pageBreakBefore w:val="0"/>
        <w:widowControl w:val="0"/>
        <w:spacing w:after="100" w:line="240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Sustaining Director</w:t>
      </w:r>
    </w:p>
    <w:p w:rsidR="00000000" w:rsidDel="00000000" w:rsidP="00000000" w:rsidRDefault="00000000" w:rsidRPr="00000000" w14:paraId="00000003">
      <w:pPr>
        <w:pageBreakBefore w:val="0"/>
        <w:widowControl w:val="0"/>
        <w:spacing w:after="100" w:line="240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0"/>
        <w:shd w:fill="ffffff" w:val="clear"/>
        <w:spacing w:line="276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Job Length: </w:t>
      </w:r>
    </w:p>
    <w:p w:rsidR="00000000" w:rsidDel="00000000" w:rsidP="00000000" w:rsidRDefault="00000000" w:rsidRPr="00000000" w14:paraId="00000005">
      <w:pPr>
        <w:pageBreakBefore w:val="0"/>
        <w:widowControl w:val="0"/>
        <w:shd w:fill="ffffff" w:val="clear"/>
        <w:spacing w:line="276" w:lineRule="auto"/>
        <w:ind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 year commitment </w:t>
      </w:r>
    </w:p>
    <w:p w:rsidR="00000000" w:rsidDel="00000000" w:rsidP="00000000" w:rsidRDefault="00000000" w:rsidRPr="00000000" w14:paraId="00000006">
      <w:pPr>
        <w:pageBreakBefore w:val="0"/>
        <w:widowControl w:val="0"/>
        <w:shd w:fill="ffffff" w:val="clear"/>
        <w:spacing w:line="276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0"/>
        <w:shd w:fill="ffffff" w:val="clear"/>
        <w:spacing w:line="276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Overview: </w:t>
      </w:r>
    </w:p>
    <w:p w:rsidR="00000000" w:rsidDel="00000000" w:rsidP="00000000" w:rsidRDefault="00000000" w:rsidRPr="00000000" w14:paraId="00000008">
      <w:pPr>
        <w:pageBreakBefore w:val="0"/>
        <w:widowControl w:val="0"/>
        <w:spacing w:after="200" w:line="276" w:lineRule="auto"/>
        <w:ind w:left="720" w:firstLine="0"/>
        <w:rPr>
          <w:rFonts w:ascii="Calibri" w:cs="Calibri" w:eastAsia="Calibri" w:hAnsi="Calibri"/>
          <w:color w:val="222222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222222"/>
          <w:sz w:val="24"/>
          <w:szCs w:val="24"/>
          <w:rtl w:val="0"/>
        </w:rPr>
        <w:t xml:space="preserve">The Sustaining Director will attend board meetings and provide perspective and guidance, as long-standing member of co-op.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0"/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Job Duties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A">
      <w:pPr>
        <w:pageBreakBefore w:val="0"/>
        <w:widowControl w:val="0"/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Member of the Board.</w:t>
      </w:r>
    </w:p>
    <w:p w:rsidR="00000000" w:rsidDel="00000000" w:rsidP="00000000" w:rsidRDefault="00000000" w:rsidRPr="00000000" w14:paraId="0000000B">
      <w:pPr>
        <w:pageBreakBefore w:val="0"/>
        <w:widowControl w:val="0"/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libri" w:cs="Calibri" w:eastAsia="Calibri" w:hAnsi="Calibri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Chairperson of the Support committee. </w:t>
      </w:r>
    </w:p>
    <w:p w:rsidR="00000000" w:rsidDel="00000000" w:rsidP="00000000" w:rsidRDefault="00000000" w:rsidRPr="00000000" w14:paraId="0000000C">
      <w:pPr>
        <w:pageBreakBefore w:val="0"/>
        <w:widowControl w:val="0"/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libri" w:cs="Calibri" w:eastAsia="Calibri" w:hAnsi="Calibri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Reminds board of history of the organization.</w:t>
      </w:r>
    </w:p>
    <w:p w:rsidR="00000000" w:rsidDel="00000000" w:rsidP="00000000" w:rsidRDefault="00000000" w:rsidRPr="00000000" w14:paraId="0000000D">
      <w:pPr>
        <w:pageBreakBefore w:val="0"/>
        <w:widowControl w:val="0"/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libri" w:cs="Calibri" w:eastAsia="Calibri" w:hAnsi="Calibri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Is able to inform the board and committee members of beneficial and non- beneficial decisions of the past.</w:t>
      </w:r>
    </w:p>
    <w:p w:rsidR="00000000" w:rsidDel="00000000" w:rsidP="00000000" w:rsidRDefault="00000000" w:rsidRPr="00000000" w14:paraId="0000000E">
      <w:pPr>
        <w:pageBreakBefore w:val="0"/>
        <w:widowControl w:val="0"/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libri" w:cs="Calibri" w:eastAsia="Calibri" w:hAnsi="Calibri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Provides valuable perspective as a long-standing member of the organization.</w:t>
      </w:r>
    </w:p>
    <w:p w:rsidR="00000000" w:rsidDel="00000000" w:rsidP="00000000" w:rsidRDefault="00000000" w:rsidRPr="00000000" w14:paraId="0000000F">
      <w:pPr>
        <w:pageBreakBefore w:val="0"/>
        <w:widowControl w:val="0"/>
        <w:numPr>
          <w:ilvl w:val="0"/>
          <w:numId w:val="1"/>
        </w:numPr>
        <w:spacing w:after="0" w:afterAutospacing="0" w:lineRule="auto"/>
        <w:ind w:left="720" w:hanging="360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Acts as support to Special Events Coordinator, Gratitude/Encouragement, Parent Social Events Coordinator, and Summer Social Events Coordinators.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"/>
        </w:numPr>
        <w:shd w:fill="ffffff" w:val="clear"/>
        <w:spacing w:after="100" w:before="100" w:lineRule="auto"/>
        <w:ind w:left="720" w:hanging="36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Evaluate, update, and change Job description at the end of your 2 year term.  In small font in the upper right hand corner of the document put your first initial, last name, and the date of the edit/review.  Do the same for any job descriptions that fall under your committee that are not updated by the outgoing volunteer.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"/>
        </w:numPr>
        <w:shd w:fill="ffffff" w:val="clear"/>
        <w:spacing w:after="100" w:before="100" w:lineRule="auto"/>
        <w:ind w:left="720" w:hanging="36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Ensure that outgoing volunteers on your committee update their job descriptions.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