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CD" w:rsidRPr="007062CD" w:rsidRDefault="00381974" w:rsidP="007062CD">
      <w:pPr>
        <w:jc w:val="center"/>
        <w:rPr>
          <w:b/>
          <w:sz w:val="24"/>
        </w:rPr>
      </w:pPr>
      <w:r w:rsidRPr="00C75B10">
        <w:rPr>
          <w:b/>
          <w:sz w:val="24"/>
        </w:rPr>
        <w:t>S</w:t>
      </w:r>
      <w:r w:rsidRPr="00C75B10">
        <w:rPr>
          <w:rFonts w:hint="eastAsia"/>
          <w:b/>
          <w:sz w:val="24"/>
        </w:rPr>
        <w:t xml:space="preserve">ummary </w:t>
      </w:r>
      <w:r w:rsidRPr="00C75B10">
        <w:rPr>
          <w:b/>
          <w:sz w:val="24"/>
        </w:rPr>
        <w:t>of the experiment results of the Word2vec</w:t>
      </w:r>
    </w:p>
    <w:p w:rsidR="00672208" w:rsidRDefault="005708BE" w:rsidP="00672208">
      <w:r>
        <w:rPr>
          <w:rFonts w:hint="eastAsia"/>
        </w:rPr>
        <w:t>[Result table]</w:t>
      </w:r>
    </w:p>
    <w:p w:rsidR="00806923" w:rsidRDefault="00806923" w:rsidP="00672208">
      <w:r w:rsidRPr="00806923">
        <w:rPr>
          <w:b/>
          <w:i/>
        </w:rPr>
        <w:t>Analogy test dataset</w:t>
      </w:r>
      <w:r>
        <w:t>: The Semantic-Syntactic Word Relationship test set</w:t>
      </w:r>
    </w:p>
    <w:p w:rsidR="00806923" w:rsidRDefault="00806923" w:rsidP="00672208">
      <w:r w:rsidRPr="00165270">
        <w:rPr>
          <w:i/>
        </w:rPr>
        <w:t>Semantic test set</w:t>
      </w:r>
      <w:r>
        <w:t>: 8869</w:t>
      </w:r>
      <w:r w:rsidR="00165270">
        <w:t>/8755</w:t>
      </w:r>
      <w:r w:rsidR="002E4B8F">
        <w:tab/>
        <w:t>/</w:t>
      </w:r>
      <w:r w:rsidR="002E4B8F">
        <w:tab/>
      </w:r>
      <w:r w:rsidRPr="00165270">
        <w:rPr>
          <w:i/>
        </w:rPr>
        <w:t>Syntactic test set</w:t>
      </w:r>
      <w:r>
        <w:t>: 10675/10675</w:t>
      </w:r>
    </w:p>
    <w:p w:rsidR="007062CD" w:rsidRDefault="007062CD" w:rsidP="00672208"/>
    <w:p w:rsidR="00E3453E" w:rsidRDefault="00E3453E" w:rsidP="00672208"/>
    <w:p w:rsidR="00806923" w:rsidRDefault="00806923" w:rsidP="00806923">
      <w:pPr>
        <w:jc w:val="right"/>
      </w:pPr>
      <w:r>
        <w:t>(The figures in parentheses for accuracy are the figures from the paper)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851"/>
        <w:gridCol w:w="567"/>
        <w:gridCol w:w="708"/>
        <w:gridCol w:w="709"/>
        <w:gridCol w:w="709"/>
        <w:gridCol w:w="567"/>
        <w:gridCol w:w="709"/>
        <w:gridCol w:w="992"/>
        <w:gridCol w:w="992"/>
        <w:gridCol w:w="851"/>
      </w:tblGrid>
      <w:tr w:rsidR="00A76D02" w:rsidTr="00A76D02">
        <w:tc>
          <w:tcPr>
            <w:tcW w:w="1271" w:type="dxa"/>
            <w:gridSpan w:val="2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rFonts w:hint="eastAsia"/>
                <w:color w:val="FFFFFF" w:themeColor="background1"/>
                <w:sz w:val="16"/>
              </w:rPr>
              <w:t>model</w:t>
            </w:r>
          </w:p>
        </w:tc>
        <w:tc>
          <w:tcPr>
            <w:tcW w:w="851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color w:val="FFFFFF" w:themeColor="background1"/>
                <w:sz w:val="16"/>
              </w:rPr>
              <w:t>w</w:t>
            </w:r>
            <w:r w:rsidRPr="00E93A50">
              <w:rPr>
                <w:rFonts w:hint="eastAsia"/>
                <w:color w:val="FFFFFF" w:themeColor="background1"/>
                <w:sz w:val="16"/>
              </w:rPr>
              <w:t>indow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color w:val="FFFFFF" w:themeColor="background1"/>
                <w:sz w:val="16"/>
              </w:rPr>
              <w:t>neg</w:t>
            </w:r>
          </w:p>
        </w:tc>
        <w:tc>
          <w:tcPr>
            <w:tcW w:w="708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rFonts w:hint="eastAsia"/>
                <w:color w:val="FFFFFF" w:themeColor="background1"/>
                <w:sz w:val="16"/>
              </w:rPr>
              <w:t>epoch</w:t>
            </w:r>
          </w:p>
        </w:tc>
        <w:tc>
          <w:tcPr>
            <w:tcW w:w="709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color w:val="FFFFFF" w:themeColor="background1"/>
                <w:sz w:val="16"/>
              </w:rPr>
              <w:t>lr</w:t>
            </w:r>
          </w:p>
        </w:tc>
        <w:tc>
          <w:tcPr>
            <w:tcW w:w="709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color w:val="FFFFFF" w:themeColor="background1"/>
                <w:sz w:val="16"/>
              </w:rPr>
              <w:t>sub_t</w:t>
            </w:r>
          </w:p>
        </w:tc>
        <w:tc>
          <w:tcPr>
            <w:tcW w:w="567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color w:val="FFFFFF" w:themeColor="background1"/>
                <w:sz w:val="16"/>
              </w:rPr>
              <w:t>D</w:t>
            </w:r>
          </w:p>
        </w:tc>
        <w:tc>
          <w:tcPr>
            <w:tcW w:w="709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color w:val="FFFFFF" w:themeColor="background1"/>
                <w:sz w:val="16"/>
              </w:rPr>
              <w:t>t</w:t>
            </w:r>
            <w:r w:rsidRPr="00E93A50">
              <w:rPr>
                <w:rFonts w:hint="eastAsia"/>
                <w:color w:val="FFFFFF" w:themeColor="background1"/>
                <w:sz w:val="16"/>
              </w:rPr>
              <w:t>rain</w:t>
            </w:r>
          </w:p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color w:val="FFFFFF" w:themeColor="background1"/>
                <w:sz w:val="16"/>
              </w:rPr>
              <w:t>time</w:t>
            </w:r>
          </w:p>
        </w:tc>
        <w:tc>
          <w:tcPr>
            <w:tcW w:w="992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color w:val="FFFFFF" w:themeColor="background1"/>
                <w:sz w:val="16"/>
              </w:rPr>
              <w:t>Semantic</w:t>
            </w:r>
          </w:p>
        </w:tc>
        <w:tc>
          <w:tcPr>
            <w:tcW w:w="992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color w:val="FFFFFF" w:themeColor="background1"/>
                <w:sz w:val="16"/>
              </w:rPr>
              <w:t>Syntactic</w:t>
            </w:r>
          </w:p>
        </w:tc>
        <w:tc>
          <w:tcPr>
            <w:tcW w:w="851" w:type="dxa"/>
            <w:tcBorders>
              <w:bottom w:val="double" w:sz="12" w:space="0" w:color="auto"/>
            </w:tcBorders>
            <w:shd w:val="clear" w:color="auto" w:fill="767171" w:themeFill="background2" w:themeFillShade="80"/>
            <w:vAlign w:val="center"/>
          </w:tcPr>
          <w:p w:rsidR="00A76D02" w:rsidRPr="00E93A50" w:rsidRDefault="00A76D02" w:rsidP="007B286B">
            <w:pPr>
              <w:jc w:val="center"/>
              <w:rPr>
                <w:color w:val="FFFFFF" w:themeColor="background1"/>
                <w:sz w:val="16"/>
              </w:rPr>
            </w:pPr>
            <w:r w:rsidRPr="00E93A50">
              <w:rPr>
                <w:rFonts w:hint="eastAsia"/>
                <w:color w:val="FFFFFF" w:themeColor="background1"/>
                <w:sz w:val="16"/>
              </w:rPr>
              <w:t>total</w:t>
            </w:r>
          </w:p>
        </w:tc>
      </w:tr>
      <w:tr w:rsidR="00A76D02" w:rsidTr="00A51923">
        <w:tc>
          <w:tcPr>
            <w:tcW w:w="704" w:type="dxa"/>
            <w:shd w:val="clear" w:color="auto" w:fill="FFC000" w:themeFill="accent4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CBOW</w:t>
            </w:r>
          </w:p>
        </w:tc>
        <w:tc>
          <w:tcPr>
            <w:tcW w:w="567" w:type="dxa"/>
            <w:shd w:val="clear" w:color="auto" w:fill="4472C4" w:themeFill="accent5"/>
            <w:vAlign w:val="center"/>
          </w:tcPr>
          <w:p w:rsidR="001124FC" w:rsidRPr="00560C3B" w:rsidRDefault="001124FC" w:rsidP="001124FC">
            <w:pPr>
              <w:jc w:val="center"/>
              <w:rPr>
                <w:color w:val="FFFFFF" w:themeColor="background1"/>
              </w:rPr>
            </w:pPr>
            <w:r w:rsidRPr="00560C3B">
              <w:rPr>
                <w:rFonts w:hint="eastAsia"/>
                <w:color w:val="FFFFFF" w:themeColor="background1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50.7h</w:t>
            </w:r>
          </w:p>
        </w:tc>
        <w:tc>
          <w:tcPr>
            <w:tcW w:w="992" w:type="dxa"/>
            <w:vAlign w:val="center"/>
          </w:tcPr>
          <w:p w:rsidR="001124FC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52.36%</w:t>
            </w:r>
          </w:p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62.88%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124FC" w:rsidRPr="00573AF1" w:rsidRDefault="001124FC" w:rsidP="001124FC">
            <w:pPr>
              <w:jc w:val="center"/>
              <w:rPr>
                <w:sz w:val="16"/>
                <w:szCs w:val="16"/>
              </w:rPr>
            </w:pPr>
            <w:r w:rsidRPr="00573AF1">
              <w:rPr>
                <w:sz w:val="16"/>
                <w:szCs w:val="16"/>
              </w:rPr>
              <w:t>58.14%</w:t>
            </w:r>
            <w:r w:rsidRPr="00573AF1">
              <w:rPr>
                <w:sz w:val="16"/>
                <w:szCs w:val="16"/>
              </w:rPr>
              <w:br/>
              <w:t>(n/a)</w:t>
            </w:r>
          </w:p>
        </w:tc>
      </w:tr>
      <w:tr w:rsidR="00D37326" w:rsidTr="00A51923">
        <w:tc>
          <w:tcPr>
            <w:tcW w:w="704" w:type="dxa"/>
            <w:shd w:val="clear" w:color="auto" w:fill="7030A0"/>
            <w:vAlign w:val="center"/>
          </w:tcPr>
          <w:p w:rsidR="001124FC" w:rsidRPr="00CC10C8" w:rsidRDefault="001124FC" w:rsidP="001124FC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CC10C8">
              <w:rPr>
                <w:rFonts w:hint="eastAsia"/>
                <w:color w:val="FFFFFF" w:themeColor="background1"/>
                <w:sz w:val="16"/>
                <w:szCs w:val="16"/>
              </w:rPr>
              <w:t>CBOW</w:t>
            </w:r>
          </w:p>
        </w:tc>
        <w:tc>
          <w:tcPr>
            <w:tcW w:w="567" w:type="dxa"/>
            <w:shd w:val="clear" w:color="auto" w:fill="4472C4" w:themeFill="accent5"/>
            <w:vAlign w:val="center"/>
          </w:tcPr>
          <w:p w:rsidR="001124FC" w:rsidRPr="00560C3B" w:rsidRDefault="001124FC" w:rsidP="001124FC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560C3B">
              <w:rPr>
                <w:color w:val="FFFFFF" w:themeColor="background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1124FC" w:rsidRPr="005708BE" w:rsidRDefault="00701741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1124FC" w:rsidRPr="006F0EF1" w:rsidRDefault="001124FC" w:rsidP="001124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F0EF1">
              <w:rPr>
                <w:rFonts w:hint="eastAsia"/>
                <w:color w:val="000000" w:themeColor="text1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1124FC" w:rsidRPr="005708BE" w:rsidRDefault="00D94A0D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8.4h</w:t>
            </w:r>
          </w:p>
        </w:tc>
        <w:tc>
          <w:tcPr>
            <w:tcW w:w="992" w:type="dxa"/>
            <w:vAlign w:val="center"/>
          </w:tcPr>
          <w:p w:rsidR="001124FC" w:rsidRDefault="00746BCB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24.84</w:t>
            </w:r>
            <w:r w:rsidR="001124FC">
              <w:rPr>
                <w:sz w:val="16"/>
                <w:szCs w:val="16"/>
              </w:rPr>
              <w:t>%</w:t>
            </w:r>
          </w:p>
          <w:p w:rsidR="001124FC" w:rsidRPr="005708BE" w:rsidRDefault="005B38A4" w:rsidP="002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1124FC" w:rsidRPr="005708BE" w:rsidRDefault="00746BCB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38.08</w:t>
            </w:r>
            <w:r w:rsidR="001124FC">
              <w:rPr>
                <w:sz w:val="16"/>
                <w:szCs w:val="16"/>
              </w:rPr>
              <w:t>%</w:t>
            </w:r>
            <w:r w:rsidR="001124FC">
              <w:rPr>
                <w:sz w:val="16"/>
                <w:szCs w:val="16"/>
              </w:rPr>
              <w:br/>
            </w:r>
            <w:r w:rsidR="005B38A4">
              <w:rPr>
                <w:sz w:val="16"/>
                <w:szCs w:val="16"/>
              </w:rPr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124FC" w:rsidRPr="00573AF1" w:rsidRDefault="00746BCB" w:rsidP="00E65491">
            <w:pPr>
              <w:jc w:val="center"/>
              <w:rPr>
                <w:sz w:val="16"/>
                <w:szCs w:val="16"/>
              </w:rPr>
            </w:pPr>
            <w:r w:rsidRPr="00A51923">
              <w:rPr>
                <w:sz w:val="16"/>
                <w:szCs w:val="16"/>
              </w:rPr>
              <w:t>32.11</w:t>
            </w:r>
            <w:r w:rsidR="001124FC" w:rsidRPr="00A51923">
              <w:rPr>
                <w:sz w:val="16"/>
                <w:szCs w:val="16"/>
              </w:rPr>
              <w:t>%</w:t>
            </w:r>
            <w:r w:rsidR="001124FC" w:rsidRPr="00573AF1">
              <w:rPr>
                <w:sz w:val="16"/>
                <w:szCs w:val="16"/>
                <w:shd w:val="clear" w:color="auto" w:fill="A6A6A6" w:themeFill="background1" w:themeFillShade="A6"/>
              </w:rPr>
              <w:br/>
            </w:r>
            <w:r w:rsidR="005B38A4" w:rsidRPr="00A51923">
              <w:rPr>
                <w:sz w:val="16"/>
                <w:szCs w:val="16"/>
              </w:rPr>
              <w:t>(n/a)</w:t>
            </w:r>
          </w:p>
        </w:tc>
      </w:tr>
      <w:tr w:rsidR="00A76D02" w:rsidTr="00A51923">
        <w:tc>
          <w:tcPr>
            <w:tcW w:w="704" w:type="dxa"/>
            <w:shd w:val="clear" w:color="auto" w:fill="7030A0"/>
            <w:vAlign w:val="center"/>
          </w:tcPr>
          <w:p w:rsidR="001124FC" w:rsidRPr="00CC10C8" w:rsidRDefault="001124FC" w:rsidP="001124FC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CC10C8">
              <w:rPr>
                <w:color w:val="FFFFFF" w:themeColor="background1"/>
                <w:sz w:val="16"/>
                <w:szCs w:val="16"/>
              </w:rPr>
              <w:t>CBOW</w:t>
            </w:r>
          </w:p>
        </w:tc>
        <w:tc>
          <w:tcPr>
            <w:tcW w:w="567" w:type="dxa"/>
            <w:shd w:val="clear" w:color="auto" w:fill="4472C4" w:themeFill="accent5"/>
            <w:vAlign w:val="center"/>
          </w:tcPr>
          <w:p w:rsidR="001124FC" w:rsidRPr="00560C3B" w:rsidRDefault="001124FC" w:rsidP="001124FC">
            <w:pPr>
              <w:jc w:val="center"/>
              <w:rPr>
                <w:color w:val="FFFFFF" w:themeColor="background1"/>
              </w:rPr>
            </w:pPr>
            <w:r w:rsidRPr="00560C3B">
              <w:rPr>
                <w:color w:val="FFFFFF" w:themeColor="background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1124FC" w:rsidRPr="005708BE" w:rsidRDefault="00701741" w:rsidP="001124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1124FC" w:rsidRPr="006F0EF1" w:rsidRDefault="001124FC" w:rsidP="001124F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F0EF1">
              <w:rPr>
                <w:rFonts w:hint="eastAsia"/>
                <w:color w:val="000000" w:themeColor="text1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1124FC" w:rsidRPr="005708BE" w:rsidRDefault="001124FC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1124FC" w:rsidRPr="005708BE" w:rsidRDefault="003D373F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42.7h</w:t>
            </w:r>
          </w:p>
        </w:tc>
        <w:tc>
          <w:tcPr>
            <w:tcW w:w="992" w:type="dxa"/>
            <w:vAlign w:val="center"/>
          </w:tcPr>
          <w:p w:rsidR="001124FC" w:rsidRDefault="00267746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18.46</w:t>
            </w:r>
            <w:r w:rsidR="001124FC">
              <w:rPr>
                <w:sz w:val="16"/>
                <w:szCs w:val="16"/>
              </w:rPr>
              <w:t>%</w:t>
            </w:r>
          </w:p>
          <w:p w:rsidR="001124FC" w:rsidRPr="005B38A4" w:rsidRDefault="005B38A4" w:rsidP="002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1124FC" w:rsidRPr="005708BE" w:rsidRDefault="003C43E9" w:rsidP="001124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43.00</w:t>
            </w:r>
            <w:r w:rsidR="001124FC">
              <w:rPr>
                <w:sz w:val="16"/>
                <w:szCs w:val="16"/>
              </w:rPr>
              <w:t>%</w:t>
            </w:r>
            <w:r w:rsidR="001124FC">
              <w:rPr>
                <w:sz w:val="16"/>
                <w:szCs w:val="16"/>
              </w:rPr>
              <w:br/>
            </w:r>
            <w:r w:rsidR="005B38A4">
              <w:rPr>
                <w:sz w:val="16"/>
                <w:szCs w:val="16"/>
              </w:rPr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124FC" w:rsidRPr="00573AF1" w:rsidRDefault="003C43E9" w:rsidP="001124FC">
            <w:pPr>
              <w:jc w:val="center"/>
              <w:rPr>
                <w:sz w:val="16"/>
                <w:szCs w:val="16"/>
              </w:rPr>
            </w:pPr>
            <w:r w:rsidRPr="00573AF1">
              <w:rPr>
                <w:rFonts w:hint="eastAsia"/>
                <w:sz w:val="16"/>
                <w:szCs w:val="16"/>
              </w:rPr>
              <w:t>31.94</w:t>
            </w:r>
            <w:r w:rsidR="001124FC" w:rsidRPr="00573AF1">
              <w:rPr>
                <w:sz w:val="16"/>
                <w:szCs w:val="16"/>
              </w:rPr>
              <w:t>%</w:t>
            </w:r>
            <w:r w:rsidR="001124FC" w:rsidRPr="00573AF1">
              <w:rPr>
                <w:sz w:val="16"/>
                <w:szCs w:val="16"/>
              </w:rPr>
              <w:br/>
            </w:r>
            <w:r w:rsidR="005B38A4" w:rsidRPr="00573AF1">
              <w:rPr>
                <w:sz w:val="16"/>
                <w:szCs w:val="16"/>
              </w:rPr>
              <w:t>(n/a)</w:t>
            </w:r>
          </w:p>
        </w:tc>
      </w:tr>
      <w:tr w:rsidR="006F0EF1" w:rsidTr="005B38A4">
        <w:tc>
          <w:tcPr>
            <w:tcW w:w="704" w:type="dxa"/>
            <w:shd w:val="clear" w:color="auto" w:fill="FFFFFF" w:themeFill="background1"/>
            <w:vAlign w:val="center"/>
          </w:tcPr>
          <w:p w:rsidR="006F0EF1" w:rsidRPr="006F0EF1" w:rsidRDefault="006F0EF1" w:rsidP="006F0EF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F0EF1">
              <w:rPr>
                <w:rFonts w:hint="eastAsia"/>
                <w:color w:val="000000" w:themeColor="text1"/>
                <w:sz w:val="16"/>
                <w:szCs w:val="16"/>
              </w:rPr>
              <w:t>CBOW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6F0EF1" w:rsidRPr="006F0EF1" w:rsidRDefault="006F0EF1" w:rsidP="006F0EF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F0EF1">
              <w:rPr>
                <w:color w:val="000000" w:themeColor="text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6F0EF1" w:rsidRPr="006F0EF1" w:rsidRDefault="006F0EF1" w:rsidP="006F0EF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1e-04</w:t>
            </w:r>
          </w:p>
        </w:tc>
        <w:tc>
          <w:tcPr>
            <w:tcW w:w="567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6F0EF1" w:rsidRPr="005708BE" w:rsidRDefault="00A5045C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18.7h</w:t>
            </w:r>
          </w:p>
        </w:tc>
        <w:tc>
          <w:tcPr>
            <w:tcW w:w="992" w:type="dxa"/>
            <w:vAlign w:val="center"/>
          </w:tcPr>
          <w:p w:rsidR="006F0EF1" w:rsidRDefault="005B38A4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</w:t>
            </w:r>
            <w:r w:rsidR="006F0EF1">
              <w:rPr>
                <w:sz w:val="16"/>
                <w:szCs w:val="16"/>
              </w:rPr>
              <w:t>%</w:t>
            </w:r>
          </w:p>
          <w:p w:rsidR="006F0EF1" w:rsidRPr="005708BE" w:rsidRDefault="00DC3FEC" w:rsidP="006F0EF1">
            <w:pPr>
              <w:jc w:val="center"/>
              <w:rPr>
                <w:sz w:val="16"/>
                <w:szCs w:val="16"/>
              </w:rPr>
            </w:pPr>
            <w:r w:rsidRPr="00296788">
              <w:rPr>
                <w:color w:val="FF0000"/>
                <w:sz w:val="16"/>
                <w:szCs w:val="16"/>
              </w:rPr>
              <w:t>(13.8%)</w:t>
            </w:r>
          </w:p>
        </w:tc>
        <w:tc>
          <w:tcPr>
            <w:tcW w:w="992" w:type="dxa"/>
            <w:vAlign w:val="center"/>
          </w:tcPr>
          <w:p w:rsidR="006F0EF1" w:rsidRPr="005708BE" w:rsidRDefault="005B38A4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50.51</w:t>
            </w:r>
            <w:r w:rsidR="006F0EF1">
              <w:rPr>
                <w:sz w:val="16"/>
                <w:szCs w:val="16"/>
              </w:rPr>
              <w:t>%</w:t>
            </w:r>
            <w:r w:rsidR="006F0EF1">
              <w:rPr>
                <w:sz w:val="16"/>
                <w:szCs w:val="16"/>
              </w:rPr>
              <w:br/>
            </w:r>
            <w:r w:rsidR="00DC3FEC" w:rsidRPr="00296788">
              <w:rPr>
                <w:color w:val="FF0000"/>
                <w:sz w:val="16"/>
                <w:szCs w:val="16"/>
              </w:rPr>
              <w:t>(49.9%)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F0EF1" w:rsidRPr="005708BE" w:rsidRDefault="005B38A4" w:rsidP="006F0EF1">
            <w:pPr>
              <w:jc w:val="center"/>
              <w:rPr>
                <w:sz w:val="16"/>
                <w:szCs w:val="16"/>
              </w:rPr>
            </w:pPr>
            <w:r w:rsidRPr="005B38A4">
              <w:rPr>
                <w:color w:val="FFFFFF" w:themeColor="background1"/>
                <w:sz w:val="16"/>
                <w:szCs w:val="16"/>
              </w:rPr>
              <w:t>37.0</w:t>
            </w:r>
            <w:r w:rsidRPr="005B38A4">
              <w:rPr>
                <w:color w:val="FFFFFF" w:themeColor="background1"/>
                <w:sz w:val="16"/>
                <w:szCs w:val="16"/>
                <w:shd w:val="clear" w:color="auto" w:fill="A6A6A6" w:themeFill="background1" w:themeFillShade="A6"/>
              </w:rPr>
              <w:t>9</w:t>
            </w:r>
            <w:r w:rsidR="006F0EF1" w:rsidRPr="005B38A4">
              <w:rPr>
                <w:color w:val="FFFFFF" w:themeColor="background1"/>
                <w:sz w:val="16"/>
                <w:szCs w:val="16"/>
                <w:shd w:val="clear" w:color="auto" w:fill="A6A6A6" w:themeFill="background1" w:themeFillShade="A6"/>
              </w:rPr>
              <w:t>%</w:t>
            </w:r>
            <w:r w:rsidR="006F0EF1" w:rsidRPr="005B38A4">
              <w:rPr>
                <w:sz w:val="16"/>
                <w:szCs w:val="16"/>
                <w:shd w:val="clear" w:color="auto" w:fill="A6A6A6" w:themeFill="background1" w:themeFillShade="A6"/>
              </w:rPr>
              <w:br/>
            </w:r>
            <w:r w:rsidR="00DC3FEC" w:rsidRPr="005B38A4">
              <w:rPr>
                <w:color w:val="FF0000"/>
                <w:sz w:val="16"/>
                <w:szCs w:val="16"/>
                <w:shd w:val="clear" w:color="auto" w:fill="A6A6A6" w:themeFill="background1" w:themeFillShade="A6"/>
              </w:rPr>
              <w:t>(33</w:t>
            </w:r>
            <w:r w:rsidR="00DC3FEC" w:rsidRPr="008123E2">
              <w:rPr>
                <w:color w:val="FF0000"/>
                <w:sz w:val="16"/>
                <w:szCs w:val="16"/>
              </w:rPr>
              <w:t>.6%)</w:t>
            </w:r>
          </w:p>
        </w:tc>
      </w:tr>
      <w:tr w:rsidR="006F0EF1" w:rsidTr="00DC3FEC">
        <w:tc>
          <w:tcPr>
            <w:tcW w:w="704" w:type="dxa"/>
            <w:shd w:val="clear" w:color="auto" w:fill="FFFFFF" w:themeFill="background1"/>
            <w:vAlign w:val="center"/>
          </w:tcPr>
          <w:p w:rsidR="006F0EF1" w:rsidRPr="006F0EF1" w:rsidRDefault="006F0EF1" w:rsidP="006F0EF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F0EF1">
              <w:rPr>
                <w:color w:val="000000" w:themeColor="text1"/>
                <w:sz w:val="16"/>
                <w:szCs w:val="16"/>
              </w:rPr>
              <w:t>CBOW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6F0EF1" w:rsidRPr="006F0EF1" w:rsidRDefault="006F0EF1" w:rsidP="006F0EF1">
            <w:pPr>
              <w:jc w:val="center"/>
              <w:rPr>
                <w:color w:val="000000" w:themeColor="text1"/>
              </w:rPr>
            </w:pPr>
            <w:r w:rsidRPr="006F0EF1">
              <w:rPr>
                <w:color w:val="000000" w:themeColor="text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6F0EF1" w:rsidRPr="006F0EF1" w:rsidRDefault="006F0EF1" w:rsidP="006F0EF1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1e-04</w:t>
            </w:r>
          </w:p>
        </w:tc>
        <w:tc>
          <w:tcPr>
            <w:tcW w:w="567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6F0EF1" w:rsidRPr="005708BE" w:rsidRDefault="00901244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58.6h</w:t>
            </w:r>
          </w:p>
        </w:tc>
        <w:tc>
          <w:tcPr>
            <w:tcW w:w="992" w:type="dxa"/>
            <w:vAlign w:val="center"/>
          </w:tcPr>
          <w:p w:rsidR="006F0EF1" w:rsidRDefault="00C8363C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23.54</w:t>
            </w:r>
            <w:r w:rsidR="006F0EF1">
              <w:rPr>
                <w:sz w:val="16"/>
                <w:szCs w:val="16"/>
              </w:rPr>
              <w:t>%</w:t>
            </w:r>
          </w:p>
          <w:p w:rsidR="006F0EF1" w:rsidRPr="005708BE" w:rsidRDefault="00C8363C" w:rsidP="006F0EF1">
            <w:pPr>
              <w:jc w:val="center"/>
              <w:rPr>
                <w:sz w:val="16"/>
                <w:szCs w:val="16"/>
              </w:rPr>
            </w:pPr>
            <w:r w:rsidRPr="00296788">
              <w:rPr>
                <w:color w:val="FF0000"/>
                <w:sz w:val="16"/>
                <w:szCs w:val="16"/>
              </w:rPr>
              <w:t>(15.5%)</w:t>
            </w:r>
          </w:p>
        </w:tc>
        <w:tc>
          <w:tcPr>
            <w:tcW w:w="992" w:type="dxa"/>
            <w:vAlign w:val="center"/>
          </w:tcPr>
          <w:p w:rsidR="006F0EF1" w:rsidRPr="005708BE" w:rsidRDefault="00C8363C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52.86</w:t>
            </w:r>
            <w:r w:rsidR="006F0EF1">
              <w:rPr>
                <w:sz w:val="16"/>
                <w:szCs w:val="16"/>
              </w:rPr>
              <w:t>%</w:t>
            </w:r>
            <w:r w:rsidR="006F0EF1">
              <w:rPr>
                <w:sz w:val="16"/>
                <w:szCs w:val="16"/>
              </w:rPr>
              <w:br/>
            </w:r>
            <w:r w:rsidRPr="00296788">
              <w:rPr>
                <w:color w:val="FF0000"/>
                <w:sz w:val="16"/>
                <w:szCs w:val="16"/>
              </w:rPr>
              <w:t>(53.1%)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F0EF1" w:rsidRPr="005708BE" w:rsidRDefault="00C8363C" w:rsidP="006F0EF1">
            <w:pPr>
              <w:jc w:val="center"/>
              <w:rPr>
                <w:sz w:val="16"/>
                <w:szCs w:val="16"/>
              </w:rPr>
            </w:pPr>
            <w:r w:rsidRPr="00DC3FEC">
              <w:rPr>
                <w:color w:val="FFFFFF" w:themeColor="background1"/>
                <w:sz w:val="16"/>
                <w:szCs w:val="16"/>
              </w:rPr>
              <w:t>39.65</w:t>
            </w:r>
            <w:r w:rsidR="006F0EF1" w:rsidRPr="00DC3FEC">
              <w:rPr>
                <w:color w:val="FFFFFF" w:themeColor="background1"/>
                <w:sz w:val="16"/>
                <w:szCs w:val="16"/>
              </w:rPr>
              <w:t>%</w:t>
            </w:r>
            <w:r w:rsidR="006F0EF1">
              <w:rPr>
                <w:sz w:val="16"/>
                <w:szCs w:val="16"/>
              </w:rPr>
              <w:br/>
            </w:r>
            <w:r w:rsidRPr="000F5104">
              <w:rPr>
                <w:color w:val="FF0000"/>
                <w:sz w:val="16"/>
                <w:szCs w:val="16"/>
              </w:rPr>
              <w:t>(36.1%)</w:t>
            </w:r>
          </w:p>
        </w:tc>
      </w:tr>
      <w:tr w:rsidR="0058784C" w:rsidTr="00A51923">
        <w:tc>
          <w:tcPr>
            <w:tcW w:w="704" w:type="dxa"/>
            <w:shd w:val="clear" w:color="auto" w:fill="FFFFFF" w:themeFill="background1"/>
            <w:vAlign w:val="center"/>
          </w:tcPr>
          <w:p w:rsidR="0058784C" w:rsidRPr="005708BE" w:rsidRDefault="0058784C" w:rsidP="005878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vAlign w:val="center"/>
          </w:tcPr>
          <w:p w:rsidR="0058784C" w:rsidRPr="005708BE" w:rsidRDefault="0058784C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58784C" w:rsidRPr="005708BE" w:rsidRDefault="0058784C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58784C" w:rsidRPr="005708BE" w:rsidRDefault="0058784C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58784C" w:rsidRPr="005708BE" w:rsidRDefault="0058784C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58784C" w:rsidRPr="005708BE" w:rsidRDefault="0058784C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:rsidR="0058784C" w:rsidRPr="005708BE" w:rsidRDefault="00FC759F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58784C" w:rsidRPr="005708BE" w:rsidRDefault="0058784C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58784C" w:rsidRPr="005708BE" w:rsidRDefault="002E579E" w:rsidP="0058784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145.5h</w:t>
            </w:r>
          </w:p>
        </w:tc>
        <w:tc>
          <w:tcPr>
            <w:tcW w:w="992" w:type="dxa"/>
            <w:vAlign w:val="center"/>
          </w:tcPr>
          <w:p w:rsidR="0058784C" w:rsidRDefault="00357C1E" w:rsidP="005878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47.61</w:t>
            </w:r>
            <w:r w:rsidR="0058784C">
              <w:rPr>
                <w:sz w:val="16"/>
                <w:szCs w:val="16"/>
              </w:rPr>
              <w:t>%</w:t>
            </w:r>
          </w:p>
          <w:p w:rsidR="0058784C" w:rsidRPr="005708BE" w:rsidRDefault="004D099E" w:rsidP="005878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58784C" w:rsidRPr="005708BE" w:rsidRDefault="00357C1E" w:rsidP="004D0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61.56</w:t>
            </w:r>
            <w:r w:rsidR="0058784C">
              <w:rPr>
                <w:sz w:val="16"/>
                <w:szCs w:val="16"/>
              </w:rPr>
              <w:t>%</w:t>
            </w:r>
            <w:r w:rsidR="0058784C">
              <w:rPr>
                <w:sz w:val="16"/>
                <w:szCs w:val="16"/>
              </w:rPr>
              <w:br/>
            </w:r>
            <w:r w:rsidR="004D099E">
              <w:rPr>
                <w:sz w:val="16"/>
                <w:szCs w:val="16"/>
              </w:rPr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784C" w:rsidRPr="006F0EF1" w:rsidRDefault="00357C1E" w:rsidP="004D099E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55.27</w:t>
            </w:r>
            <w:r w:rsidR="0058784C" w:rsidRPr="006F0EF1">
              <w:rPr>
                <w:color w:val="000000" w:themeColor="text1"/>
                <w:sz w:val="16"/>
                <w:szCs w:val="16"/>
              </w:rPr>
              <w:t>%</w:t>
            </w:r>
            <w:r w:rsidR="0058784C" w:rsidRPr="006F0EF1">
              <w:rPr>
                <w:color w:val="000000" w:themeColor="text1"/>
                <w:sz w:val="16"/>
                <w:szCs w:val="16"/>
              </w:rPr>
              <w:br/>
            </w:r>
            <w:r w:rsidR="004D099E">
              <w:rPr>
                <w:sz w:val="16"/>
                <w:szCs w:val="16"/>
              </w:rPr>
              <w:t>(n/a)</w:t>
            </w:r>
          </w:p>
        </w:tc>
      </w:tr>
      <w:tr w:rsidR="006F0EF1" w:rsidTr="00A51923">
        <w:tc>
          <w:tcPr>
            <w:tcW w:w="704" w:type="dxa"/>
            <w:shd w:val="clear" w:color="auto" w:fill="FFFFFF" w:themeFill="background1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1e-03</w:t>
            </w:r>
          </w:p>
        </w:tc>
        <w:tc>
          <w:tcPr>
            <w:tcW w:w="567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6F0EF1" w:rsidRPr="005708BE" w:rsidRDefault="006F0EF1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96.3h</w:t>
            </w:r>
          </w:p>
        </w:tc>
        <w:tc>
          <w:tcPr>
            <w:tcW w:w="992" w:type="dxa"/>
            <w:vAlign w:val="center"/>
          </w:tcPr>
          <w:p w:rsidR="006F0EF1" w:rsidRDefault="007F4FAC" w:rsidP="006F0EF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53.25</w:t>
            </w:r>
            <w:r w:rsidR="006F0EF1">
              <w:rPr>
                <w:sz w:val="16"/>
                <w:szCs w:val="16"/>
              </w:rPr>
              <w:t>%</w:t>
            </w:r>
          </w:p>
          <w:p w:rsidR="006F0EF1" w:rsidRPr="005708BE" w:rsidRDefault="00AF2A8F" w:rsidP="006F0E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6F0EF1" w:rsidRPr="005708BE" w:rsidRDefault="007F4FAC" w:rsidP="00AF2A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59.57</w:t>
            </w:r>
            <w:r w:rsidR="006F0EF1">
              <w:rPr>
                <w:sz w:val="16"/>
                <w:szCs w:val="16"/>
              </w:rPr>
              <w:t>%</w:t>
            </w:r>
            <w:r w:rsidR="006F0EF1">
              <w:rPr>
                <w:sz w:val="16"/>
                <w:szCs w:val="16"/>
              </w:rPr>
              <w:br/>
            </w:r>
            <w:r w:rsidR="00AF2A8F">
              <w:rPr>
                <w:sz w:val="16"/>
                <w:szCs w:val="16"/>
              </w:rPr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F0EF1" w:rsidRPr="00573AF1" w:rsidRDefault="007F4FAC" w:rsidP="00AF2A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56.72</w:t>
            </w:r>
            <w:r w:rsidR="006F0EF1" w:rsidRPr="00573AF1">
              <w:rPr>
                <w:sz w:val="16"/>
                <w:szCs w:val="16"/>
              </w:rPr>
              <w:t>%</w:t>
            </w:r>
            <w:r w:rsidR="006F0EF1" w:rsidRPr="00573AF1">
              <w:rPr>
                <w:sz w:val="16"/>
                <w:szCs w:val="16"/>
              </w:rPr>
              <w:br/>
            </w:r>
            <w:r w:rsidR="00AF2A8F">
              <w:rPr>
                <w:sz w:val="16"/>
                <w:szCs w:val="16"/>
              </w:rPr>
              <w:t>(n/a)</w:t>
            </w:r>
          </w:p>
        </w:tc>
      </w:tr>
      <w:tr w:rsidR="00020450" w:rsidTr="00D17F1D">
        <w:tc>
          <w:tcPr>
            <w:tcW w:w="704" w:type="dxa"/>
            <w:shd w:val="clear" w:color="auto" w:fill="FFFFFF" w:themeFill="background1"/>
            <w:vAlign w:val="center"/>
          </w:tcPr>
          <w:p w:rsidR="00020450" w:rsidRDefault="00020450" w:rsidP="00020450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52.8h</w:t>
            </w:r>
          </w:p>
        </w:tc>
        <w:tc>
          <w:tcPr>
            <w:tcW w:w="992" w:type="dxa"/>
            <w:vAlign w:val="center"/>
          </w:tcPr>
          <w:p w:rsidR="00020450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55.01</w:t>
            </w:r>
            <w:r>
              <w:rPr>
                <w:sz w:val="16"/>
                <w:szCs w:val="16"/>
              </w:rPr>
              <w:t>%</w:t>
            </w:r>
          </w:p>
          <w:p w:rsidR="00020450" w:rsidRPr="005708BE" w:rsidRDefault="00AC1876" w:rsidP="0002045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62.02</w:t>
            </w: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</w:r>
            <w:r w:rsidR="00AC1876">
              <w:rPr>
                <w:sz w:val="16"/>
                <w:szCs w:val="16"/>
              </w:rPr>
              <w:t>(n/a)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020450" w:rsidRPr="00573AF1" w:rsidRDefault="00020450" w:rsidP="00020450">
            <w:pPr>
              <w:jc w:val="center"/>
              <w:rPr>
                <w:sz w:val="16"/>
                <w:szCs w:val="16"/>
              </w:rPr>
            </w:pPr>
            <w:r w:rsidRPr="000B5822">
              <w:rPr>
                <w:rFonts w:hint="eastAsia"/>
                <w:color w:val="FFFFFF" w:themeColor="background1"/>
                <w:sz w:val="16"/>
                <w:szCs w:val="16"/>
              </w:rPr>
              <w:t>58.86</w:t>
            </w:r>
            <w:r w:rsidRPr="000B5822">
              <w:rPr>
                <w:color w:val="FFFFFF" w:themeColor="background1"/>
                <w:sz w:val="16"/>
                <w:szCs w:val="16"/>
              </w:rPr>
              <w:t>%</w:t>
            </w:r>
            <w:r w:rsidRPr="00573AF1">
              <w:rPr>
                <w:sz w:val="16"/>
                <w:szCs w:val="16"/>
              </w:rPr>
              <w:br/>
            </w:r>
            <w:r w:rsidR="00AC1876">
              <w:rPr>
                <w:sz w:val="16"/>
                <w:szCs w:val="16"/>
              </w:rPr>
              <w:t>(n/a)</w:t>
            </w:r>
          </w:p>
        </w:tc>
      </w:tr>
      <w:tr w:rsidR="00020450" w:rsidTr="002C3DC4">
        <w:tc>
          <w:tcPr>
            <w:tcW w:w="704" w:type="dxa"/>
            <w:shd w:val="clear" w:color="auto" w:fill="FFFFFF" w:themeFill="background1"/>
            <w:vAlign w:val="center"/>
          </w:tcPr>
          <w:p w:rsidR="00020450" w:rsidRDefault="00020450" w:rsidP="00020450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1e-04</w:t>
            </w:r>
          </w:p>
        </w:tc>
        <w:tc>
          <w:tcPr>
            <w:tcW w:w="567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157h</w:t>
            </w:r>
          </w:p>
        </w:tc>
        <w:tc>
          <w:tcPr>
            <w:tcW w:w="992" w:type="dxa"/>
            <w:vAlign w:val="center"/>
          </w:tcPr>
          <w:p w:rsidR="00020450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66.89</w:t>
            </w:r>
            <w:r>
              <w:rPr>
                <w:sz w:val="16"/>
                <w:szCs w:val="16"/>
              </w:rPr>
              <w:t>%</w:t>
            </w:r>
          </w:p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 w:rsidRPr="008123E2">
              <w:rPr>
                <w:color w:val="FF0000"/>
                <w:sz w:val="16"/>
                <w:szCs w:val="16"/>
              </w:rPr>
              <w:t>(58%)</w:t>
            </w:r>
          </w:p>
        </w:tc>
        <w:tc>
          <w:tcPr>
            <w:tcW w:w="992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66.47</w:t>
            </w: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</w:r>
            <w:r w:rsidRPr="008123E2">
              <w:rPr>
                <w:color w:val="FF0000"/>
                <w:sz w:val="16"/>
                <w:szCs w:val="16"/>
              </w:rPr>
              <w:t>(61%)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020450" w:rsidRPr="006F0EF1" w:rsidRDefault="00020450" w:rsidP="0002045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2C3DC4">
              <w:rPr>
                <w:rFonts w:hint="eastAsia"/>
                <w:color w:val="FFFFFF" w:themeColor="background1"/>
                <w:sz w:val="16"/>
                <w:szCs w:val="16"/>
              </w:rPr>
              <w:t>66.66</w:t>
            </w:r>
            <w:r w:rsidRPr="002C3DC4">
              <w:rPr>
                <w:color w:val="FFFFFF" w:themeColor="background1"/>
                <w:sz w:val="16"/>
                <w:szCs w:val="16"/>
              </w:rPr>
              <w:t>%</w:t>
            </w:r>
            <w:r w:rsidRPr="002C3DC4">
              <w:rPr>
                <w:color w:val="FFFFFF" w:themeColor="background1"/>
                <w:sz w:val="16"/>
                <w:szCs w:val="16"/>
              </w:rPr>
              <w:br/>
            </w:r>
            <w:r w:rsidRPr="008123E2">
              <w:rPr>
                <w:color w:val="FF0000"/>
                <w:sz w:val="16"/>
                <w:szCs w:val="16"/>
              </w:rPr>
              <w:t>(60%)</w:t>
            </w:r>
          </w:p>
        </w:tc>
      </w:tr>
      <w:tr w:rsidR="00020450" w:rsidTr="00A51923">
        <w:tc>
          <w:tcPr>
            <w:tcW w:w="704" w:type="dxa"/>
            <w:shd w:val="clear" w:color="auto" w:fill="FFC000" w:themeFill="accent4"/>
            <w:vAlign w:val="center"/>
          </w:tcPr>
          <w:p w:rsidR="00020450" w:rsidRDefault="00020450" w:rsidP="00020450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C00000"/>
            <w:vAlign w:val="center"/>
          </w:tcPr>
          <w:p w:rsidR="00020450" w:rsidRPr="00560C3B" w:rsidRDefault="00020450" w:rsidP="0002045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20.2</w:t>
            </w:r>
            <w:r>
              <w:rPr>
                <w:rFonts w:hint="eastAsia"/>
                <w:sz w:val="16"/>
                <w:szCs w:val="16"/>
              </w:rPr>
              <w:t>h</w:t>
            </w:r>
          </w:p>
        </w:tc>
        <w:tc>
          <w:tcPr>
            <w:tcW w:w="992" w:type="dxa"/>
            <w:vAlign w:val="center"/>
          </w:tcPr>
          <w:p w:rsidR="00020450" w:rsidRDefault="00D16D4B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 w:rsidR="00020450">
              <w:rPr>
                <w:sz w:val="16"/>
                <w:szCs w:val="16"/>
              </w:rPr>
              <w:t>0.98%</w:t>
            </w:r>
          </w:p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020450" w:rsidRPr="005708BE" w:rsidRDefault="00D16D4B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 w:rsidR="00020450">
              <w:rPr>
                <w:sz w:val="16"/>
                <w:szCs w:val="16"/>
              </w:rPr>
              <w:t>9.13%</w:t>
            </w:r>
            <w:r w:rsidR="00020450"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20450" w:rsidRPr="005708BE" w:rsidRDefault="00D16D4B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</w:t>
            </w:r>
            <w:r w:rsidR="00906C59">
              <w:rPr>
                <w:color w:val="000000" w:themeColor="text1"/>
                <w:sz w:val="16"/>
                <w:szCs w:val="16"/>
              </w:rPr>
              <w:t>5.4</w:t>
            </w:r>
            <w:r w:rsidR="00906C59">
              <w:rPr>
                <w:rFonts w:hint="eastAsia"/>
                <w:color w:val="000000" w:themeColor="text1"/>
                <w:sz w:val="16"/>
                <w:szCs w:val="16"/>
              </w:rPr>
              <w:t>3</w:t>
            </w:r>
            <w:r w:rsidR="00020450" w:rsidRPr="008B1EB1">
              <w:rPr>
                <w:color w:val="000000" w:themeColor="text1"/>
                <w:sz w:val="16"/>
                <w:szCs w:val="16"/>
              </w:rPr>
              <w:t>%</w:t>
            </w:r>
            <w:r w:rsidR="00020450" w:rsidRPr="008B1EB1">
              <w:rPr>
                <w:color w:val="000000" w:themeColor="text1"/>
                <w:sz w:val="16"/>
                <w:szCs w:val="16"/>
              </w:rPr>
              <w:br/>
            </w:r>
            <w:r w:rsidR="00020450">
              <w:rPr>
                <w:sz w:val="16"/>
                <w:szCs w:val="16"/>
              </w:rPr>
              <w:t>(n/a)</w:t>
            </w:r>
          </w:p>
        </w:tc>
      </w:tr>
      <w:tr w:rsidR="00020450" w:rsidTr="00A51923">
        <w:tc>
          <w:tcPr>
            <w:tcW w:w="704" w:type="dxa"/>
            <w:shd w:val="clear" w:color="auto" w:fill="FFC000" w:themeFill="accent4"/>
            <w:vAlign w:val="center"/>
          </w:tcPr>
          <w:p w:rsidR="00020450" w:rsidRDefault="00020450" w:rsidP="00020450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C00000"/>
            <w:vAlign w:val="center"/>
          </w:tcPr>
          <w:p w:rsidR="00020450" w:rsidRPr="00560C3B" w:rsidRDefault="00020450" w:rsidP="00020450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shd w:val="clear" w:color="auto" w:fill="CC3399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1e-05</w:t>
            </w:r>
          </w:p>
        </w:tc>
        <w:tc>
          <w:tcPr>
            <w:tcW w:w="567" w:type="dxa"/>
            <w:shd w:val="clear" w:color="auto" w:fill="FFFFCC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56.9h</w:t>
            </w:r>
          </w:p>
        </w:tc>
        <w:tc>
          <w:tcPr>
            <w:tcW w:w="992" w:type="dxa"/>
            <w:vAlign w:val="center"/>
          </w:tcPr>
          <w:p w:rsidR="00020450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58.24</w:t>
            </w:r>
            <w:r>
              <w:rPr>
                <w:sz w:val="16"/>
                <w:szCs w:val="16"/>
              </w:rPr>
              <w:t>%</w:t>
            </w:r>
          </w:p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59.19</w:t>
            </w: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20450" w:rsidRPr="005708BE" w:rsidRDefault="00020450" w:rsidP="0002045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58.76</w:t>
            </w: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  <w:t>(n/a)</w:t>
            </w:r>
          </w:p>
        </w:tc>
      </w:tr>
      <w:tr w:rsidR="00D17F1D" w:rsidTr="00D85DC3">
        <w:tc>
          <w:tcPr>
            <w:tcW w:w="704" w:type="dxa"/>
            <w:shd w:val="clear" w:color="auto" w:fill="auto"/>
            <w:vAlign w:val="center"/>
          </w:tcPr>
          <w:p w:rsidR="00D17F1D" w:rsidRDefault="00D17F1D" w:rsidP="00D17F1D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17F1D" w:rsidRPr="00D17F1D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4363E5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1e-05</w:t>
            </w:r>
          </w:p>
        </w:tc>
        <w:tc>
          <w:tcPr>
            <w:tcW w:w="567" w:type="dxa"/>
            <w:shd w:val="clear" w:color="auto" w:fill="FFFFCC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7F1D" w:rsidRPr="005708BE" w:rsidRDefault="00A51923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40.0</w:t>
            </w:r>
            <w:r w:rsidR="007E27F4">
              <w:rPr>
                <w:sz w:val="16"/>
                <w:szCs w:val="16"/>
              </w:rPr>
              <w:t>h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7F1D" w:rsidRDefault="0095143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51.52</w:t>
            </w:r>
            <w:r w:rsidR="00D17F1D">
              <w:rPr>
                <w:sz w:val="16"/>
                <w:szCs w:val="16"/>
              </w:rPr>
              <w:t>%</w:t>
            </w:r>
          </w:p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7F1D" w:rsidRDefault="0095143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51.31</w:t>
            </w:r>
            <w:r w:rsidR="00D17F1D">
              <w:rPr>
                <w:sz w:val="16"/>
                <w:szCs w:val="16"/>
              </w:rPr>
              <w:t>%</w:t>
            </w:r>
          </w:p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7F1D" w:rsidRDefault="0095143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51.41</w:t>
            </w:r>
            <w:r w:rsidR="00D17F1D">
              <w:rPr>
                <w:sz w:val="16"/>
                <w:szCs w:val="16"/>
              </w:rPr>
              <w:t>%</w:t>
            </w:r>
          </w:p>
          <w:p w:rsidR="00D17F1D" w:rsidRPr="000B5822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</w:tr>
      <w:tr w:rsidR="00D17F1D" w:rsidTr="00D17F1D">
        <w:tc>
          <w:tcPr>
            <w:tcW w:w="704" w:type="dxa"/>
            <w:shd w:val="clear" w:color="auto" w:fill="auto"/>
            <w:vAlign w:val="center"/>
          </w:tcPr>
          <w:p w:rsidR="00D17F1D" w:rsidRDefault="00D17F1D" w:rsidP="00D17F1D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shd w:val="clear" w:color="auto" w:fill="CC3399"/>
            <w:vAlign w:val="center"/>
          </w:tcPr>
          <w:p w:rsidR="00D17F1D" w:rsidRPr="00D17F1D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D17F1D">
              <w:rPr>
                <w:rFonts w:hint="eastAsia"/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17F1D" w:rsidRPr="00D17F1D" w:rsidRDefault="007E27F4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53</w:t>
            </w:r>
            <w:r>
              <w:rPr>
                <w:sz w:val="16"/>
                <w:szCs w:val="16"/>
              </w:rPr>
              <w:t>.3</w:t>
            </w:r>
            <w:r>
              <w:rPr>
                <w:rFonts w:hint="eastAsia"/>
                <w:sz w:val="16"/>
                <w:szCs w:val="16"/>
              </w:rPr>
              <w:t>h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7F1D" w:rsidRDefault="009A52FB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56.30</w:t>
            </w:r>
            <w:r w:rsidR="00D17F1D">
              <w:rPr>
                <w:sz w:val="16"/>
                <w:szCs w:val="16"/>
              </w:rPr>
              <w:t>%</w:t>
            </w:r>
          </w:p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17F1D" w:rsidRDefault="009A52FB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58.14</w:t>
            </w:r>
            <w:r w:rsidR="00D17F1D">
              <w:rPr>
                <w:sz w:val="16"/>
                <w:szCs w:val="16"/>
              </w:rPr>
              <w:t>%</w:t>
            </w:r>
          </w:p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7F1D" w:rsidRDefault="009A52FB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57.31</w:t>
            </w:r>
            <w:bookmarkStart w:id="0" w:name="_GoBack"/>
            <w:bookmarkEnd w:id="0"/>
            <w:r w:rsidR="00D17F1D">
              <w:rPr>
                <w:sz w:val="16"/>
                <w:szCs w:val="16"/>
              </w:rPr>
              <w:t>%</w:t>
            </w:r>
          </w:p>
          <w:p w:rsidR="00D17F1D" w:rsidRPr="000B5822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</w:tr>
      <w:tr w:rsidR="00D17F1D" w:rsidTr="001F41CB">
        <w:tc>
          <w:tcPr>
            <w:tcW w:w="704" w:type="dxa"/>
            <w:shd w:val="clear" w:color="auto" w:fill="FFC000" w:themeFill="accent4"/>
            <w:vAlign w:val="center"/>
          </w:tcPr>
          <w:p w:rsidR="00D17F1D" w:rsidRDefault="00D17F1D" w:rsidP="00D17F1D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C00000"/>
            <w:vAlign w:val="center"/>
          </w:tcPr>
          <w:p w:rsidR="00D17F1D" w:rsidRPr="00560C3B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8D08D" w:themeFill="accent6" w:themeFillTint="99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93.4h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63.21%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60.38%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61.66</w:t>
            </w:r>
            <w:r w:rsidRPr="001F41CB">
              <w:rPr>
                <w:color w:val="FFFFFF" w:themeColor="background1"/>
                <w:sz w:val="16"/>
                <w:szCs w:val="16"/>
              </w:rPr>
              <w:t>%</w:t>
            </w:r>
            <w:r w:rsidRPr="001F41CB">
              <w:rPr>
                <w:color w:val="FFFFFF" w:themeColor="background1"/>
                <w:sz w:val="16"/>
                <w:szCs w:val="16"/>
              </w:rPr>
              <w:br/>
            </w:r>
            <w:r w:rsidRPr="002C3DC4">
              <w:rPr>
                <w:color w:val="FFFFFF" w:themeColor="background1"/>
                <w:sz w:val="16"/>
                <w:szCs w:val="16"/>
              </w:rPr>
              <w:t>(n/a)</w:t>
            </w:r>
          </w:p>
        </w:tc>
      </w:tr>
      <w:tr w:rsidR="00D17F1D" w:rsidTr="006C0FCF">
        <w:tc>
          <w:tcPr>
            <w:tcW w:w="704" w:type="dxa"/>
            <w:vAlign w:val="center"/>
          </w:tcPr>
          <w:p w:rsidR="00D17F1D" w:rsidRDefault="00D17F1D" w:rsidP="00D17F1D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D17F1D" w:rsidRPr="00FE413A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1e-04</w:t>
            </w:r>
          </w:p>
        </w:tc>
        <w:tc>
          <w:tcPr>
            <w:tcW w:w="567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169.8h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66.96</w:t>
            </w:r>
            <w:r>
              <w:rPr>
                <w:sz w:val="16"/>
                <w:szCs w:val="16"/>
              </w:rPr>
              <w:t>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 w:rsidRPr="008123E2">
              <w:rPr>
                <w:color w:val="FF0000"/>
                <w:sz w:val="16"/>
                <w:szCs w:val="16"/>
              </w:rPr>
              <w:t>(61%)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65.84</w:t>
            </w: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</w:r>
            <w:r w:rsidRPr="008123E2">
              <w:rPr>
                <w:color w:val="FF0000"/>
                <w:sz w:val="16"/>
                <w:szCs w:val="16"/>
              </w:rPr>
              <w:t>(61%)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 w:rsidRPr="006C0FCF">
              <w:rPr>
                <w:rFonts w:hint="eastAsia"/>
                <w:color w:val="FFFFFF" w:themeColor="background1"/>
                <w:sz w:val="16"/>
                <w:szCs w:val="16"/>
              </w:rPr>
              <w:t>66.34</w:t>
            </w:r>
            <w:r w:rsidRPr="006C0FCF">
              <w:rPr>
                <w:color w:val="FFFFFF" w:themeColor="background1"/>
                <w:sz w:val="16"/>
                <w:szCs w:val="16"/>
              </w:rPr>
              <w:t>%</w:t>
            </w:r>
            <w:r w:rsidRPr="006C0FCF">
              <w:rPr>
                <w:color w:val="FFFFFF" w:themeColor="background1"/>
                <w:sz w:val="16"/>
                <w:szCs w:val="16"/>
              </w:rPr>
              <w:br/>
            </w:r>
            <w:r w:rsidRPr="008123E2">
              <w:rPr>
                <w:color w:val="FF0000"/>
                <w:sz w:val="16"/>
                <w:szCs w:val="16"/>
              </w:rPr>
              <w:t>(61%)</w:t>
            </w:r>
          </w:p>
        </w:tc>
      </w:tr>
      <w:tr w:rsidR="00D17F1D" w:rsidTr="0047011C">
        <w:tc>
          <w:tcPr>
            <w:tcW w:w="704" w:type="dxa"/>
            <w:vAlign w:val="center"/>
          </w:tcPr>
          <w:p w:rsidR="00D17F1D" w:rsidRDefault="00D17F1D" w:rsidP="00D17F1D">
            <w:pPr>
              <w:jc w:val="center"/>
            </w:pPr>
            <w:r w:rsidRPr="00894314">
              <w:rPr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NEG</w:t>
            </w:r>
          </w:p>
        </w:tc>
        <w:tc>
          <w:tcPr>
            <w:tcW w:w="851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D17F1D" w:rsidRPr="00FE413A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E413A">
              <w:rPr>
                <w:color w:val="000000" w:themeColor="text1"/>
                <w:sz w:val="16"/>
                <w:szCs w:val="16"/>
              </w:rPr>
              <w:t>1</w:t>
            </w:r>
            <w:r w:rsidRPr="00FE413A">
              <w:rPr>
                <w:rFonts w:hint="eastAsia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17F1D" w:rsidRPr="00FE413A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D17F1D" w:rsidRPr="00FE413A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139.4h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63.24%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60.17%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 w:rsidRPr="0047011C">
              <w:rPr>
                <w:color w:val="FFFFFF" w:themeColor="background1"/>
                <w:sz w:val="16"/>
                <w:szCs w:val="16"/>
              </w:rPr>
              <w:t>61.55%</w:t>
            </w:r>
            <w:r>
              <w:rPr>
                <w:sz w:val="16"/>
                <w:szCs w:val="16"/>
              </w:rPr>
              <w:br/>
            </w:r>
            <w:r w:rsidRPr="002C3DC4">
              <w:rPr>
                <w:color w:val="FFFFFF" w:themeColor="background1"/>
                <w:sz w:val="16"/>
                <w:szCs w:val="16"/>
              </w:rPr>
              <w:t>(n/a)</w:t>
            </w:r>
          </w:p>
        </w:tc>
      </w:tr>
      <w:tr w:rsidR="00D17F1D" w:rsidTr="00A51923">
        <w:tc>
          <w:tcPr>
            <w:tcW w:w="704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987D34">
              <w:rPr>
                <w:rFonts w:hint="eastAsia"/>
                <w:color w:val="000000" w:themeColor="text1"/>
                <w:sz w:val="16"/>
                <w:szCs w:val="16"/>
              </w:rPr>
              <w:lastRenderedPageBreak/>
              <w:t>SG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08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D17F1D" w:rsidRPr="00987D34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50.1h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31.42%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53.34%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43.46%</w:t>
            </w:r>
            <w:r>
              <w:rPr>
                <w:sz w:val="16"/>
                <w:szCs w:val="16"/>
              </w:rPr>
              <w:br/>
              <w:t>(n/a)</w:t>
            </w:r>
          </w:p>
        </w:tc>
      </w:tr>
      <w:tr w:rsidR="00D17F1D" w:rsidTr="00A51923">
        <w:tc>
          <w:tcPr>
            <w:tcW w:w="704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987D34">
              <w:rPr>
                <w:rFonts w:hint="eastAsia"/>
                <w:color w:val="000000" w:themeColor="text1"/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D17F1D" w:rsidRPr="00987D34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1e-03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33.2h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42.26%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54.51%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48.99%</w:t>
            </w:r>
            <w:r>
              <w:rPr>
                <w:sz w:val="16"/>
                <w:szCs w:val="16"/>
              </w:rPr>
              <w:br/>
              <w:t>(n/a)</w:t>
            </w:r>
          </w:p>
        </w:tc>
      </w:tr>
      <w:tr w:rsidR="00D17F1D" w:rsidTr="00A51923">
        <w:tc>
          <w:tcPr>
            <w:tcW w:w="704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987D34">
              <w:rPr>
                <w:rFonts w:hint="eastAsia"/>
                <w:color w:val="000000" w:themeColor="text1"/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D17F1D" w:rsidRPr="00987D34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1e-03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96.4h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48.37%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56.50%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7F1D" w:rsidRPr="00573AF1" w:rsidRDefault="00D17F1D" w:rsidP="00D17F1D">
            <w:pPr>
              <w:jc w:val="center"/>
              <w:rPr>
                <w:sz w:val="16"/>
                <w:szCs w:val="16"/>
              </w:rPr>
            </w:pPr>
            <w:r w:rsidRPr="00573AF1">
              <w:rPr>
                <w:sz w:val="16"/>
                <w:szCs w:val="16"/>
              </w:rPr>
              <w:t>52.84%</w:t>
            </w:r>
            <w:r w:rsidRPr="00573AF1">
              <w:rPr>
                <w:sz w:val="16"/>
                <w:szCs w:val="16"/>
              </w:rPr>
              <w:br/>
              <w:t>(n/a)</w:t>
            </w:r>
          </w:p>
        </w:tc>
      </w:tr>
      <w:tr w:rsidR="00D17F1D" w:rsidTr="00573AF1">
        <w:tc>
          <w:tcPr>
            <w:tcW w:w="704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987D34">
              <w:rPr>
                <w:rFonts w:hint="eastAsia"/>
                <w:color w:val="000000" w:themeColor="text1"/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D17F1D" w:rsidRPr="00987D34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87D34">
              <w:rPr>
                <w:rFonts w:hint="eastAsia"/>
                <w:color w:val="FFFFFF" w:themeColor="background1"/>
                <w:sz w:val="16"/>
                <w:szCs w:val="16"/>
              </w:rPr>
              <w:t>1e-04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21.2h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48.04%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 w:rsidRPr="00296788">
              <w:rPr>
                <w:color w:val="FF0000"/>
                <w:sz w:val="16"/>
                <w:szCs w:val="16"/>
              </w:rPr>
              <w:t>(45.6%)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52.66%</w:t>
            </w:r>
            <w:r>
              <w:rPr>
                <w:sz w:val="16"/>
                <w:szCs w:val="16"/>
              </w:rPr>
              <w:br/>
            </w:r>
            <w:r w:rsidRPr="00296788">
              <w:rPr>
                <w:color w:val="FF0000"/>
                <w:sz w:val="16"/>
                <w:szCs w:val="16"/>
              </w:rPr>
              <w:t>(52.2%)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D17F1D" w:rsidRPr="00573AF1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573AF1">
              <w:rPr>
                <w:color w:val="FFFFFF" w:themeColor="background1"/>
                <w:sz w:val="16"/>
                <w:szCs w:val="16"/>
              </w:rPr>
              <w:t>50.58%</w:t>
            </w:r>
            <w:r w:rsidRPr="00573AF1">
              <w:rPr>
                <w:color w:val="FFFFFF" w:themeColor="background1"/>
                <w:sz w:val="16"/>
                <w:szCs w:val="16"/>
              </w:rPr>
              <w:br/>
            </w:r>
            <w:r w:rsidRPr="00573AF1">
              <w:rPr>
                <w:color w:val="FF0000"/>
                <w:sz w:val="16"/>
                <w:szCs w:val="16"/>
                <w:shd w:val="clear" w:color="auto" w:fill="A6A6A6" w:themeFill="background1" w:themeFillShade="A6"/>
              </w:rPr>
              <w:t>(49.2%)</w:t>
            </w:r>
          </w:p>
        </w:tc>
      </w:tr>
      <w:tr w:rsidR="00D17F1D" w:rsidTr="00FC759F">
        <w:tc>
          <w:tcPr>
            <w:tcW w:w="704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987D34">
              <w:rPr>
                <w:rFonts w:hint="eastAsia"/>
                <w:color w:val="000000" w:themeColor="text1"/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17F1D" w:rsidRPr="00987D34" w:rsidRDefault="00D17F1D" w:rsidP="00D17F1D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FFD966" w:themeFill="accent4" w:themeFillTint="99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D17F1D" w:rsidRPr="00987D34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87D34">
              <w:rPr>
                <w:rFonts w:hint="eastAsia"/>
                <w:color w:val="FFFFFF" w:themeColor="background1"/>
                <w:sz w:val="16"/>
                <w:szCs w:val="16"/>
              </w:rPr>
              <w:t>1e-04</w:t>
            </w:r>
          </w:p>
        </w:tc>
        <w:tc>
          <w:tcPr>
            <w:tcW w:w="567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60.7h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57.19%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 w:rsidRPr="00296788">
              <w:rPr>
                <w:color w:val="FF0000"/>
                <w:sz w:val="16"/>
                <w:szCs w:val="16"/>
              </w:rPr>
              <w:t>(50.0%)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56.18%</w:t>
            </w:r>
            <w:r>
              <w:rPr>
                <w:sz w:val="16"/>
                <w:szCs w:val="16"/>
              </w:rPr>
              <w:br/>
            </w:r>
            <w:r w:rsidRPr="00296788">
              <w:rPr>
                <w:color w:val="FF0000"/>
                <w:sz w:val="16"/>
                <w:szCs w:val="16"/>
              </w:rPr>
              <w:t>(55.9%)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56.63</w:t>
            </w:r>
            <w:r w:rsidRPr="007318BF">
              <w:rPr>
                <w:color w:val="FFFFFF" w:themeColor="background1"/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</w:r>
            <w:r w:rsidRPr="00296788">
              <w:rPr>
                <w:color w:val="FF0000"/>
                <w:sz w:val="16"/>
                <w:szCs w:val="16"/>
              </w:rPr>
              <w:t>(53.3%)</w:t>
            </w:r>
          </w:p>
        </w:tc>
      </w:tr>
      <w:tr w:rsidR="00D17F1D" w:rsidTr="00A51923">
        <w:tc>
          <w:tcPr>
            <w:tcW w:w="704" w:type="dxa"/>
            <w:shd w:val="clear" w:color="auto" w:fill="7030A0"/>
            <w:vAlign w:val="center"/>
          </w:tcPr>
          <w:p w:rsidR="00D17F1D" w:rsidRPr="00A76D02" w:rsidRDefault="00D17F1D" w:rsidP="00D17F1D">
            <w:pPr>
              <w:jc w:val="center"/>
              <w:rPr>
                <w:color w:val="FFFFFF" w:themeColor="background1"/>
              </w:rPr>
            </w:pPr>
            <w:r w:rsidRPr="00A76D02">
              <w:rPr>
                <w:color w:val="FFFFFF" w:themeColor="background1"/>
                <w:sz w:val="16"/>
                <w:szCs w:val="16"/>
              </w:rPr>
              <w:t>SG</w:t>
            </w:r>
          </w:p>
        </w:tc>
        <w:tc>
          <w:tcPr>
            <w:tcW w:w="567" w:type="dxa"/>
            <w:shd w:val="clear" w:color="auto" w:fill="C00000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D17F1D" w:rsidRPr="00987D34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87D34">
              <w:rPr>
                <w:rFonts w:hint="eastAsia"/>
                <w:color w:val="FFFFFF" w:themeColor="background1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10.6h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38.87%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37.33%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 w:rsidRPr="00A51923">
              <w:rPr>
                <w:sz w:val="16"/>
                <w:szCs w:val="16"/>
              </w:rPr>
              <w:t>38.02%</w:t>
            </w:r>
            <w:r w:rsidRPr="00D37326">
              <w:rPr>
                <w:sz w:val="16"/>
                <w:szCs w:val="16"/>
                <w:shd w:val="clear" w:color="auto" w:fill="D9D9D9" w:themeFill="background1" w:themeFillShade="D9"/>
              </w:rPr>
              <w:br/>
            </w:r>
            <w:r>
              <w:rPr>
                <w:sz w:val="16"/>
                <w:szCs w:val="16"/>
              </w:rPr>
              <w:t>(n/a)</w:t>
            </w:r>
          </w:p>
        </w:tc>
      </w:tr>
      <w:tr w:rsidR="00D17F1D" w:rsidTr="00A51923">
        <w:tc>
          <w:tcPr>
            <w:tcW w:w="704" w:type="dxa"/>
            <w:shd w:val="clear" w:color="auto" w:fill="7030A0"/>
            <w:vAlign w:val="center"/>
          </w:tcPr>
          <w:p w:rsidR="00D17F1D" w:rsidRPr="00A76D02" w:rsidRDefault="00D17F1D" w:rsidP="00D17F1D">
            <w:pPr>
              <w:jc w:val="center"/>
              <w:rPr>
                <w:color w:val="FFFFFF" w:themeColor="background1"/>
              </w:rPr>
            </w:pPr>
            <w:r w:rsidRPr="00DC64BE">
              <w:rPr>
                <w:rFonts w:hint="eastAsia"/>
                <w:color w:val="FFFFFF" w:themeColor="background1"/>
                <w:sz w:val="16"/>
              </w:rPr>
              <w:t>SG</w:t>
            </w:r>
          </w:p>
        </w:tc>
        <w:tc>
          <w:tcPr>
            <w:tcW w:w="567" w:type="dxa"/>
            <w:shd w:val="clear" w:color="auto" w:fill="C00000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851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0.025</w:t>
            </w: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D17F1D" w:rsidRPr="00987D34" w:rsidRDefault="00D17F1D" w:rsidP="00D17F1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87D34">
              <w:rPr>
                <w:rFonts w:hint="eastAsia"/>
                <w:color w:val="FFFFFF" w:themeColor="background1"/>
                <w:sz w:val="16"/>
                <w:szCs w:val="16"/>
              </w:rPr>
              <w:t>1e-05</w:t>
            </w:r>
          </w:p>
        </w:tc>
        <w:tc>
          <w:tcPr>
            <w:tcW w:w="567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48.9h</w:t>
            </w:r>
          </w:p>
        </w:tc>
        <w:tc>
          <w:tcPr>
            <w:tcW w:w="992" w:type="dxa"/>
            <w:vAlign w:val="center"/>
          </w:tcPr>
          <w:p w:rsidR="00D17F1D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42.43</w:t>
            </w:r>
            <w:r>
              <w:rPr>
                <w:sz w:val="16"/>
                <w:szCs w:val="16"/>
              </w:rPr>
              <w:t>%</w:t>
            </w:r>
          </w:p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(n/a)</w:t>
            </w:r>
          </w:p>
        </w:tc>
        <w:tc>
          <w:tcPr>
            <w:tcW w:w="992" w:type="dxa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31.74</w:t>
            </w: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  <w:t>(n/a)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17F1D" w:rsidRPr="005708BE" w:rsidRDefault="00D17F1D" w:rsidP="00D17F1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36.56</w:t>
            </w: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br/>
              <w:t>(n/a)</w:t>
            </w:r>
          </w:p>
        </w:tc>
      </w:tr>
    </w:tbl>
    <w:p w:rsidR="00704F0B" w:rsidRDefault="00704F0B" w:rsidP="008A0EB4">
      <w:pPr>
        <w:rPr>
          <w:sz w:val="10"/>
        </w:rPr>
      </w:pPr>
    </w:p>
    <w:p w:rsidR="00E73C06" w:rsidRDefault="00E73C06" w:rsidP="008A0EB4">
      <w:pPr>
        <w:rPr>
          <w:sz w:val="10"/>
        </w:rPr>
      </w:pPr>
    </w:p>
    <w:p w:rsidR="00E73C06" w:rsidRPr="00D93296" w:rsidRDefault="00E73C06" w:rsidP="008A0EB4">
      <w:pPr>
        <w:rPr>
          <w:sz w:val="10"/>
        </w:rPr>
      </w:pPr>
    </w:p>
    <w:sectPr w:rsidR="00E73C06" w:rsidRPr="00D93296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4C7" w:rsidRDefault="008664C7" w:rsidP="005B6C24">
      <w:pPr>
        <w:spacing w:after="0" w:line="240" w:lineRule="auto"/>
      </w:pPr>
      <w:r>
        <w:separator/>
      </w:r>
    </w:p>
  </w:endnote>
  <w:endnote w:type="continuationSeparator" w:id="0">
    <w:p w:rsidR="008664C7" w:rsidRDefault="008664C7" w:rsidP="005B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4C7" w:rsidRDefault="008664C7" w:rsidP="005B6C24">
      <w:pPr>
        <w:spacing w:after="0" w:line="240" w:lineRule="auto"/>
      </w:pPr>
      <w:r>
        <w:separator/>
      </w:r>
    </w:p>
  </w:footnote>
  <w:footnote w:type="continuationSeparator" w:id="0">
    <w:p w:rsidR="008664C7" w:rsidRDefault="008664C7" w:rsidP="005B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40410"/>
    <w:multiLevelType w:val="hybridMultilevel"/>
    <w:tmpl w:val="581A6672"/>
    <w:lvl w:ilvl="0" w:tplc="84423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6E5D07"/>
    <w:multiLevelType w:val="hybridMultilevel"/>
    <w:tmpl w:val="3AC60CC6"/>
    <w:lvl w:ilvl="0" w:tplc="6024B9F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71AB1001"/>
    <w:multiLevelType w:val="hybridMultilevel"/>
    <w:tmpl w:val="C1AA16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567922"/>
    <w:multiLevelType w:val="hybridMultilevel"/>
    <w:tmpl w:val="E38CF564"/>
    <w:lvl w:ilvl="0" w:tplc="52E810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74"/>
    <w:rsid w:val="0001152F"/>
    <w:rsid w:val="00020450"/>
    <w:rsid w:val="0002668D"/>
    <w:rsid w:val="00062E18"/>
    <w:rsid w:val="0006623F"/>
    <w:rsid w:val="00080E88"/>
    <w:rsid w:val="00091EE5"/>
    <w:rsid w:val="000B5822"/>
    <w:rsid w:val="000C095F"/>
    <w:rsid w:val="000D674E"/>
    <w:rsid w:val="000D67BD"/>
    <w:rsid w:val="000D7286"/>
    <w:rsid w:val="000D79E0"/>
    <w:rsid w:val="000E3E68"/>
    <w:rsid w:val="000E43AA"/>
    <w:rsid w:val="000F5104"/>
    <w:rsid w:val="000F6A36"/>
    <w:rsid w:val="001124FC"/>
    <w:rsid w:val="00114C65"/>
    <w:rsid w:val="00142354"/>
    <w:rsid w:val="00161A3A"/>
    <w:rsid w:val="00165270"/>
    <w:rsid w:val="00190A21"/>
    <w:rsid w:val="001A029B"/>
    <w:rsid w:val="001A39E4"/>
    <w:rsid w:val="001B0E80"/>
    <w:rsid w:val="001B3921"/>
    <w:rsid w:val="001D5325"/>
    <w:rsid w:val="001D573F"/>
    <w:rsid w:val="001D71B0"/>
    <w:rsid w:val="001E1167"/>
    <w:rsid w:val="001E71F5"/>
    <w:rsid w:val="001F41CB"/>
    <w:rsid w:val="00201010"/>
    <w:rsid w:val="00202D6B"/>
    <w:rsid w:val="00202EB9"/>
    <w:rsid w:val="002240F2"/>
    <w:rsid w:val="00226532"/>
    <w:rsid w:val="002265EF"/>
    <w:rsid w:val="00233B72"/>
    <w:rsid w:val="002375C0"/>
    <w:rsid w:val="002537E2"/>
    <w:rsid w:val="00267746"/>
    <w:rsid w:val="0027716B"/>
    <w:rsid w:val="00296788"/>
    <w:rsid w:val="00297043"/>
    <w:rsid w:val="002A2574"/>
    <w:rsid w:val="002A6317"/>
    <w:rsid w:val="002B0539"/>
    <w:rsid w:val="002B05EE"/>
    <w:rsid w:val="002B16AF"/>
    <w:rsid w:val="002C0CBD"/>
    <w:rsid w:val="002C3DC4"/>
    <w:rsid w:val="002D332D"/>
    <w:rsid w:val="002E4B8F"/>
    <w:rsid w:val="002E579E"/>
    <w:rsid w:val="002F5443"/>
    <w:rsid w:val="003035FE"/>
    <w:rsid w:val="00305A0F"/>
    <w:rsid w:val="00307743"/>
    <w:rsid w:val="00310B41"/>
    <w:rsid w:val="00326A30"/>
    <w:rsid w:val="00327647"/>
    <w:rsid w:val="003300DC"/>
    <w:rsid w:val="00340403"/>
    <w:rsid w:val="00357C1E"/>
    <w:rsid w:val="0036058C"/>
    <w:rsid w:val="00364BDB"/>
    <w:rsid w:val="003652CF"/>
    <w:rsid w:val="003750B3"/>
    <w:rsid w:val="00381974"/>
    <w:rsid w:val="003C3376"/>
    <w:rsid w:val="003C43E9"/>
    <w:rsid w:val="003D373F"/>
    <w:rsid w:val="0042570A"/>
    <w:rsid w:val="004324C7"/>
    <w:rsid w:val="00434D2E"/>
    <w:rsid w:val="004363E5"/>
    <w:rsid w:val="0046154C"/>
    <w:rsid w:val="0047011C"/>
    <w:rsid w:val="00470A9D"/>
    <w:rsid w:val="0048475A"/>
    <w:rsid w:val="004A4D6D"/>
    <w:rsid w:val="004C142C"/>
    <w:rsid w:val="004D099E"/>
    <w:rsid w:val="004D1633"/>
    <w:rsid w:val="00513DC8"/>
    <w:rsid w:val="00514630"/>
    <w:rsid w:val="00515EF8"/>
    <w:rsid w:val="00516EB2"/>
    <w:rsid w:val="00521DF5"/>
    <w:rsid w:val="00531C25"/>
    <w:rsid w:val="00535C90"/>
    <w:rsid w:val="00555B12"/>
    <w:rsid w:val="00560C3B"/>
    <w:rsid w:val="00564A78"/>
    <w:rsid w:val="00565D11"/>
    <w:rsid w:val="005701B5"/>
    <w:rsid w:val="005708BE"/>
    <w:rsid w:val="00573AF1"/>
    <w:rsid w:val="00582573"/>
    <w:rsid w:val="00582FDB"/>
    <w:rsid w:val="0058784C"/>
    <w:rsid w:val="0059125F"/>
    <w:rsid w:val="0059651C"/>
    <w:rsid w:val="005A6B82"/>
    <w:rsid w:val="005B38A4"/>
    <w:rsid w:val="005B6C24"/>
    <w:rsid w:val="005B7B9B"/>
    <w:rsid w:val="005D0F43"/>
    <w:rsid w:val="005D45B8"/>
    <w:rsid w:val="005D5582"/>
    <w:rsid w:val="005E4356"/>
    <w:rsid w:val="005E6614"/>
    <w:rsid w:val="005E7061"/>
    <w:rsid w:val="005F36DB"/>
    <w:rsid w:val="006217F6"/>
    <w:rsid w:val="0063474E"/>
    <w:rsid w:val="00672208"/>
    <w:rsid w:val="00697E0F"/>
    <w:rsid w:val="006B685B"/>
    <w:rsid w:val="006C0FCF"/>
    <w:rsid w:val="006E3D96"/>
    <w:rsid w:val="006E591C"/>
    <w:rsid w:val="006F0EF1"/>
    <w:rsid w:val="006F180C"/>
    <w:rsid w:val="00701741"/>
    <w:rsid w:val="007021F5"/>
    <w:rsid w:val="00704F0B"/>
    <w:rsid w:val="007062CD"/>
    <w:rsid w:val="007207FE"/>
    <w:rsid w:val="007318BF"/>
    <w:rsid w:val="007401A6"/>
    <w:rsid w:val="00746295"/>
    <w:rsid w:val="00746BCB"/>
    <w:rsid w:val="00750D2E"/>
    <w:rsid w:val="0075447B"/>
    <w:rsid w:val="00767F8D"/>
    <w:rsid w:val="007711CA"/>
    <w:rsid w:val="00777721"/>
    <w:rsid w:val="00790534"/>
    <w:rsid w:val="007A0658"/>
    <w:rsid w:val="007A1028"/>
    <w:rsid w:val="007B286B"/>
    <w:rsid w:val="007C4808"/>
    <w:rsid w:val="007D00F8"/>
    <w:rsid w:val="007E14C0"/>
    <w:rsid w:val="007E27F4"/>
    <w:rsid w:val="007E64DE"/>
    <w:rsid w:val="007F4FAC"/>
    <w:rsid w:val="008017C5"/>
    <w:rsid w:val="00806923"/>
    <w:rsid w:val="008123E2"/>
    <w:rsid w:val="00822DA6"/>
    <w:rsid w:val="008240AC"/>
    <w:rsid w:val="008261F7"/>
    <w:rsid w:val="00833552"/>
    <w:rsid w:val="008410CA"/>
    <w:rsid w:val="0085532D"/>
    <w:rsid w:val="008664C7"/>
    <w:rsid w:val="0087367C"/>
    <w:rsid w:val="00880460"/>
    <w:rsid w:val="00891B9F"/>
    <w:rsid w:val="008A0EB4"/>
    <w:rsid w:val="008B1EB1"/>
    <w:rsid w:val="008B625D"/>
    <w:rsid w:val="008E5C75"/>
    <w:rsid w:val="008E6C52"/>
    <w:rsid w:val="009001B9"/>
    <w:rsid w:val="00901244"/>
    <w:rsid w:val="00906C59"/>
    <w:rsid w:val="00945ECF"/>
    <w:rsid w:val="0095143D"/>
    <w:rsid w:val="00951A2C"/>
    <w:rsid w:val="00953E01"/>
    <w:rsid w:val="0095793C"/>
    <w:rsid w:val="00964EB0"/>
    <w:rsid w:val="009751C2"/>
    <w:rsid w:val="00987D34"/>
    <w:rsid w:val="009A1162"/>
    <w:rsid w:val="009A52FB"/>
    <w:rsid w:val="009B5048"/>
    <w:rsid w:val="009D2B08"/>
    <w:rsid w:val="009E1B0D"/>
    <w:rsid w:val="009F5D1D"/>
    <w:rsid w:val="009F7884"/>
    <w:rsid w:val="00A02503"/>
    <w:rsid w:val="00A029D4"/>
    <w:rsid w:val="00A251DA"/>
    <w:rsid w:val="00A5045C"/>
    <w:rsid w:val="00A51923"/>
    <w:rsid w:val="00A51AE3"/>
    <w:rsid w:val="00A52044"/>
    <w:rsid w:val="00A52741"/>
    <w:rsid w:val="00A53D66"/>
    <w:rsid w:val="00A56254"/>
    <w:rsid w:val="00A71D3E"/>
    <w:rsid w:val="00A76D02"/>
    <w:rsid w:val="00AA29FE"/>
    <w:rsid w:val="00AC1876"/>
    <w:rsid w:val="00AC422D"/>
    <w:rsid w:val="00AC5950"/>
    <w:rsid w:val="00AC7762"/>
    <w:rsid w:val="00AD1214"/>
    <w:rsid w:val="00AE2D90"/>
    <w:rsid w:val="00AE4CF4"/>
    <w:rsid w:val="00AF2A8F"/>
    <w:rsid w:val="00B02126"/>
    <w:rsid w:val="00B173DB"/>
    <w:rsid w:val="00B22F90"/>
    <w:rsid w:val="00B2317F"/>
    <w:rsid w:val="00B27C27"/>
    <w:rsid w:val="00B37BB1"/>
    <w:rsid w:val="00B42C3C"/>
    <w:rsid w:val="00B5447B"/>
    <w:rsid w:val="00B65D5B"/>
    <w:rsid w:val="00B7741C"/>
    <w:rsid w:val="00BA7C8F"/>
    <w:rsid w:val="00BE1779"/>
    <w:rsid w:val="00C03DFE"/>
    <w:rsid w:val="00C2045B"/>
    <w:rsid w:val="00C218F5"/>
    <w:rsid w:val="00C3365F"/>
    <w:rsid w:val="00C42375"/>
    <w:rsid w:val="00C42E84"/>
    <w:rsid w:val="00C65EB9"/>
    <w:rsid w:val="00C75B10"/>
    <w:rsid w:val="00C765C3"/>
    <w:rsid w:val="00C816A8"/>
    <w:rsid w:val="00C8363C"/>
    <w:rsid w:val="00C859A5"/>
    <w:rsid w:val="00C9313B"/>
    <w:rsid w:val="00CB1393"/>
    <w:rsid w:val="00CB6991"/>
    <w:rsid w:val="00CC10C8"/>
    <w:rsid w:val="00CD5D2A"/>
    <w:rsid w:val="00D029AA"/>
    <w:rsid w:val="00D16D4B"/>
    <w:rsid w:val="00D17F1D"/>
    <w:rsid w:val="00D26BA0"/>
    <w:rsid w:val="00D37326"/>
    <w:rsid w:val="00D437FF"/>
    <w:rsid w:val="00D44C6D"/>
    <w:rsid w:val="00D57A01"/>
    <w:rsid w:val="00D81FA9"/>
    <w:rsid w:val="00D82FDC"/>
    <w:rsid w:val="00D85DC3"/>
    <w:rsid w:val="00D93296"/>
    <w:rsid w:val="00D94A0D"/>
    <w:rsid w:val="00DB2617"/>
    <w:rsid w:val="00DB50F1"/>
    <w:rsid w:val="00DC3FEC"/>
    <w:rsid w:val="00DC64BE"/>
    <w:rsid w:val="00DD67DE"/>
    <w:rsid w:val="00DF4D8A"/>
    <w:rsid w:val="00E06479"/>
    <w:rsid w:val="00E069F4"/>
    <w:rsid w:val="00E14A8E"/>
    <w:rsid w:val="00E151D3"/>
    <w:rsid w:val="00E3453E"/>
    <w:rsid w:val="00E4520C"/>
    <w:rsid w:val="00E53A58"/>
    <w:rsid w:val="00E54C5D"/>
    <w:rsid w:val="00E639D6"/>
    <w:rsid w:val="00E65491"/>
    <w:rsid w:val="00E73C06"/>
    <w:rsid w:val="00E7554B"/>
    <w:rsid w:val="00E93A50"/>
    <w:rsid w:val="00EB32BE"/>
    <w:rsid w:val="00EC5371"/>
    <w:rsid w:val="00EE0E24"/>
    <w:rsid w:val="00EE1DC9"/>
    <w:rsid w:val="00EF4E8C"/>
    <w:rsid w:val="00EF7A0E"/>
    <w:rsid w:val="00F03D57"/>
    <w:rsid w:val="00F06F66"/>
    <w:rsid w:val="00F1320D"/>
    <w:rsid w:val="00F166CC"/>
    <w:rsid w:val="00F31E4C"/>
    <w:rsid w:val="00F32320"/>
    <w:rsid w:val="00F3543B"/>
    <w:rsid w:val="00F551D5"/>
    <w:rsid w:val="00F604AA"/>
    <w:rsid w:val="00F65220"/>
    <w:rsid w:val="00F66559"/>
    <w:rsid w:val="00F74159"/>
    <w:rsid w:val="00FA0242"/>
    <w:rsid w:val="00FA1A4B"/>
    <w:rsid w:val="00FA4E9A"/>
    <w:rsid w:val="00FB5B3D"/>
    <w:rsid w:val="00FC759F"/>
    <w:rsid w:val="00FD7F97"/>
    <w:rsid w:val="00FE413A"/>
    <w:rsid w:val="00FE58CD"/>
    <w:rsid w:val="00F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7A82A"/>
  <w15:chartTrackingRefBased/>
  <w15:docId w15:val="{3501C410-AD6E-437D-B3F5-9055253A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74"/>
    <w:pPr>
      <w:ind w:leftChars="400" w:left="800"/>
    </w:pPr>
  </w:style>
  <w:style w:type="table" w:styleId="a4">
    <w:name w:val="Table Grid"/>
    <w:basedOn w:val="a1"/>
    <w:uiPriority w:val="39"/>
    <w:rsid w:val="0067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06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6479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6C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6C24"/>
  </w:style>
  <w:style w:type="paragraph" w:styleId="a6">
    <w:name w:val="footer"/>
    <w:basedOn w:val="a"/>
    <w:link w:val="Char0"/>
    <w:uiPriority w:val="99"/>
    <w:unhideWhenUsed/>
    <w:rsid w:val="005B6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2F6E-3E05-4966-B36B-F26AE7BF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138</cp:revision>
  <dcterms:created xsi:type="dcterms:W3CDTF">2021-03-07T06:19:00Z</dcterms:created>
  <dcterms:modified xsi:type="dcterms:W3CDTF">2021-03-24T08:46:00Z</dcterms:modified>
</cp:coreProperties>
</file>