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anumGothic-bold.ttf" ContentType="application/x-font-ttf"/>
  <Override PartName="/word/fonts/NanumGothic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left"/>
        <w:rPr>
          <w:rFonts w:ascii="Nanum Gothic" w:cs="Nanum Gothic" w:eastAsia="Nanum Gothic" w:hAnsi="Nanum Gothic"/>
          <w:color w:val="000000"/>
          <w:sz w:val="28"/>
          <w:szCs w:val="28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별첨2.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sz w:val="28"/>
          <w:szCs w:val="28"/>
          <w:rtl w:val="0"/>
        </w:rPr>
        <w:t xml:space="preserve">신약 요약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12" w:lineRule="auto"/>
        <w:rPr>
          <w:rFonts w:ascii="Nanum Gothic" w:cs="Nanum Gothic" w:eastAsia="Nanum Gothic" w:hAnsi="Nanum Gothic"/>
          <w:color w:val="000000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sz w:val="24"/>
          <w:szCs w:val="24"/>
          <w:rtl w:val="0"/>
        </w:rPr>
        <w:t xml:space="preserve">상품명: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sz w:val="24"/>
          <w:szCs w:val="24"/>
          <w:u w:val="single"/>
          <w:rtl w:val="0"/>
        </w:rPr>
        <w:t xml:space="preserve">     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sz w:val="24"/>
          <w:szCs w:val="24"/>
          <w:u w:val="single"/>
          <w:rtl w:val="0"/>
        </w:rPr>
        <w:t xml:space="preserve">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sz w:val="24"/>
          <w:szCs w:val="24"/>
          <w:rtl w:val="0"/>
        </w:rPr>
        <w:t xml:space="preserve">제약회사: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sz w:val="24"/>
          <w:szCs w:val="24"/>
          <w:u w:val="single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tbl>
      <w:tblPr>
        <w:tblStyle w:val="Table1"/>
        <w:tblW w:w="96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092"/>
        <w:gridCol w:w="7591"/>
        <w:tblGridChange w:id="0">
          <w:tblGrid>
            <w:gridCol w:w="2092"/>
            <w:gridCol w:w="7591"/>
          </w:tblGrid>
        </w:tblGridChange>
      </w:tblGrid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항 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내 용 (문헌적 근거 포함)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312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1.신청사유(배경)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0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  <w:t>{{application_reason}}</w:t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2. 약물의 유효성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08">
            <w:pPr>
              <w:spacing w:line="312" w:lineRule="auto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  <w:t>{{efficacy}}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3. 약물의 안전성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tl w:val="0"/>
              </w:rPr>
              <w:t>{{safety}}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4. 경제성</w:t>
            </w:r>
          </w:p>
          <w:p w:rsidR="00000000" w:rsidDel="00000000" w:rsidP="00000000" w:rsidRDefault="00000000" w:rsidRPr="00000000" w14:paraId="0000000C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(치료약가 인하도)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0D">
            <w:pPr>
              <w:spacing w:line="312" w:lineRule="auto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  <w:t>{{cost_effectiveness}}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5. 국내임상시험 결과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0F">
            <w:pPr>
              <w:spacing w:line="336" w:lineRule="auto"/>
              <w:ind w:left="180" w:right="-300" w:hanging="20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  <w:t>{{domestic_trials}}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6. FDA 승인 여부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11">
            <w:pPr>
              <w:spacing w:line="336" w:lineRule="auto"/>
              <w:ind w:left="180" w:right="-300" w:hanging="20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  <w:t>{{fda_approval}}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7. 타 병원 사용 현황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1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  <w:t>{{other_hospitals}}</w:t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8. 보험 급여여부</w:t>
            </w:r>
          </w:p>
          <w:p w:rsidR="00000000" w:rsidDel="00000000" w:rsidP="00000000" w:rsidRDefault="00000000" w:rsidRPr="00000000" w14:paraId="00000015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(허가사항 범위)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1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  <w:t>{{insurance_coverage}}</w:t>
            </w:r>
          </w:p>
        </w:tc>
      </w:tr>
      <w:tr>
        <w:trPr>
          <w:cantSplit w:val="0"/>
          <w:trHeight w:val="7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9. 적용 시 편리성</w:t>
            </w:r>
          </w:p>
          <w:p w:rsidR="00000000" w:rsidDel="00000000" w:rsidP="00000000" w:rsidRDefault="00000000" w:rsidRPr="00000000" w14:paraId="00000018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(용량 비율의 다양성, </w:t>
            </w:r>
          </w:p>
          <w:p w:rsidR="00000000" w:rsidDel="00000000" w:rsidP="00000000" w:rsidRDefault="00000000" w:rsidRPr="00000000" w14:paraId="00000019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복약순응도 용이성)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1A">
            <w:pPr>
              <w:spacing w:line="360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  <w:t>{{convenience}}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10. 기타 고려사항 </w:t>
            </w:r>
          </w:p>
          <w:p w:rsidR="00000000" w:rsidDel="00000000" w:rsidP="00000000" w:rsidRDefault="00000000" w:rsidRPr="00000000" w14:paraId="0000001C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(투여시 문제 여부 등)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1D">
            <w:pPr>
              <w:spacing w:line="312" w:lineRule="auto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  <w:t>{{other_considerations}}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11. 기타 장점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1F">
            <w:pPr>
              <w:spacing w:line="312" w:lineRule="auto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  <w:t>{{other_advantages_2}}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anum Gothic" w:cs="Nanum Gothic" w:eastAsia="Nanum Gothic" w:hAnsi="Nanum Goth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52.0" w:type="dxa"/>
        <w:jc w:val="left"/>
        <w:tblInd w:w="-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ind w:left="-20" w:firstLine="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&lt;신약 요약자료 작성방법&gt; *근거자료 첨부할 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left="180" w:right="-300" w:hanging="20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2. 약물의 유효성: 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6"/>
                <w:szCs w:val="16"/>
                <w:rtl w:val="0"/>
              </w:rPr>
              <w:t xml:space="preserve">SCI급 저널에 등재된 논문 결과를 우선적으로 기재하며, 없는 경우 non-SCI급 논문 결과를 기재.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left="180" w:right="-300" w:hanging="20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6"/>
                <w:szCs w:val="16"/>
                <w:rtl w:val="0"/>
              </w:rPr>
              <w:t xml:space="preserve">논문명, 게재년도, 권호수, 페이지 명시 요함.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left="180" w:right="-300" w:hanging="20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3. 약물의 안전성: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6"/>
                <w:szCs w:val="16"/>
                <w:rtl w:val="0"/>
              </w:rPr>
              <w:t xml:space="preserve"> SCI급 저널에 등재된 논문 결과를 우선적으로 기재하며, 없는 경우 non-SCI급 논문 결과를 기재.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6"/>
                <w:szCs w:val="16"/>
                <w:rtl w:val="0"/>
              </w:rPr>
              <w:t xml:space="preserve">논문명, 게재년도, 권호수, 페이지 명시 요함.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ind w:left="180" w:right="-300" w:hanging="20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5. 국내임상시험 결과: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6"/>
                <w:szCs w:val="16"/>
                <w:rtl w:val="0"/>
              </w:rPr>
              <w:t xml:space="preserve"> 국내 의료기관에서 실시한 임상시험에 대해, 제목, 참여기관, 결과를 명시.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180" w:right="-300" w:hanging="20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6. FDA 승인 여부: 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6"/>
                <w:szCs w:val="16"/>
                <w:rtl w:val="0"/>
              </w:rPr>
              <w:t xml:space="preserve">본 제품으로 승인, 성분으로 승인(타회사 제품이 승인된 경우), 미승인을 구분하여 표기.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left="180" w:right="-300" w:hanging="20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7. 타병원 사용 현황: 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6"/>
                <w:szCs w:val="16"/>
                <w:rtl w:val="0"/>
              </w:rPr>
              <w:t xml:space="preserve">본 제품을 사용중인 타 병원명을 기재하되, 상급종합병원을 우선적으로 기재.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276" w:lineRule="auto"/>
        <w:jc w:val="right"/>
        <w:rPr>
          <w:rFonts w:ascii="Nanum Gothic" w:cs="Nanum Gothic" w:eastAsia="Nanum Gothic" w:hAnsi="Nanum Gothic"/>
          <w:color w:val="000000"/>
        </w:rPr>
      </w:pPr>
      <w:r w:rsidDel="00000000" w:rsidR="00000000" w:rsidRPr="00000000">
        <w:rPr>
          <w:rFonts w:ascii="Nanum Gothic" w:cs="Nanum Gothic" w:eastAsia="Nanum Gothic" w:hAnsi="Nanum Gothic"/>
          <w:color w:val="000000"/>
          <w:rtl w:val="0"/>
        </w:rPr>
        <w:t xml:space="preserve">신청일 : 2026   .   .   .</w:t>
      </w:r>
    </w:p>
    <w:p w:rsidR="00000000" w:rsidDel="00000000" w:rsidP="00000000" w:rsidRDefault="00000000" w:rsidRPr="00000000" w14:paraId="0000002A">
      <w:pPr>
        <w:spacing w:line="276" w:lineRule="auto"/>
        <w:ind w:right="800"/>
        <w:jc w:val="center"/>
        <w:rPr>
          <w:rFonts w:ascii="Nanum Gothic" w:cs="Nanum Gothic" w:eastAsia="Nanum Gothic" w:hAnsi="Nanum Gothic"/>
          <w:color w:val="000000"/>
        </w:rPr>
      </w:pPr>
      <w:r w:rsidDel="00000000" w:rsidR="00000000" w:rsidRPr="00000000">
        <w:rPr>
          <w:rFonts w:ascii="Nanum Gothic" w:cs="Nanum Gothic" w:eastAsia="Nanum Gothic" w:hAnsi="Nanum Gothic"/>
          <w:color w:val="000000"/>
          <w:rtl w:val="0"/>
        </w:rPr>
        <w:t xml:space="preserve">                                                  신청과/신청의사 :          과       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normal" w:customStyle="1">
    <w:name w:val="normal"/>
    <w:rsid w:val="00016C48"/>
    <w:pPr>
      <w:spacing w:after="0" w:line="240" w:lineRule="auto"/>
      <w:jc w:val="left"/>
    </w:pPr>
    <w:rPr>
      <w:rFonts w:ascii="Times New Roman" w:cs="Times New Roman" w:eastAsia="맑은 고딕" w:hAnsi="Times New Roman"/>
      <w:kern w:val="0"/>
      <w:szCs w:val="2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qSMlLAuyEfhrQ/o5DMSuh4T7bQ==">CgMxLjA4AHIhMVExX054NmJEWERRRUlzUWxuVTVqcm90dURLTjVra2Fx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2026-01-21T23:39:00Z</dcterms:created>
  <dc:creator>Windows 사용자</dc:creator>
</cp:coreProperties>
</file>