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일반명: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화학명: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보험약가(비급여 약가):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국내 사용병원: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