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
      <w:pPr>
        <w:jc w:val="center"/>
        <w:rPr>
          <w:b/>
          <w:color w:val="538135"/>
          <w:sz w:val="48"/>
          <w:szCs w:val="48"/>
        </w:rPr>
      </w:pPr>
      <w:r>
        <w:rPr>
          <w:b/>
          <w:color w:val="538135"/>
          <w:sz w:val="48"/>
          <w:szCs w:val="48"/>
        </w:rPr>
        <w:t>AI-Driven Exploration and prediction of Company Registration Trends</w:t>
      </w:r>
    </w:p>
    <w:p/>
    <w:p>
      <w:pPr>
        <w:tabs>
          <w:tab w:val="left" w:pos="2025"/>
        </w:tabs>
      </w:pPr>
      <w:r>
        <w:tab/>
        <w:t xml:space="preserve">                         </w:t>
      </w:r>
    </w:p>
    <w:p>
      <w:pPr>
        <w:tabs>
          <w:tab w:val="left" w:pos="2025"/>
        </w:tabs>
        <w:rPr>
          <w:b/>
          <w:color w:val="000000"/>
          <w:sz w:val="52"/>
          <w:szCs w:val="52"/>
          <w14:shadow w14:sx="100000" w14:sy="100000" w14:blurRad="12700" w14:dir="2700000" w14:dist="38100" w14:algn="tl">
            <w14:srgbClr w14:val="7F7F7F">
              <w14:alpha w14:val="100000"/>
            </w14:srgbClr>
          </w14:shadow>
          <w14:textOutline w14:w="9525" w14:cap="flat">
            <w14:solidFill>
              <w14:srgbClr w14:val="FFFFFF"/>
            </w14:solidFill>
            <w14:prstDash w14:val="solid"/>
            <w14:round/>
          </w14:textOutline>
        </w:rPr>
      </w:pPr>
      <w:r>
        <w:rPr>
          <w:b/>
          <w:color w:val="000000"/>
          <w14:shadow w14:sx="100000" w14:sy="100000" w14:blurRad="12700" w14:dir="2700000" w14:dist="38100" w14:algn="tl">
            <w14:srgbClr w14:val="7F7F7F">
              <w14:alpha w14:val="100000"/>
            </w14:srgbClr>
          </w14:shadow>
          <w14:textOutline w14:w="9525" w14:cap="flat">
            <w14:solidFill>
              <w14:srgbClr w14:val="FFFFFF"/>
            </w14:solidFill>
            <w14:prstDash w14:val="solid"/>
            <w14:round/>
          </w14:textOutline>
        </w:rPr>
        <w:t xml:space="preserve">                                                                         </w:t>
      </w:r>
      <w:r>
        <w:rPr>
          <w:b/>
          <w:color w:val="000000"/>
          <w:sz w:val="52"/>
          <w:szCs w:val="52"/>
          <w14:shadow w14:sx="100000" w14:sy="100000" w14:blurRad="12700" w14:dir="2700000" w14:dist="38100" w14:algn="tl">
            <w14:srgbClr w14:val="7F7F7F">
              <w14:alpha w14:val="100000"/>
            </w14:srgbClr>
          </w14:shadow>
          <w14:textOutline w14:w="9525" w14:cap="flat">
            <w14:solidFill>
              <w14:srgbClr w14:val="FFFFFF"/>
            </w14:solidFill>
            <w14:prstDash w14:val="solid"/>
            <w14:round/>
          </w14:textOutline>
        </w:rPr>
        <w:t xml:space="preserve">PHASE 2 </w:t>
      </w:r>
      <w:bookmarkStart w:id="0" w:name="_GoBack"/>
      <w:bookmarkEnd w:id="0"/>
    </w:p>
    <w:p>
      <w:pPr>
        <w:rPr>
          <w:sz w:val="36"/>
          <w:szCs w:val="36"/>
        </w:rPr>
      </w:pPr>
      <w:r>
        <w:rPr>
          <w:sz w:val="36"/>
          <w:szCs w:val="36"/>
        </w:rPr>
        <w:t xml:space="preserve">    </w:t>
      </w:r>
    </w:p>
    <w:p>
      <w:pPr>
        <w:rPr>
          <w:b/>
          <w:sz w:val="36"/>
          <w:szCs w:val="36"/>
        </w:rPr>
      </w:pPr>
      <w:r>
        <w:rPr>
          <w:b/>
          <w:sz w:val="36"/>
          <w:szCs w:val="36"/>
        </w:rPr>
        <w:t xml:space="preserve">     Technology:</w:t>
      </w:r>
    </w:p>
    <w:p>
      <w:pPr>
        <w:rPr>
          <w:b/>
          <w:sz w:val="36"/>
          <w:szCs w:val="36"/>
        </w:rPr>
      </w:pPr>
      <w:r>
        <w:rPr>
          <w:b/>
          <w:sz w:val="36"/>
          <w:szCs w:val="36"/>
        </w:rPr>
        <w:t xml:space="preserve">     </w:t>
      </w:r>
      <w:r>
        <w:rPr>
          <w:sz w:val="36"/>
          <w:szCs w:val="36"/>
        </w:rPr>
        <w:t>AI algorithms for our technology is:</w:t>
      </w:r>
    </w:p>
    <w:p>
      <w:pPr>
        <w:pStyle w:val="50"/>
        <w:numPr>
          <w:ilvl w:val="0"/>
          <w:numId w:val="1"/>
        </w:numPr>
        <w:rPr>
          <w:sz w:val="36"/>
          <w:szCs w:val="36"/>
        </w:rPr>
      </w:pPr>
      <w:r>
        <w:rPr>
          <w:b/>
          <w:sz w:val="36"/>
          <w:szCs w:val="36"/>
        </w:rPr>
        <w:t>Trend prediction</w:t>
      </w:r>
      <w:r>
        <w:rPr>
          <w:sz w:val="36"/>
          <w:szCs w:val="36"/>
        </w:rPr>
        <w:t>:</w:t>
      </w:r>
    </w:p>
    <w:p>
      <w:pPr>
        <w:pStyle w:val="50"/>
        <w:rPr>
          <w:sz w:val="36"/>
          <w:szCs w:val="36"/>
        </w:rPr>
      </w:pPr>
      <w:r>
        <w:rPr>
          <w:sz w:val="36"/>
          <w:szCs w:val="36"/>
        </w:rPr>
        <w:t xml:space="preserve">           Trend prediction is a technique that uses historical data to make predictions about future trends and patterns. It is often used in financial and economic analysis, as well as in social media and web analytics. Trend prediction involves analyzing patterns in historical data, such as increases or decreases in stock prices or website traffic, and using statistical models to predict future trend</w:t>
      </w:r>
    </w:p>
    <w:p>
      <w:pPr>
        <w:pStyle w:val="50"/>
        <w:numPr>
          <w:ilvl w:val="0"/>
          <w:numId w:val="1"/>
        </w:numPr>
        <w:rPr>
          <w:b/>
          <w:sz w:val="36"/>
          <w:szCs w:val="36"/>
        </w:rPr>
      </w:pPr>
      <w:r>
        <w:rPr>
          <w:b/>
          <w:sz w:val="36"/>
          <w:szCs w:val="36"/>
        </w:rPr>
        <w:t>Pattern recognition:</w:t>
      </w:r>
    </w:p>
    <w:p>
      <w:pPr>
        <w:pStyle w:val="50"/>
        <w:rPr>
          <w:sz w:val="36"/>
          <w:szCs w:val="36"/>
        </w:rPr>
      </w:pPr>
      <w:r>
        <w:rPr>
          <w:color w:val="000000"/>
          <w:sz w:val="36"/>
          <w:szCs w:val="36"/>
        </w:rPr>
        <w:t xml:space="preserve">          Pattern recognition is a technique in which a machine  learning algorithm learns to recognize patterns in data and make decisions based on those patterns. It is used in a wide range of applications, including image and speech recognition, fraud detection, and natural language processing.</w:t>
      </w:r>
    </w:p>
    <w:p>
      <w:pPr>
        <w:pStyle w:val="50"/>
        <w:ind w:left="2175"/>
        <w:rPr>
          <w:sz w:val="36"/>
          <w:szCs w:val="36"/>
        </w:rPr>
      </w:pPr>
    </w:p>
    <w:p>
      <w:pPr>
        <w:pStyle w:val="50"/>
        <w:ind w:left="2175"/>
        <w:rPr>
          <w:sz w:val="36"/>
          <w:szCs w:val="36"/>
        </w:rPr>
      </w:pPr>
    </w:p>
    <w:p>
      <w:pPr>
        <w:ind w:firstLine="720"/>
        <w:rPr>
          <w:b/>
          <w:sz w:val="36"/>
          <w:szCs w:val="36"/>
        </w:rPr>
      </w:pPr>
    </w:p>
    <w:p>
      <w:pPr>
        <w:ind w:firstLine="720"/>
        <w:rPr>
          <w:b/>
          <w:sz w:val="36"/>
          <w:szCs w:val="36"/>
        </w:rPr>
      </w:pPr>
    </w:p>
    <w:p>
      <w:pPr>
        <w:ind w:firstLine="720"/>
        <w:rPr>
          <w:b/>
          <w:sz w:val="36"/>
          <w:szCs w:val="36"/>
        </w:rPr>
      </w:pPr>
    </w:p>
    <w:p>
      <w:pPr>
        <w:ind w:firstLine="720"/>
        <w:rPr>
          <w:b/>
          <w:sz w:val="36"/>
          <w:szCs w:val="36"/>
        </w:rPr>
      </w:pPr>
    </w:p>
    <w:p>
      <w:pPr>
        <w:ind w:firstLine="720"/>
        <w:rPr>
          <w:b/>
          <w:sz w:val="36"/>
          <w:szCs w:val="36"/>
        </w:rPr>
      </w:pPr>
    </w:p>
    <w:p>
      <w:pPr>
        <w:ind w:firstLine="720"/>
        <w:rPr>
          <w:b/>
          <w:sz w:val="36"/>
          <w:szCs w:val="36"/>
        </w:rPr>
      </w:pPr>
      <w:r>
        <w:rPr>
          <w:b/>
          <w:sz w:val="36"/>
          <w:szCs w:val="36"/>
        </w:rPr>
        <w:t>Advanced Innovate algorithms for predict accuracy</w:t>
      </w:r>
    </w:p>
    <w:p>
      <w:pPr>
        <w:pStyle w:val="50"/>
        <w:ind w:left="1455"/>
        <w:rPr>
          <w:sz w:val="36"/>
          <w:szCs w:val="36"/>
        </w:rPr>
      </w:pPr>
      <w:r>
        <w:rPr>
          <w:sz w:val="36"/>
          <w:szCs w:val="36"/>
        </w:rPr>
        <w:t>Time series forecasting and ensemble methods are advanced AI algorithms that can improve predictive accuracy in certain situations. Here is a general overview of how these algorithms work:</w:t>
      </w:r>
    </w:p>
    <w:p>
      <w:pPr>
        <w:pStyle w:val="50"/>
        <w:numPr>
          <w:ilvl w:val="0"/>
          <w:numId w:val="2"/>
        </w:numPr>
        <w:rPr>
          <w:sz w:val="36"/>
          <w:szCs w:val="36"/>
        </w:rPr>
      </w:pPr>
      <w:r>
        <w:rPr>
          <w:sz w:val="36"/>
          <w:szCs w:val="36"/>
        </w:rPr>
        <w:t>Time series forecasting: Time series forecasting is a technique that predicts future values based on historical data. It is commonly used in finance, economics, and other industries that deal with time series data. Time series forecasting algorithms can take into account trends, seasonality, and other patterns in the data to produce accurate predictions.</w:t>
      </w:r>
    </w:p>
    <w:p>
      <w:pPr>
        <w:pStyle w:val="50"/>
        <w:numPr>
          <w:ilvl w:val="0"/>
          <w:numId w:val="2"/>
        </w:numPr>
        <w:rPr>
          <w:sz w:val="36"/>
          <w:szCs w:val="36"/>
        </w:rPr>
      </w:pPr>
      <w:r>
        <w:rPr>
          <w:sz w:val="36"/>
          <w:szCs w:val="36"/>
        </w:rPr>
        <w:t>2. Ensemble methods: Ensemble methods are machine learning algorithms that combine the predictions of multiple models to produce a more accurate prediction.</w:t>
      </w:r>
    </w:p>
    <w:p>
      <w:pPr>
        <w:ind w:left="720"/>
        <w:rPr>
          <w:sz w:val="36"/>
          <w:szCs w:val="36"/>
        </w:rPr>
      </w:pPr>
    </w:p>
    <w:p>
      <w:pPr>
        <w:ind w:left="720"/>
        <w:rPr>
          <w:sz w:val="36"/>
          <w:szCs w:val="36"/>
        </w:rPr>
      </w:pPr>
    </w:p>
    <w:p>
      <w:pPr>
        <w:pStyle w:val="50"/>
        <w:ind w:left="2160"/>
        <w:rPr>
          <w:sz w:val="36"/>
          <w:szCs w:val="36"/>
        </w:rPr>
      </w:pPr>
    </w:p>
    <w:p>
      <w:pPr>
        <w:ind w:left="1800"/>
        <w:rPr>
          <w:sz w:val="36"/>
          <w:szCs w:val="36"/>
        </w:rPr>
      </w:pPr>
      <w:r>
        <w:rPr>
          <w:sz w:val="36"/>
          <w:szCs w:val="36"/>
        </w:rPr>
        <w:t xml:space="preserve">            </w:t>
      </w:r>
    </w:p>
    <w:sectPr>
      <w:headerReference w:type="default" r:id="rId2"/>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0000000000000000000"/>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variable"/>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47"/>
      <w:rPr>
        <w:sz w:val="52"/>
        <w:szCs w:val="52"/>
      </w:rPr>
    </w:pPr>
    <w:r>
      <w:rPr>
        <w:sz w:val="52"/>
        <w:szCs w:val="52"/>
      </w:rPr>
      <w:t xml:space="preserve">       </w: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5A4B3F78"/>
    <w:multiLevelType w:val="hybridMultilevel"/>
    <w:tmpl w:val="A0DA4FF4"/>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2A9B26FC"/>
    <w:multiLevelType w:val="hybridMultilevel"/>
    <w:tmpl w:val="E89E9C1A"/>
    <w:lvl w:ilvl="0">
      <w:start w:val="1"/>
      <w:numFmt w:val="bullet"/>
      <w:lvlRestart w:val="0"/>
      <w:lvlText w:val=""/>
      <w:lvlJc w:val="left"/>
      <w:pPr>
        <w:tabs>
          <w:tab w:val="num" w:pos="0"/>
        </w:tabs>
        <w:ind w:left="2175" w:hanging="360"/>
      </w:pPr>
      <w:rPr>
        <w:rFonts w:ascii="Wingdings" w:hAnsi="Wingdings" w:hint="default"/>
      </w:rPr>
    </w:lvl>
    <w:lvl w:ilvl="1">
      <w:start w:val="1"/>
      <w:numFmt w:val="bullet"/>
      <w:lvlText w:val="o"/>
      <w:lvlJc w:val="left"/>
      <w:pPr>
        <w:tabs>
          <w:tab w:val="num" w:pos="0"/>
        </w:tabs>
        <w:ind w:left="2895" w:hanging="360"/>
      </w:pPr>
      <w:rPr>
        <w:rFonts w:ascii="Courier New" w:hAnsi="Courier New" w:cs="Courier New" w:hint="default"/>
      </w:rPr>
    </w:lvl>
    <w:lvl w:ilvl="2">
      <w:start w:val="1"/>
      <w:numFmt w:val="bullet"/>
      <w:lvlText w:val=""/>
      <w:lvlJc w:val="left"/>
      <w:pPr>
        <w:tabs>
          <w:tab w:val="num" w:pos="0"/>
        </w:tabs>
        <w:ind w:left="3615" w:hanging="360"/>
      </w:pPr>
      <w:rPr>
        <w:rFonts w:ascii="Wingdings" w:hAnsi="Wingdings" w:hint="default"/>
      </w:rPr>
    </w:lvl>
    <w:lvl w:ilvl="3">
      <w:start w:val="1"/>
      <w:numFmt w:val="bullet"/>
      <w:lvlText w:val=""/>
      <w:lvlJc w:val="left"/>
      <w:pPr>
        <w:tabs>
          <w:tab w:val="num" w:pos="0"/>
        </w:tabs>
        <w:ind w:left="4335" w:hanging="360"/>
      </w:pPr>
      <w:rPr>
        <w:rFonts w:ascii="Symbol" w:hAnsi="Symbol" w:hint="default"/>
      </w:rPr>
    </w:lvl>
    <w:lvl w:ilvl="4">
      <w:start w:val="1"/>
      <w:numFmt w:val="bullet"/>
      <w:lvlText w:val="o"/>
      <w:lvlJc w:val="left"/>
      <w:pPr>
        <w:tabs>
          <w:tab w:val="num" w:pos="0"/>
        </w:tabs>
        <w:ind w:left="5055" w:hanging="360"/>
      </w:pPr>
      <w:rPr>
        <w:rFonts w:ascii="Courier New" w:hAnsi="Courier New" w:cs="Courier New" w:hint="default"/>
      </w:rPr>
    </w:lvl>
    <w:lvl w:ilvl="5">
      <w:start w:val="1"/>
      <w:numFmt w:val="bullet"/>
      <w:lvlText w:val=""/>
      <w:lvlJc w:val="left"/>
      <w:pPr>
        <w:tabs>
          <w:tab w:val="num" w:pos="0"/>
        </w:tabs>
        <w:ind w:left="5775" w:hanging="360"/>
      </w:pPr>
      <w:rPr>
        <w:rFonts w:ascii="Wingdings" w:hAnsi="Wingdings" w:hint="default"/>
      </w:rPr>
    </w:lvl>
    <w:lvl w:ilvl="6">
      <w:start w:val="1"/>
      <w:numFmt w:val="bullet"/>
      <w:lvlText w:val=""/>
      <w:lvlJc w:val="left"/>
      <w:pPr>
        <w:tabs>
          <w:tab w:val="num" w:pos="0"/>
        </w:tabs>
        <w:ind w:left="6495" w:hanging="360"/>
      </w:pPr>
      <w:rPr>
        <w:rFonts w:ascii="Symbol" w:hAnsi="Symbol" w:hint="default"/>
      </w:rPr>
    </w:lvl>
    <w:lvl w:ilvl="7">
      <w:start w:val="1"/>
      <w:numFmt w:val="bullet"/>
      <w:lvlText w:val="o"/>
      <w:lvlJc w:val="left"/>
      <w:pPr>
        <w:tabs>
          <w:tab w:val="num" w:pos="0"/>
        </w:tabs>
        <w:ind w:left="7215" w:hanging="360"/>
      </w:pPr>
      <w:rPr>
        <w:rFonts w:ascii="Courier New" w:hAnsi="Courier New" w:cs="Courier New" w:hint="default"/>
      </w:rPr>
    </w:lvl>
    <w:lvl w:ilvl="8">
      <w:start w:val="1"/>
      <w:numFmt w:val="bullet"/>
      <w:lvlText w:val=""/>
      <w:lvlJc w:val="left"/>
      <w:pPr>
        <w:tabs>
          <w:tab w:val="num" w:pos="0"/>
        </w:tabs>
        <w:ind w:left="7935"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rPr>
      <w:rFonts w:ascii="Calibri" w:eastAsia="Calibri" w:cs="Arial" w:hAnsi="Calibri"/>
      <w:sz w:val="22"/>
      <w:szCs w:val="22"/>
      <w:lang w:val="en-US" w:eastAsia="en-US" w:bidi="ar-SA"/>
    </w:rPr>
  </w:style>
  <w:style w:type="paragraph" w:styleId="1">
    <w:name w:val="heading 1"/>
    <w:basedOn w:val="0"/>
    <w:next w:val="0"/>
    <w:pPr>
      <w:keepNext/>
      <w:keepLines/>
      <w:spacing w:before="240"/>
      <w:outlineLvl w:val="0"/>
    </w:pPr>
    <w:rPr>
      <w:rFonts w:ascii="Calibri Light" w:eastAsia="宋体" w:cs="Times New Roman" w:hAnsi="Calibri Light"/>
      <w:color w:val="1F4E79"/>
      <w:sz w:val="32"/>
      <w:szCs w:val="32"/>
    </w:rPr>
  </w:style>
  <w:style w:type="paragraph" w:styleId="2">
    <w:name w:val="heading 2"/>
    <w:basedOn w:val="0"/>
    <w:next w:val="0"/>
    <w:pPr>
      <w:keepNext/>
      <w:keepLines/>
      <w:spacing w:before="40"/>
      <w:outlineLvl w:val="1"/>
    </w:pPr>
    <w:rPr>
      <w:rFonts w:ascii="Calibri Light" w:eastAsia="宋体" w:cs="Times New Roman" w:hAnsi="Calibri Light"/>
      <w:color w:val="1F4E79"/>
      <w:sz w:val="26"/>
      <w:szCs w:val="26"/>
    </w:rPr>
  </w:style>
  <w:style w:type="paragraph" w:styleId="3">
    <w:name w:val="heading 3"/>
    <w:basedOn w:val="0"/>
    <w:next w:val="0"/>
    <w:pPr>
      <w:keepNext/>
      <w:keepLines/>
      <w:spacing w:before="40"/>
      <w:outlineLvl w:val="2"/>
    </w:pPr>
    <w:rPr>
      <w:rFonts w:ascii="Calibri Light" w:eastAsia="宋体" w:cs="Times New Roman" w:hAnsi="Calibri Light"/>
      <w:color w:val="1F4D78"/>
      <w:sz w:val="24"/>
      <w:szCs w:val="24"/>
    </w:rPr>
  </w:style>
  <w:style w:type="paragraph" w:styleId="4">
    <w:name w:val="heading 4"/>
    <w:basedOn w:val="0"/>
    <w:next w:val="0"/>
    <w:pPr>
      <w:keepNext/>
      <w:keepLines/>
      <w:spacing w:before="40"/>
      <w:outlineLvl w:val="3"/>
    </w:pPr>
    <w:rPr>
      <w:rFonts w:ascii="Calibri Light" w:eastAsia="宋体" w:cs="Times New Roman" w:hAnsi="Calibri Light"/>
      <w:i/>
      <w:iCs/>
      <w:color w:val="1F4E79"/>
    </w:rPr>
  </w:style>
  <w:style w:type="paragraph" w:styleId="5">
    <w:name w:val="heading 5"/>
    <w:basedOn w:val="0"/>
    <w:next w:val="0"/>
    <w:pPr>
      <w:keepNext/>
      <w:keepLines/>
      <w:spacing w:before="40"/>
      <w:outlineLvl w:val="4"/>
    </w:pPr>
    <w:rPr>
      <w:rFonts w:ascii="Calibri Light" w:eastAsia="宋体" w:cs="Times New Roman" w:hAnsi="Calibri Light"/>
      <w:color w:val="1F4E79"/>
    </w:rPr>
  </w:style>
  <w:style w:type="paragraph" w:styleId="6">
    <w:name w:val="heading 6"/>
    <w:basedOn w:val="0"/>
    <w:next w:val="0"/>
    <w:pPr>
      <w:keepNext/>
      <w:keepLines/>
      <w:spacing w:before="40"/>
      <w:outlineLvl w:val="5"/>
    </w:pPr>
    <w:rPr>
      <w:rFonts w:ascii="Calibri Light" w:eastAsia="宋体" w:cs="Times New Roman" w:hAnsi="Calibri Light"/>
      <w:color w:val="1F4D78"/>
    </w:rPr>
  </w:style>
  <w:style w:type="paragraph" w:styleId="7">
    <w:name w:val="heading 7"/>
    <w:basedOn w:val="0"/>
    <w:next w:val="0"/>
    <w:pPr>
      <w:keepNext/>
      <w:keepLines/>
      <w:spacing w:before="40"/>
      <w:outlineLvl w:val="6"/>
    </w:pPr>
    <w:rPr>
      <w:rFonts w:ascii="Calibri Light" w:eastAsia="宋体" w:cs="Times New Roman" w:hAnsi="Calibri Light"/>
      <w:i/>
      <w:iCs/>
      <w:color w:val="1F4D78"/>
    </w:rPr>
  </w:style>
  <w:style w:type="paragraph" w:styleId="8">
    <w:name w:val="heading 8"/>
    <w:basedOn w:val="0"/>
    <w:next w:val="0"/>
    <w:pPr>
      <w:keepNext/>
      <w:keepLines/>
      <w:spacing w:before="40"/>
      <w:outlineLvl w:val="7"/>
    </w:pPr>
    <w:rPr>
      <w:rFonts w:ascii="Calibri Light" w:eastAsia="宋体" w:cs="Times New Roman" w:hAnsi="Calibri Light"/>
      <w:color w:val="272727"/>
      <w:szCs w:val="21"/>
    </w:rPr>
  </w:style>
  <w:style w:type="paragraph" w:styleId="9">
    <w:name w:val="heading 9"/>
    <w:basedOn w:val="0"/>
    <w:next w:val="0"/>
    <w:pPr>
      <w:keepNext/>
      <w:keepLines/>
      <w:spacing w:before="40"/>
      <w:outlineLvl w:val="8"/>
    </w:pPr>
    <w:rPr>
      <w:rFonts w:ascii="Calibri Light" w:eastAsia="宋体" w:cs="Times New Roman" w:hAnsi="Calibri Light"/>
      <w:i/>
      <w:iCs/>
      <w:color w:val="272727"/>
      <w:szCs w:val="21"/>
    </w:rPr>
  </w:style>
  <w:style w:type="character" w:default="1" w:styleId="10">
    <w:name w:val="Default Paragraph Font"/>
  </w:style>
  <w:style w:type="paragraph" w:styleId="15">
    <w:name w:val="Title"/>
    <w:basedOn w:val="0"/>
    <w:next w:val="0"/>
    <w:pPr>
      <w:contextualSpacing/>
    </w:pPr>
    <w:rPr>
      <w:rFonts w:ascii="Calibri Light" w:eastAsia="宋体" w:cs="Times New Roman" w:hAnsi="Calibri Light"/>
      <w:spacing w:val="-10"/>
      <w:kern w:val="28"/>
      <w:sz w:val="56"/>
      <w:szCs w:val="56"/>
    </w:rPr>
  </w:style>
  <w:style w:type="paragraph" w:styleId="16">
    <w:name w:val="Subtitle"/>
    <w:basedOn w:val="0"/>
    <w:next w:val="0"/>
    <w:rPr>
      <w:rFonts w:eastAsia="宋体"/>
      <w:color w:val="5A5A5A"/>
      <w:spacing w:val="15"/>
    </w:rPr>
  </w:style>
  <w:style w:type="character" w:customStyle="1" w:styleId="17">
    <w:name w:val="Subtle Emphasis"/>
    <w:basedOn w:val="10"/>
    <w:rPr>
      <w:i/>
      <w:iCs/>
      <w:color w:val="404040"/>
    </w:rPr>
  </w:style>
  <w:style w:type="character" w:styleId="18">
    <w:name w:val="Emphasis"/>
    <w:basedOn w:val="10"/>
    <w:rPr>
      <w:i/>
      <w:iCs/>
    </w:rPr>
  </w:style>
  <w:style w:type="character" w:customStyle="1" w:styleId="19">
    <w:name w:val="Intense Emphasis"/>
    <w:basedOn w:val="10"/>
    <w:rPr>
      <w:i/>
      <w:iCs/>
      <w:color w:val="1F4E79"/>
    </w:rPr>
  </w:style>
  <w:style w:type="character" w:styleId="20">
    <w:name w:val="Strong"/>
    <w:basedOn w:val="10"/>
    <w:rPr>
      <w:b/>
      <w:bCs/>
    </w:rPr>
  </w:style>
  <w:style w:type="paragraph" w:customStyle="1" w:styleId="21">
    <w:name w:val="Quote"/>
    <w:basedOn w:val="0"/>
    <w:next w:val="0"/>
    <w:pPr>
      <w:spacing w:before="200"/>
      <w:ind w:left="864" w:right="864"/>
      <w:jc w:val="center"/>
    </w:pPr>
    <w:rPr>
      <w:i/>
      <w:iCs/>
      <w:color w:val="404040"/>
    </w:rPr>
  </w:style>
  <w:style w:type="paragraph" w:customStyle="1" w:styleId="22">
    <w:name w:val="Intense Quote"/>
    <w:basedOn w:val="0"/>
    <w:next w:val="0"/>
    <w:pPr>
      <w:pBdr>
        <w:top w:val="single" w:sz="4" w:space="10" w:color="1F4E79"/>
        <w:bottom w:val="single" w:sz="4" w:space="10" w:color="1F4E79"/>
      </w:pBdr>
      <w:spacing w:before="360" w:after="360"/>
      <w:ind w:left="864" w:right="864"/>
      <w:jc w:val="center"/>
    </w:pPr>
    <w:rPr>
      <w:i/>
      <w:iCs/>
      <w:color w:val="1F4E79"/>
    </w:rPr>
  </w:style>
  <w:style w:type="character" w:customStyle="1" w:styleId="23">
    <w:name w:val="Subtle Reference"/>
    <w:basedOn w:val="10"/>
    <w:rPr>
      <w:caps w:val="0"/>
      <w:smallCaps/>
      <w:color w:val="5A5A5A"/>
    </w:rPr>
  </w:style>
  <w:style w:type="character" w:customStyle="1" w:styleId="24">
    <w:name w:val="Intense Reference"/>
    <w:basedOn w:val="10"/>
    <w:rPr>
      <w:b/>
      <w:bCs/>
      <w:caps w:val="0"/>
      <w:smallCaps/>
      <w:color w:val="1F4E79"/>
      <w:spacing w:val="5"/>
    </w:rPr>
  </w:style>
  <w:style w:type="character" w:customStyle="1" w:styleId="25">
    <w:name w:val="Book Title"/>
    <w:basedOn w:val="10"/>
    <w:rPr>
      <w:b/>
      <w:bCs/>
      <w:i/>
      <w:iCs/>
      <w:spacing w:val="5"/>
    </w:rPr>
  </w:style>
  <w:style w:type="character" w:styleId="26">
    <w:name w:val="Hyperlink"/>
    <w:basedOn w:val="10"/>
    <w:rPr>
      <w:color w:val="1F4E79"/>
      <w:u w:val="single"/>
    </w:rPr>
  </w:style>
  <w:style w:type="character" w:styleId="27">
    <w:name w:val="FollowedHyperlink"/>
    <w:basedOn w:val="10"/>
    <w:rPr>
      <w:color w:val="954F72"/>
      <w:u w:val="single"/>
    </w:rPr>
  </w:style>
  <w:style w:type="paragraph" w:styleId="28">
    <w:name w:val="caption"/>
    <w:basedOn w:val="0"/>
    <w:next w:val="0"/>
    <w:pPr>
      <w:spacing w:after="200"/>
    </w:pPr>
    <w:rPr>
      <w:i/>
      <w:iCs/>
      <w:color w:val="44546A"/>
      <w:szCs w:val="18"/>
    </w:rPr>
  </w:style>
  <w:style w:type="paragraph" w:styleId="29">
    <w:name w:val="Balloon Text"/>
    <w:basedOn w:val="0"/>
    <w:rPr>
      <w:rFonts w:ascii="Segoe UI" w:cs="Segoe UI" w:hAnsi="Segoe UI"/>
      <w:szCs w:val="18"/>
    </w:rPr>
  </w:style>
  <w:style w:type="paragraph" w:styleId="30">
    <w:name w:val="Block Text"/>
    <w:basedOn w:val="0"/>
    <w:pPr>
      <w:pBdr>
        <w:top w:val="single" w:sz="2" w:space="10" w:color="5B9BD5" w:shadow="1"/>
        <w:left w:val="single" w:sz="2" w:space="10" w:color="5B9BD5" w:shadow="1"/>
        <w:bottom w:val="single" w:sz="2" w:space="10" w:color="5B9BD5" w:shadow="1"/>
        <w:right w:val="single" w:sz="2" w:space="10" w:color="5B9BD5" w:shadow="1"/>
      </w:pBdr>
      <w:ind w:left="1152" w:right="1152"/>
    </w:pPr>
    <w:rPr>
      <w:rFonts w:eastAsia="宋体"/>
      <w:i/>
      <w:iCs/>
      <w:color w:val="1F4E79"/>
    </w:rPr>
  </w:style>
  <w:style w:type="paragraph" w:styleId="31">
    <w:name w:val="Body Text 3"/>
    <w:basedOn w:val="0"/>
    <w:pPr>
      <w:spacing w:after="120"/>
    </w:pPr>
    <w:rPr>
      <w:szCs w:val="16"/>
    </w:rPr>
  </w:style>
  <w:style w:type="paragraph" w:styleId="32">
    <w:name w:val="Body Text Indent 3"/>
    <w:basedOn w:val="0"/>
    <w:pPr>
      <w:spacing w:after="120"/>
      <w:ind w:left="360"/>
    </w:pPr>
    <w:rPr>
      <w:szCs w:val="16"/>
    </w:rPr>
  </w:style>
  <w:style w:type="character" w:styleId="33">
    <w:name w:val="annotation reference"/>
    <w:basedOn w:val="10"/>
    <w:rPr>
      <w:sz w:val="22"/>
      <w:szCs w:val="16"/>
    </w:rPr>
  </w:style>
  <w:style w:type="paragraph" w:styleId="34">
    <w:name w:val="annotation text"/>
    <w:basedOn w:val="0"/>
    <w:rPr>
      <w:szCs w:val="20"/>
    </w:rPr>
  </w:style>
  <w:style w:type="paragraph" w:styleId="35">
    <w:name w:val="annotation subject"/>
    <w:basedOn w:val="34"/>
    <w:next w:val="34"/>
    <w:rPr>
      <w:b/>
      <w:bCs/>
    </w:rPr>
  </w:style>
  <w:style w:type="paragraph" w:styleId="36">
    <w:name w:val="Document Map"/>
    <w:basedOn w:val="0"/>
    <w:rPr>
      <w:rFonts w:ascii="Segoe UI" w:cs="Segoe UI" w:hAnsi="Segoe UI"/>
      <w:szCs w:val="16"/>
    </w:rPr>
  </w:style>
  <w:style w:type="paragraph" w:styleId="37">
    <w:name w:val="endnote text"/>
    <w:basedOn w:val="0"/>
    <w:rPr>
      <w:szCs w:val="20"/>
    </w:rPr>
  </w:style>
  <w:style w:type="paragraph" w:styleId="38">
    <w:name w:val="envelope return"/>
    <w:basedOn w:val="0"/>
    <w:rPr>
      <w:rFonts w:ascii="Calibri Light" w:eastAsia="宋体" w:cs="Times New Roman" w:hAnsi="Calibri Light"/>
      <w:szCs w:val="20"/>
    </w:rPr>
  </w:style>
  <w:style w:type="paragraph" w:styleId="39">
    <w:name w:val="footnote text"/>
    <w:basedOn w:val="0"/>
    <w:rPr>
      <w:szCs w:val="20"/>
    </w:rPr>
  </w:style>
  <w:style w:type="character" w:styleId="40">
    <w:name w:val="HTML Code"/>
    <w:basedOn w:val="10"/>
    <w:rPr>
      <w:rFonts w:ascii="Consolas" w:hAnsi="Consolas"/>
      <w:sz w:val="22"/>
      <w:szCs w:val="20"/>
    </w:rPr>
  </w:style>
  <w:style w:type="character" w:styleId="41">
    <w:name w:val="HTML Keyboard"/>
    <w:basedOn w:val="10"/>
    <w:rPr>
      <w:rFonts w:ascii="Consolas" w:hAnsi="Consolas"/>
      <w:sz w:val="22"/>
      <w:szCs w:val="20"/>
    </w:rPr>
  </w:style>
  <w:style w:type="paragraph" w:styleId="42">
    <w:name w:val="HTML Preformatted"/>
    <w:basedOn w:val="0"/>
    <w:rPr>
      <w:rFonts w:ascii="Consolas" w:hAnsi="Consolas"/>
      <w:szCs w:val="20"/>
    </w:rPr>
  </w:style>
  <w:style w:type="character" w:styleId="43">
    <w:name w:val="HTML Typewriter"/>
    <w:basedOn w:val="10"/>
    <w:rPr>
      <w:rFonts w:ascii="Consolas" w:hAnsi="Consolas"/>
      <w:sz w:val="22"/>
      <w:szCs w:val="20"/>
    </w:rPr>
  </w:style>
  <w:style w:type="paragraph" w:styleId="44">
    <w:name w:val="macro"/>
    <w:pPr>
      <w:tabs>
        <w:tab w:val="left" w:pos="480"/>
        <w:tab w:val="left" w:pos="960"/>
        <w:tab w:val="left" w:pos="1440"/>
        <w:tab w:val="left" w:pos="1920"/>
        <w:tab w:val="left" w:pos="2400"/>
        <w:tab w:val="left" w:pos="2880"/>
        <w:tab w:val="left" w:pos="3360"/>
        <w:tab w:val="left" w:pos="3840"/>
        <w:tab w:val="left" w:pos="4320"/>
      </w:tabs>
    </w:pPr>
    <w:rPr>
      <w:rFonts w:ascii="Consolas" w:eastAsia="Calibri" w:cs="Arial" w:hAnsi="Consolas"/>
      <w:sz w:val="22"/>
      <w:szCs w:val="20"/>
      <w:lang w:val="en-US" w:eastAsia="en-US" w:bidi="ar-SA"/>
    </w:rPr>
  </w:style>
  <w:style w:type="paragraph" w:styleId="45">
    <w:name w:val="Plain Text"/>
    <w:basedOn w:val="0"/>
    <w:rPr>
      <w:rFonts w:ascii="Consolas" w:hAnsi="Consolas"/>
      <w:szCs w:val="21"/>
    </w:rPr>
  </w:style>
  <w:style w:type="character" w:customStyle="1" w:styleId="46">
    <w:name w:val="Placeholder Text"/>
    <w:basedOn w:val="10"/>
    <w:rPr>
      <w:color w:val="3B3838"/>
    </w:rPr>
  </w:style>
  <w:style w:type="paragraph" w:styleId="47">
    <w:name w:val="header"/>
    <w:basedOn w:val="0"/>
  </w:style>
  <w:style w:type="paragraph" w:styleId="48">
    <w:name w:val="footer"/>
    <w:basedOn w:val="0"/>
  </w:style>
  <w:style w:type="paragraph" w:styleId="49">
    <w:name w:val="toc 9"/>
    <w:basedOn w:val="0"/>
    <w:autoRedefine/>
    <w:next w:val="0"/>
    <w:pPr>
      <w:spacing w:after="120"/>
      <w:ind w:left="1757"/>
    </w:pPr>
  </w:style>
  <w:style w:type="paragraph" w:customStyle="1" w:styleId="50">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109</TotalTime>
  <Application>Yozo_Office</Application>
  <Pages>2</Pages>
  <Words>236</Words>
  <Characters>1369</Characters>
  <Lines>52</Lines>
  <Paragraphs>12</Paragraphs>
  <CharactersWithSpaces>1745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cselab4-15</dc:creator>
  <cp:lastModifiedBy>vivo user</cp:lastModifiedBy>
  <cp:revision>1</cp:revision>
  <dcterms:created xsi:type="dcterms:W3CDTF">2023-10-06T08:17:00Z</dcterms:created>
  <dcterms:modified xsi:type="dcterms:W3CDTF">2023-10-06T08:15:26Z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3" name="ContentTypeId">
    <vt:lpwstr>0x0101006EDDDB5EE6D98C44930B742096920B300400F5B6D36B3EF94B4E9A635CDF2A18F5B8</vt:lpwstr>
  </property>
</Properties>
</file>