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Self-Declaration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API CATEGORY II: PROFESSIONAL DEVELOPMENT, CO-CURRICULAR AND EXTENSION ACTIVITIES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a). Student related co-curricular, extension and field-based activities.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Year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Chaired a session in the student’s seminar 7th Annual Debrupa Bal Memorial National Student’s Seminar ‘Popular Culture and Comparative Literature: Indian Context’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organised by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Department of Comparative Literature Jadavpur University, on 27-28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August 2014.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member of the student-teacher committee, in the Department of Film Studies participated and performed all the duties in the year 2014-2015.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274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students related co-curricular activities. 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Year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Organised and accompanied PG2 students of the Department of Film Studies for a four-day Departmental excursion trip to Lolay-lava Gaon, North Bengal in February 2015. 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Chaired a session in the student’s seminar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Annual Debrupa Bal Memorial National Student’s Seminar “Literary Studies and Performances: Indian Context”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organised by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Department of Comparative Literature Jadavpur University, on 29-30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Sept 2015.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Chaired a Poetry reading session in an international conference on “Migration, Boundaries, Transgressions: Commemorating the Komagata Maru Incident” organised by the Centre for Canadian studies, Department of Comparative Literature Jadavpur University, on 19.02.2015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member of the student-teacher committee, in the Department of Film Studies participated and performed all the duties in the year 2015-2016. 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students related co-curricular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Year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member of the student-teacher committee, in the Department of Film Studies participated and performed all the duties in the year 2016-2017. (above 10 hrs)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Chaired an academic session in an international conference on “No map, no trail, no footprint, no way home”: Rethinking Memory, History and Representation in India and Canada” organised by the Centre for Canadian studies, Department of Comparative Literature Jadavpur University, on 18.02.2016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students related co-curricular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Year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Chaired a session in the student’s seminar 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Debrupa Bal Memorial National Students’ Seminar “India, the Self and the Other: Conflict, Dialogue and Synthesis”, organised the Department of Comparative Literature Jadavpur University, on 2-3February 2017.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(above 2hrs)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year, I was on Study Leave for the completion of  my PhD.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Year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member of the student-teacher committee, in the Department of Film Studies participated and performed all the duties in the year 2018-2019. (above 10 hrs)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students related co-curricular activities.</w:t>
      </w:r>
    </w:p>
    <w:p w:rsidR="00000000" w:rsidDel="00000000" w:rsidP="00000000" w:rsidRDefault="00000000" w:rsidRPr="00000000" w14:paraId="00000022">
      <w:pPr>
        <w:shd w:fill="ffffff" w:val="clear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D227B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kern w:val="0"/>
      <w:sz w:val="24"/>
      <w:szCs w:val="24"/>
      <w:lang w:bidi="ne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D227BE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bidi="ne-IN"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qCXcWxQ3k4zX0RUSeBdf2dSpQ==">CgMxLjAyCGguZ2pkZ3hzOAByITF4cnBLMGpzSUViWVRmLVRIZ3JOa25QUzRVZzQwWUhncQ==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2024-05-22T02:23:00Z</dcterms:created>
  <dc:creator>shradhanjali tamang</dc:creator>
</cp:coreProperties>
</file>