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5D" w:rsidRPr="00516ED2" w:rsidRDefault="00516ED2">
      <w:pPr>
        <w:rPr>
          <w:b/>
        </w:rPr>
      </w:pPr>
      <w:proofErr w:type="spellStart"/>
      <w:r w:rsidRPr="00516ED2">
        <w:rPr>
          <w:b/>
        </w:rPr>
        <w:t>Satyajit</w:t>
      </w:r>
      <w:proofErr w:type="spellEnd"/>
      <w:r w:rsidRPr="00516ED2">
        <w:rPr>
          <w:b/>
        </w:rPr>
        <w:t xml:space="preserve"> Ray</w:t>
      </w:r>
    </w:p>
    <w:p w:rsidR="00516ED2" w:rsidRPr="0049050B" w:rsidRDefault="00516ED2">
      <w:pPr>
        <w:rPr>
          <w:rFonts w:ascii="OpenSans-Regular" w:hAnsi="OpenSans-Regular"/>
          <w:color w:val="000000"/>
          <w:sz w:val="26"/>
          <w:szCs w:val="20"/>
        </w:rPr>
      </w:pPr>
      <w:r w:rsidRPr="0049050B">
        <w:rPr>
          <w:rFonts w:ascii="OpenSans-Regular" w:hAnsi="OpenSans-Regular"/>
          <w:color w:val="000000"/>
          <w:sz w:val="26"/>
          <w:szCs w:val="20"/>
        </w:rPr>
        <w:t xml:space="preserve">One of world's greatest directors, </w:t>
      </w:r>
      <w:proofErr w:type="spellStart"/>
      <w:r w:rsidRPr="0049050B">
        <w:rPr>
          <w:rFonts w:ascii="OpenSans-Regular" w:hAnsi="OpenSans-Regular"/>
          <w:color w:val="000000"/>
          <w:sz w:val="26"/>
          <w:szCs w:val="20"/>
        </w:rPr>
        <w:t>Satyajit</w:t>
      </w:r>
      <w:proofErr w:type="spellEnd"/>
      <w:r w:rsidRPr="0049050B">
        <w:rPr>
          <w:rFonts w:ascii="OpenSans-Regular" w:hAnsi="OpenSans-Regular"/>
          <w:color w:val="000000"/>
          <w:sz w:val="26"/>
          <w:szCs w:val="20"/>
        </w:rPr>
        <w:t xml:space="preserve"> Ray was born on May 2, 1921. He was from a family prominent in the world of arts and literature. Regarded as one of the greatest </w:t>
      </w:r>
      <w:proofErr w:type="spellStart"/>
      <w:r w:rsidRPr="0049050B">
        <w:rPr>
          <w:rFonts w:ascii="OpenSans-Regular" w:hAnsi="OpenSans-Regular"/>
          <w:color w:val="000000"/>
          <w:sz w:val="26"/>
          <w:szCs w:val="20"/>
        </w:rPr>
        <w:t>auteurs</w:t>
      </w:r>
      <w:proofErr w:type="spellEnd"/>
      <w:r w:rsidRPr="0049050B">
        <w:rPr>
          <w:rFonts w:ascii="OpenSans-Regular" w:hAnsi="OpenSans-Regular"/>
          <w:color w:val="000000"/>
          <w:sz w:val="26"/>
          <w:szCs w:val="20"/>
        </w:rPr>
        <w:t xml:space="preserve"> of the 20th century cinema, </w:t>
      </w:r>
      <w:proofErr w:type="spellStart"/>
      <w:r w:rsidRPr="0049050B">
        <w:rPr>
          <w:rFonts w:ascii="OpenSans-Regular" w:hAnsi="OpenSans-Regular"/>
          <w:color w:val="000000"/>
          <w:sz w:val="26"/>
          <w:szCs w:val="20"/>
        </w:rPr>
        <w:t>Satyajit</w:t>
      </w:r>
      <w:proofErr w:type="spellEnd"/>
      <w:r w:rsidRPr="0049050B">
        <w:rPr>
          <w:rFonts w:ascii="OpenSans-Regular" w:hAnsi="OpenSans-Regular"/>
          <w:color w:val="000000"/>
          <w:sz w:val="26"/>
          <w:szCs w:val="20"/>
        </w:rPr>
        <w:t xml:space="preserve"> Ray had a global fan following.</w:t>
      </w:r>
    </w:p>
    <w:p w:rsidR="0049050B" w:rsidRPr="0049050B" w:rsidRDefault="0049050B">
      <w:pPr>
        <w:rPr>
          <w:rFonts w:ascii="OpenSans-Regular" w:hAnsi="OpenSans-Regular"/>
          <w:color w:val="000000"/>
          <w:sz w:val="26"/>
          <w:szCs w:val="20"/>
        </w:rPr>
      </w:pPr>
    </w:p>
    <w:p w:rsidR="0049050B" w:rsidRDefault="0049050B">
      <w:pPr>
        <w:rPr>
          <w:rFonts w:ascii="OpenSans-Regular" w:hAnsi="OpenSans-Regular"/>
          <w:color w:val="000000"/>
          <w:sz w:val="26"/>
          <w:szCs w:val="20"/>
        </w:rPr>
      </w:pPr>
      <w:r w:rsidRPr="0049050B">
        <w:rPr>
          <w:rFonts w:ascii="OpenSans-Regular" w:hAnsi="OpenSans-Regular"/>
          <w:color w:val="000000"/>
          <w:sz w:val="26"/>
          <w:szCs w:val="20"/>
        </w:rPr>
        <w:t>Being India's first and only Oscar-winning director, Ray started his career as a graphic artist before heading to London to realise his passion for filmmaking. He directed 36 films, including feature films, documentaries and telly films. He was also a fiction writer, publisher, illustrator, graphic designer and film critic.</w:t>
      </w:r>
    </w:p>
    <w:p w:rsidR="0049050B" w:rsidRPr="00D435D7" w:rsidRDefault="0049050B">
      <w:pPr>
        <w:rPr>
          <w:rFonts w:ascii="OpenSans-Regular" w:hAnsi="OpenSans-Regular"/>
          <w:color w:val="000000"/>
          <w:sz w:val="26"/>
          <w:szCs w:val="20"/>
          <w:u w:val="single"/>
        </w:rPr>
      </w:pPr>
      <w:r w:rsidRPr="00D435D7">
        <w:rPr>
          <w:rFonts w:ascii="OpenSans-Regular" w:hAnsi="OpenSans-Regular"/>
          <w:color w:val="000000"/>
          <w:sz w:val="26"/>
          <w:szCs w:val="20"/>
          <w:u w:val="single"/>
        </w:rPr>
        <w:t>Awards</w:t>
      </w:r>
    </w:p>
    <w:p w:rsidR="0049050B" w:rsidRPr="00D435D7" w:rsidRDefault="0049050B">
      <w:pPr>
        <w:rPr>
          <w:rFonts w:ascii="OpenSans-Regular" w:hAnsi="OpenSans-Regular"/>
          <w:color w:val="000000"/>
          <w:sz w:val="26"/>
          <w:szCs w:val="20"/>
        </w:rPr>
      </w:pPr>
      <w:r w:rsidRPr="00D435D7">
        <w:rPr>
          <w:rFonts w:ascii="OpenSans-Regular" w:hAnsi="OpenSans-Regular"/>
          <w:color w:val="000000"/>
          <w:sz w:val="26"/>
          <w:szCs w:val="20"/>
        </w:rPr>
        <w:t>Ray debuted with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fldChar w:fldCharType="begin"/>
      </w:r>
      <w:r w:rsidRPr="00D435D7">
        <w:rPr>
          <w:rFonts w:ascii="OpenSans-Regular" w:hAnsi="OpenSans-Regular"/>
          <w:color w:val="000000"/>
          <w:sz w:val="26"/>
          <w:szCs w:val="20"/>
        </w:rPr>
        <w:instrText xml:space="preserve"> HYPERLINK "https://variety.com/t/pather-panchali/" </w:instrText>
      </w:r>
      <w:r w:rsidRPr="00D435D7">
        <w:rPr>
          <w:rFonts w:ascii="OpenSans-Regular" w:hAnsi="OpenSans-Regular"/>
          <w:color w:val="000000"/>
          <w:sz w:val="26"/>
          <w:szCs w:val="20"/>
        </w:rPr>
        <w:fldChar w:fldCharType="separate"/>
      </w:r>
      <w:r w:rsidRPr="00D435D7">
        <w:rPr>
          <w:rFonts w:ascii="OpenSans-Regular" w:hAnsi="OpenSans-Regular"/>
          <w:color w:val="000000"/>
          <w:sz w:val="26"/>
          <w:szCs w:val="20"/>
        </w:rPr>
        <w:t>Pather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Panchali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fldChar w:fldCharType="end"/>
      </w:r>
      <w:r w:rsidRPr="00D435D7">
        <w:rPr>
          <w:rFonts w:ascii="OpenSans-Regular" w:hAnsi="OpenSans-Regular"/>
          <w:color w:val="000000"/>
          <w:sz w:val="26"/>
          <w:szCs w:val="20"/>
        </w:rPr>
        <w:t xml:space="preserve">” (1955) the first part of the magisterial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Apu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Trilogy, which won best human document at Cannes. The Trilogy includes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Aparajito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(1956) and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Apur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Sansar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(1959). Berlin was a particularly happy venue for him and he won top awards at the festival numerous times, for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Pather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Panchali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,”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Aparajito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,”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Mahanagar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(1963),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Charulata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(1964),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Nayak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(1966) and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Ashani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Sanket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(1973).</w:t>
      </w:r>
    </w:p>
    <w:p w:rsidR="00D435D7" w:rsidRPr="00D435D7" w:rsidRDefault="00D435D7" w:rsidP="00D435D7">
      <w:pPr>
        <w:rPr>
          <w:rFonts w:ascii="OpenSans-Regular" w:hAnsi="OpenSans-Regular"/>
          <w:color w:val="000000"/>
          <w:sz w:val="26"/>
          <w:szCs w:val="20"/>
        </w:rPr>
      </w:pPr>
      <w:r w:rsidRPr="00D435D7">
        <w:rPr>
          <w:rFonts w:ascii="OpenSans-Regular" w:hAnsi="OpenSans-Regular"/>
          <w:color w:val="000000"/>
          <w:sz w:val="26"/>
          <w:szCs w:val="20"/>
        </w:rPr>
        <w:t>At Venice he won for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Aparajito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and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Seemabaddha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” (1971), culminating in a career Golden Lion in 1982. He also won a British Institute Fellowship in 1983 to go with the London Film Festival’s Sutherland Trophy for “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Apur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Sansar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.” In 1987, the government of France made Ray a Commander of the Legion of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Honor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.</w:t>
      </w:r>
    </w:p>
    <w:p w:rsidR="00D435D7" w:rsidRPr="00D435D7" w:rsidRDefault="00D435D7" w:rsidP="00D435D7">
      <w:pPr>
        <w:rPr>
          <w:rFonts w:ascii="OpenSans-Regular" w:hAnsi="OpenSans-Regular"/>
          <w:color w:val="000000"/>
          <w:sz w:val="26"/>
          <w:szCs w:val="20"/>
        </w:rPr>
      </w:pPr>
      <w:r w:rsidRPr="00D435D7">
        <w:rPr>
          <w:rFonts w:ascii="OpenSans-Regular" w:hAnsi="OpenSans-Regular"/>
          <w:color w:val="000000"/>
          <w:sz w:val="26"/>
          <w:szCs w:val="20"/>
        </w:rPr>
        <w:t xml:space="preserve">In India, Ray’s films won 36 times at India’s National Film Awards and he was also accorded the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Dadasaheb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Phalke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Award and the Bharat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Ratna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>, the country’s highest film and civilian awards respectively.</w:t>
      </w:r>
    </w:p>
    <w:p w:rsidR="00D435D7" w:rsidRPr="00D435D7" w:rsidRDefault="00D435D7" w:rsidP="00D435D7">
      <w:pPr>
        <w:rPr>
          <w:rFonts w:ascii="OpenSans-Regular" w:hAnsi="OpenSans-Regular"/>
          <w:color w:val="000000"/>
          <w:sz w:val="26"/>
          <w:szCs w:val="20"/>
        </w:rPr>
      </w:pPr>
      <w:r w:rsidRPr="00D435D7">
        <w:rPr>
          <w:rFonts w:ascii="OpenSans-Regular" w:hAnsi="OpenSans-Regular"/>
          <w:color w:val="000000"/>
          <w:sz w:val="26"/>
          <w:szCs w:val="20"/>
        </w:rPr>
        <w:t xml:space="preserve">The Indian government has newly instituted a </w:t>
      </w:r>
      <w:proofErr w:type="spellStart"/>
      <w:r w:rsidRPr="00D435D7">
        <w:rPr>
          <w:rFonts w:ascii="OpenSans-Regular" w:hAnsi="OpenSans-Regular"/>
          <w:color w:val="000000"/>
          <w:sz w:val="26"/>
          <w:szCs w:val="20"/>
        </w:rPr>
        <w:t>Satyajit</w:t>
      </w:r>
      <w:proofErr w:type="spellEnd"/>
      <w:r w:rsidRPr="00D435D7">
        <w:rPr>
          <w:rFonts w:ascii="OpenSans-Regular" w:hAnsi="OpenSans-Regular"/>
          <w:color w:val="000000"/>
          <w:sz w:val="26"/>
          <w:szCs w:val="20"/>
        </w:rPr>
        <w:t xml:space="preserve"> Ray Lifetime Achievement Award for Excellence in Cinema.</w:t>
      </w:r>
    </w:p>
    <w:p w:rsidR="0049050B" w:rsidRPr="0049050B" w:rsidRDefault="0049050B">
      <w:pPr>
        <w:rPr>
          <w:rFonts w:ascii="OpenSans-Regular" w:hAnsi="OpenSans-Regular"/>
          <w:color w:val="000000"/>
          <w:sz w:val="26"/>
          <w:szCs w:val="20"/>
        </w:rPr>
      </w:pPr>
    </w:p>
    <w:sectPr w:rsidR="0049050B" w:rsidRPr="0049050B" w:rsidSect="005A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6ED2"/>
    <w:rsid w:val="0049050B"/>
    <w:rsid w:val="00516ED2"/>
    <w:rsid w:val="005A755D"/>
    <w:rsid w:val="00D4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5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2021-05-28T13:01:00Z</dcterms:created>
  <dcterms:modified xsi:type="dcterms:W3CDTF">2021-05-28T13:16:00Z</dcterms:modified>
</cp:coreProperties>
</file>