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0512B" w14:textId="12F4D106" w:rsidR="00754957" w:rsidRDefault="00B76F0C">
      <w:r>
        <w:t>W</w:t>
      </w:r>
      <w:r w:rsidR="0027327C">
        <w:t>e are using technical ind</w:t>
      </w:r>
      <w:r>
        <w:t>icators for making strategy</w:t>
      </w:r>
      <w:r w:rsidR="00B573AF">
        <w:t xml:space="preserve">. </w:t>
      </w:r>
      <w:proofErr w:type="gramStart"/>
      <w:r w:rsidR="00B573AF">
        <w:t>Firstly</w:t>
      </w:r>
      <w:proofErr w:type="gramEnd"/>
      <w:r w:rsidR="00B573AF">
        <w:t xml:space="preserve"> we take one single indicators </w:t>
      </w:r>
      <w:r w:rsidR="00820DB7">
        <w:t xml:space="preserve">then reduce the trade risk </w:t>
      </w:r>
      <w:r w:rsidR="00735701">
        <w:t xml:space="preserve">than </w:t>
      </w:r>
      <w:r w:rsidR="00820DB7">
        <w:t>we use multiple indi</w:t>
      </w:r>
      <w:r w:rsidR="00A2030A">
        <w:t>cators with some changes.</w:t>
      </w:r>
    </w:p>
    <w:p w14:paraId="1956D709" w14:textId="77777777" w:rsidR="00754957" w:rsidRDefault="00754957"/>
    <w:p w14:paraId="338423C6" w14:textId="7BDACE40" w:rsidR="00754957" w:rsidRDefault="00754957">
      <w:r>
        <w:t xml:space="preserve"> 1. OBV (On-Balance Volume) Strategy</w:t>
      </w:r>
    </w:p>
    <w:p w14:paraId="6F5D42E9" w14:textId="77777777" w:rsidR="00754957" w:rsidRDefault="00754957"/>
    <w:p w14:paraId="67DCD8A2" w14:textId="6C7EED9F" w:rsidR="00754957" w:rsidRDefault="00754957">
      <w:r>
        <w:t>Description:</w:t>
      </w:r>
    </w:p>
    <w:p w14:paraId="1E6F9F96" w14:textId="77777777" w:rsidR="00754957" w:rsidRDefault="00754957">
      <w:r>
        <w:t>The OBV strategy uses the On-Balance Volume indicator, which measures buying and selling pressure by adding volume on up days and subtracting volume on down days. The strategy assumes that volume precedes price movement.</w:t>
      </w:r>
    </w:p>
    <w:p w14:paraId="3B4A0413" w14:textId="77777777" w:rsidR="00754957" w:rsidRDefault="00754957"/>
    <w:p w14:paraId="72F551B5" w14:textId="2EB27344" w:rsidR="00754957" w:rsidRDefault="00754957">
      <w:r>
        <w:t>Pine Script Code:</w:t>
      </w:r>
    </w:p>
    <w:p w14:paraId="0D895D14" w14:textId="77777777" w:rsidR="00B81555" w:rsidRPr="00B81555" w:rsidRDefault="00B81555" w:rsidP="00B81555">
      <w:pPr>
        <w:rPr>
          <w:lang w:val="en-IN"/>
        </w:rPr>
      </w:pPr>
      <w:r w:rsidRPr="00B81555">
        <w:rPr>
          <w:lang w:val="en-IN"/>
        </w:rPr>
        <w:t>//</w:t>
      </w:r>
      <w:r w:rsidRPr="00B81555">
        <w:rPr>
          <w:b/>
          <w:bCs/>
          <w:lang w:val="en-IN"/>
        </w:rPr>
        <w:t>@version=</w:t>
      </w:r>
      <w:r w:rsidRPr="00B81555">
        <w:rPr>
          <w:lang w:val="en-IN"/>
        </w:rPr>
        <w:t>5</w:t>
      </w:r>
    </w:p>
    <w:p w14:paraId="69C47D8A" w14:textId="77777777" w:rsidR="00B81555" w:rsidRPr="00B81555" w:rsidRDefault="00B81555" w:rsidP="00B81555">
      <w:pPr>
        <w:rPr>
          <w:lang w:val="en-IN"/>
        </w:rPr>
      </w:pPr>
      <w:proofErr w:type="gramStart"/>
      <w:r w:rsidRPr="00B81555">
        <w:rPr>
          <w:lang w:val="en-IN"/>
        </w:rPr>
        <w:t>strategy(</w:t>
      </w:r>
      <w:proofErr w:type="gramEnd"/>
      <w:r w:rsidRPr="00B81555">
        <w:rPr>
          <w:lang w:val="en-IN"/>
        </w:rPr>
        <w:t>"OBV Strategy", overlay=true)</w:t>
      </w:r>
    </w:p>
    <w:p w14:paraId="3210F698" w14:textId="77777777" w:rsidR="00B81555" w:rsidRPr="00B81555" w:rsidRDefault="00B81555" w:rsidP="00B81555">
      <w:pPr>
        <w:rPr>
          <w:lang w:val="en-IN"/>
        </w:rPr>
      </w:pPr>
    </w:p>
    <w:p w14:paraId="4FD0E86E" w14:textId="77777777" w:rsidR="00B81555" w:rsidRPr="00B81555" w:rsidRDefault="00B81555" w:rsidP="00B81555">
      <w:pPr>
        <w:rPr>
          <w:lang w:val="en-IN"/>
        </w:rPr>
      </w:pPr>
      <w:r w:rsidRPr="00B81555">
        <w:rPr>
          <w:lang w:val="en-IN"/>
        </w:rPr>
        <w:t>// Manually calculate OBV</w:t>
      </w:r>
    </w:p>
    <w:p w14:paraId="1C719B2E" w14:textId="77777777" w:rsidR="00B81555" w:rsidRPr="00B81555" w:rsidRDefault="00B81555" w:rsidP="00B81555">
      <w:pPr>
        <w:rPr>
          <w:lang w:val="en-IN"/>
        </w:rPr>
      </w:pPr>
      <w:proofErr w:type="spellStart"/>
      <w:r w:rsidRPr="00B81555">
        <w:rPr>
          <w:lang w:val="en-IN"/>
        </w:rPr>
        <w:t>obv</w:t>
      </w:r>
      <w:proofErr w:type="spellEnd"/>
      <w:r w:rsidRPr="00B81555">
        <w:rPr>
          <w:lang w:val="en-IN"/>
        </w:rPr>
        <w:t xml:space="preserve"> = </w:t>
      </w:r>
      <w:proofErr w:type="spellStart"/>
      <w:proofErr w:type="gramStart"/>
      <w:r w:rsidRPr="00B81555">
        <w:rPr>
          <w:lang w:val="en-IN"/>
        </w:rPr>
        <w:t>ta.cum</w:t>
      </w:r>
      <w:proofErr w:type="spellEnd"/>
      <w:r w:rsidRPr="00B81555">
        <w:rPr>
          <w:lang w:val="en-IN"/>
        </w:rPr>
        <w:t>(</w:t>
      </w:r>
      <w:proofErr w:type="gramEnd"/>
      <w:r w:rsidRPr="00B81555">
        <w:rPr>
          <w:lang w:val="en-IN"/>
        </w:rPr>
        <w:t>close &gt; close[1] ? volume : close &lt; close[1] ? -volume : 0)</w:t>
      </w:r>
    </w:p>
    <w:p w14:paraId="4D5AF7AC" w14:textId="77777777" w:rsidR="00B81555" w:rsidRPr="00B81555" w:rsidRDefault="00B81555" w:rsidP="00B81555">
      <w:pPr>
        <w:rPr>
          <w:lang w:val="en-IN"/>
        </w:rPr>
      </w:pPr>
    </w:p>
    <w:p w14:paraId="35DC51A9" w14:textId="77777777" w:rsidR="00B81555" w:rsidRPr="00B81555" w:rsidRDefault="00B81555" w:rsidP="00B81555">
      <w:pPr>
        <w:rPr>
          <w:lang w:val="en-IN"/>
        </w:rPr>
      </w:pPr>
      <w:r w:rsidRPr="00B81555">
        <w:rPr>
          <w:lang w:val="en-IN"/>
        </w:rPr>
        <w:t>// Define a simple moving average for OBV</w:t>
      </w:r>
    </w:p>
    <w:p w14:paraId="60358181" w14:textId="77777777" w:rsidR="00B81555" w:rsidRPr="00B81555" w:rsidRDefault="00B81555" w:rsidP="00B81555">
      <w:pPr>
        <w:rPr>
          <w:lang w:val="en-IN"/>
        </w:rPr>
      </w:pPr>
      <w:r w:rsidRPr="00B81555">
        <w:rPr>
          <w:lang w:val="en-IN"/>
        </w:rPr>
        <w:t xml:space="preserve">signal = </w:t>
      </w:r>
      <w:proofErr w:type="spellStart"/>
      <w:proofErr w:type="gramStart"/>
      <w:r w:rsidRPr="00B81555">
        <w:rPr>
          <w:lang w:val="en-IN"/>
        </w:rPr>
        <w:t>ta.sma</w:t>
      </w:r>
      <w:proofErr w:type="spellEnd"/>
      <w:r w:rsidRPr="00B81555">
        <w:rPr>
          <w:lang w:val="en-IN"/>
        </w:rPr>
        <w:t>(</w:t>
      </w:r>
      <w:proofErr w:type="spellStart"/>
      <w:proofErr w:type="gramEnd"/>
      <w:r w:rsidRPr="00B81555">
        <w:rPr>
          <w:lang w:val="en-IN"/>
        </w:rPr>
        <w:t>obv</w:t>
      </w:r>
      <w:proofErr w:type="spellEnd"/>
      <w:r w:rsidRPr="00B81555">
        <w:rPr>
          <w:lang w:val="en-IN"/>
        </w:rPr>
        <w:t>, 20)</w:t>
      </w:r>
    </w:p>
    <w:p w14:paraId="7FB62C25" w14:textId="77777777" w:rsidR="00B81555" w:rsidRPr="00B81555" w:rsidRDefault="00B81555" w:rsidP="00B81555">
      <w:pPr>
        <w:rPr>
          <w:lang w:val="en-IN"/>
        </w:rPr>
      </w:pPr>
    </w:p>
    <w:p w14:paraId="0AC87211" w14:textId="77777777" w:rsidR="00B81555" w:rsidRPr="00B81555" w:rsidRDefault="00B81555" w:rsidP="00B81555">
      <w:pPr>
        <w:rPr>
          <w:lang w:val="en-IN"/>
        </w:rPr>
      </w:pPr>
      <w:r w:rsidRPr="00B81555">
        <w:rPr>
          <w:lang w:val="en-IN"/>
        </w:rPr>
        <w:t>// Plot OBV and the signal line</w:t>
      </w:r>
    </w:p>
    <w:p w14:paraId="46CCBBEF" w14:textId="77777777" w:rsidR="00B81555" w:rsidRPr="00B81555" w:rsidRDefault="00B81555" w:rsidP="00B81555">
      <w:pPr>
        <w:rPr>
          <w:lang w:val="en-IN"/>
        </w:rPr>
      </w:pPr>
      <w:proofErr w:type="gramStart"/>
      <w:r w:rsidRPr="00B81555">
        <w:rPr>
          <w:lang w:val="en-IN"/>
        </w:rPr>
        <w:t>plot(</w:t>
      </w:r>
      <w:proofErr w:type="spellStart"/>
      <w:proofErr w:type="gramEnd"/>
      <w:r w:rsidRPr="00B81555">
        <w:rPr>
          <w:lang w:val="en-IN"/>
        </w:rPr>
        <w:t>obv</w:t>
      </w:r>
      <w:proofErr w:type="spellEnd"/>
      <w:r w:rsidRPr="00B81555">
        <w:rPr>
          <w:lang w:val="en-IN"/>
        </w:rPr>
        <w:t xml:space="preserve">, </w:t>
      </w:r>
      <w:proofErr w:type="spellStart"/>
      <w:r w:rsidRPr="00B81555">
        <w:rPr>
          <w:lang w:val="en-IN"/>
        </w:rPr>
        <w:t>color</w:t>
      </w:r>
      <w:proofErr w:type="spellEnd"/>
      <w:r w:rsidRPr="00B81555">
        <w:rPr>
          <w:lang w:val="en-IN"/>
        </w:rPr>
        <w:t>=</w:t>
      </w:r>
      <w:proofErr w:type="spellStart"/>
      <w:r w:rsidRPr="00B81555">
        <w:rPr>
          <w:lang w:val="en-IN"/>
        </w:rPr>
        <w:t>color.blue</w:t>
      </w:r>
      <w:proofErr w:type="spellEnd"/>
      <w:r w:rsidRPr="00B81555">
        <w:rPr>
          <w:lang w:val="en-IN"/>
        </w:rPr>
        <w:t>, title="OBV")</w:t>
      </w:r>
    </w:p>
    <w:p w14:paraId="37529DC9" w14:textId="77777777" w:rsidR="00B81555" w:rsidRPr="00B81555" w:rsidRDefault="00B81555" w:rsidP="00B81555">
      <w:pPr>
        <w:rPr>
          <w:lang w:val="en-IN"/>
        </w:rPr>
      </w:pPr>
      <w:proofErr w:type="gramStart"/>
      <w:r w:rsidRPr="00B81555">
        <w:rPr>
          <w:lang w:val="en-IN"/>
        </w:rPr>
        <w:t>plot(</w:t>
      </w:r>
      <w:proofErr w:type="gramEnd"/>
      <w:r w:rsidRPr="00B81555">
        <w:rPr>
          <w:lang w:val="en-IN"/>
        </w:rPr>
        <w:t xml:space="preserve">signal, </w:t>
      </w:r>
      <w:proofErr w:type="spellStart"/>
      <w:r w:rsidRPr="00B81555">
        <w:rPr>
          <w:lang w:val="en-IN"/>
        </w:rPr>
        <w:t>color</w:t>
      </w:r>
      <w:proofErr w:type="spellEnd"/>
      <w:r w:rsidRPr="00B81555">
        <w:rPr>
          <w:lang w:val="en-IN"/>
        </w:rPr>
        <w:t>=</w:t>
      </w:r>
      <w:proofErr w:type="spellStart"/>
      <w:r w:rsidRPr="00B81555">
        <w:rPr>
          <w:lang w:val="en-IN"/>
        </w:rPr>
        <w:t>color.red</w:t>
      </w:r>
      <w:proofErr w:type="spellEnd"/>
      <w:r w:rsidRPr="00B81555">
        <w:rPr>
          <w:lang w:val="en-IN"/>
        </w:rPr>
        <w:t>, title="Signal")</w:t>
      </w:r>
    </w:p>
    <w:p w14:paraId="777BF950" w14:textId="77777777" w:rsidR="00B81555" w:rsidRPr="00B81555" w:rsidRDefault="00B81555" w:rsidP="00B81555">
      <w:pPr>
        <w:rPr>
          <w:lang w:val="en-IN"/>
        </w:rPr>
      </w:pPr>
    </w:p>
    <w:p w14:paraId="6A187556" w14:textId="77777777" w:rsidR="00B81555" w:rsidRPr="00B81555" w:rsidRDefault="00B81555" w:rsidP="00B81555">
      <w:pPr>
        <w:rPr>
          <w:lang w:val="en-IN"/>
        </w:rPr>
      </w:pPr>
      <w:r w:rsidRPr="00B81555">
        <w:rPr>
          <w:lang w:val="en-IN"/>
        </w:rPr>
        <w:t>// Entry and exit conditions based on OBV crossover with its moving average</w:t>
      </w:r>
    </w:p>
    <w:p w14:paraId="475A4713" w14:textId="77777777" w:rsidR="00B81555" w:rsidRPr="00B81555" w:rsidRDefault="00B81555" w:rsidP="00B81555">
      <w:pPr>
        <w:rPr>
          <w:lang w:val="en-IN"/>
        </w:rPr>
      </w:pPr>
      <w:proofErr w:type="spellStart"/>
      <w:r w:rsidRPr="00B81555">
        <w:rPr>
          <w:lang w:val="en-IN"/>
        </w:rPr>
        <w:t>longCondition</w:t>
      </w:r>
      <w:proofErr w:type="spellEnd"/>
      <w:r w:rsidRPr="00B81555">
        <w:rPr>
          <w:lang w:val="en-IN"/>
        </w:rPr>
        <w:t xml:space="preserve"> = </w:t>
      </w:r>
      <w:proofErr w:type="spellStart"/>
      <w:proofErr w:type="gramStart"/>
      <w:r w:rsidRPr="00B81555">
        <w:rPr>
          <w:lang w:val="en-IN"/>
        </w:rPr>
        <w:t>ta.crossover</w:t>
      </w:r>
      <w:proofErr w:type="spellEnd"/>
      <w:proofErr w:type="gramEnd"/>
      <w:r w:rsidRPr="00B81555">
        <w:rPr>
          <w:lang w:val="en-IN"/>
        </w:rPr>
        <w:t>(</w:t>
      </w:r>
      <w:proofErr w:type="spellStart"/>
      <w:r w:rsidRPr="00B81555">
        <w:rPr>
          <w:lang w:val="en-IN"/>
        </w:rPr>
        <w:t>obv</w:t>
      </w:r>
      <w:proofErr w:type="spellEnd"/>
      <w:r w:rsidRPr="00B81555">
        <w:rPr>
          <w:lang w:val="en-IN"/>
        </w:rPr>
        <w:t>, signal)</w:t>
      </w:r>
    </w:p>
    <w:p w14:paraId="6D656DC7" w14:textId="77777777" w:rsidR="00B81555" w:rsidRPr="00B81555" w:rsidRDefault="00B81555" w:rsidP="00B81555">
      <w:pPr>
        <w:rPr>
          <w:lang w:val="en-IN"/>
        </w:rPr>
      </w:pPr>
      <w:proofErr w:type="spellStart"/>
      <w:r w:rsidRPr="00B81555">
        <w:rPr>
          <w:lang w:val="en-IN"/>
        </w:rPr>
        <w:t>shortCondition</w:t>
      </w:r>
      <w:proofErr w:type="spellEnd"/>
      <w:r w:rsidRPr="00B81555">
        <w:rPr>
          <w:lang w:val="en-IN"/>
        </w:rPr>
        <w:t xml:space="preserve"> = </w:t>
      </w:r>
      <w:proofErr w:type="spellStart"/>
      <w:proofErr w:type="gramStart"/>
      <w:r w:rsidRPr="00B81555">
        <w:rPr>
          <w:lang w:val="en-IN"/>
        </w:rPr>
        <w:t>ta.crossunder</w:t>
      </w:r>
      <w:proofErr w:type="spellEnd"/>
      <w:proofErr w:type="gramEnd"/>
      <w:r w:rsidRPr="00B81555">
        <w:rPr>
          <w:lang w:val="en-IN"/>
        </w:rPr>
        <w:t>(</w:t>
      </w:r>
      <w:proofErr w:type="spellStart"/>
      <w:r w:rsidRPr="00B81555">
        <w:rPr>
          <w:lang w:val="en-IN"/>
        </w:rPr>
        <w:t>obv</w:t>
      </w:r>
      <w:proofErr w:type="spellEnd"/>
      <w:r w:rsidRPr="00B81555">
        <w:rPr>
          <w:lang w:val="en-IN"/>
        </w:rPr>
        <w:t>, signal)</w:t>
      </w:r>
    </w:p>
    <w:p w14:paraId="67316F3D" w14:textId="77777777" w:rsidR="00B81555" w:rsidRPr="00B81555" w:rsidRDefault="00B81555" w:rsidP="00B81555">
      <w:pPr>
        <w:rPr>
          <w:lang w:val="en-IN"/>
        </w:rPr>
      </w:pPr>
    </w:p>
    <w:p w14:paraId="6E85726A" w14:textId="77777777" w:rsidR="00B81555" w:rsidRPr="00B81555" w:rsidRDefault="00B81555" w:rsidP="00B81555">
      <w:pPr>
        <w:rPr>
          <w:lang w:val="en-IN"/>
        </w:rPr>
      </w:pPr>
      <w:r w:rsidRPr="00B81555">
        <w:rPr>
          <w:lang w:val="en-IN"/>
        </w:rPr>
        <w:t>// Execute long and close orders based on the conditions</w:t>
      </w:r>
    </w:p>
    <w:p w14:paraId="108344FF" w14:textId="77777777" w:rsidR="00B81555" w:rsidRPr="00B81555" w:rsidRDefault="00B81555" w:rsidP="00B81555">
      <w:pPr>
        <w:rPr>
          <w:lang w:val="en-IN"/>
        </w:rPr>
      </w:pPr>
      <w:proofErr w:type="spellStart"/>
      <w:proofErr w:type="gramStart"/>
      <w:r w:rsidRPr="00B81555">
        <w:rPr>
          <w:lang w:val="en-IN"/>
        </w:rPr>
        <w:t>strategy.entry</w:t>
      </w:r>
      <w:proofErr w:type="spellEnd"/>
      <w:proofErr w:type="gramEnd"/>
      <w:r w:rsidRPr="00B81555">
        <w:rPr>
          <w:lang w:val="en-IN"/>
        </w:rPr>
        <w:t xml:space="preserve">("Long", </w:t>
      </w:r>
      <w:proofErr w:type="spellStart"/>
      <w:r w:rsidRPr="00B81555">
        <w:rPr>
          <w:lang w:val="en-IN"/>
        </w:rPr>
        <w:t>strategy.long</w:t>
      </w:r>
      <w:proofErr w:type="spellEnd"/>
      <w:r w:rsidRPr="00B81555">
        <w:rPr>
          <w:lang w:val="en-IN"/>
        </w:rPr>
        <w:t>, when=</w:t>
      </w:r>
      <w:proofErr w:type="spellStart"/>
      <w:r w:rsidRPr="00B81555">
        <w:rPr>
          <w:lang w:val="en-IN"/>
        </w:rPr>
        <w:t>longCondition</w:t>
      </w:r>
      <w:proofErr w:type="spellEnd"/>
      <w:r w:rsidRPr="00B81555">
        <w:rPr>
          <w:lang w:val="en-IN"/>
        </w:rPr>
        <w:t>)</w:t>
      </w:r>
    </w:p>
    <w:p w14:paraId="16FAA11D" w14:textId="77777777" w:rsidR="00B81555" w:rsidRPr="00B81555" w:rsidRDefault="00B81555" w:rsidP="00B81555">
      <w:pPr>
        <w:rPr>
          <w:lang w:val="en-IN"/>
        </w:rPr>
      </w:pPr>
      <w:proofErr w:type="spellStart"/>
      <w:proofErr w:type="gramStart"/>
      <w:r w:rsidRPr="00B81555">
        <w:rPr>
          <w:lang w:val="en-IN"/>
        </w:rPr>
        <w:t>strategy.close</w:t>
      </w:r>
      <w:proofErr w:type="spellEnd"/>
      <w:proofErr w:type="gramEnd"/>
      <w:r w:rsidRPr="00B81555">
        <w:rPr>
          <w:lang w:val="en-IN"/>
        </w:rPr>
        <w:t>("Long", when=</w:t>
      </w:r>
      <w:proofErr w:type="spellStart"/>
      <w:r w:rsidRPr="00B81555">
        <w:rPr>
          <w:lang w:val="en-IN"/>
        </w:rPr>
        <w:t>shortCondition</w:t>
      </w:r>
      <w:proofErr w:type="spellEnd"/>
      <w:r w:rsidRPr="00B81555">
        <w:rPr>
          <w:lang w:val="en-IN"/>
        </w:rPr>
        <w:t>)</w:t>
      </w:r>
    </w:p>
    <w:p w14:paraId="28038B09" w14:textId="77777777" w:rsidR="00B81555" w:rsidRPr="00B81555" w:rsidRDefault="00B81555" w:rsidP="00B81555">
      <w:pPr>
        <w:rPr>
          <w:lang w:val="en-IN"/>
        </w:rPr>
      </w:pPr>
    </w:p>
    <w:p w14:paraId="5B769453" w14:textId="3C2E6128" w:rsidR="00B81555" w:rsidRDefault="00682139">
      <w:r>
        <w:rPr>
          <w:noProof/>
        </w:rPr>
        <w:drawing>
          <wp:inline distT="0" distB="0" distL="0" distR="0" wp14:anchorId="5A520E2D" wp14:editId="1D2C3B4B">
            <wp:extent cx="5943600" cy="1796415"/>
            <wp:effectExtent l="0" t="0" r="0" b="0"/>
            <wp:docPr id="391972422" name="Picture 1" descr="A graph with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2422" name="Picture 1" descr="A graph with different colored line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4CCFACF4" w14:textId="3A9A933D" w:rsidR="00754957" w:rsidRDefault="00754957">
      <w:r>
        <w:t>Explanation</w:t>
      </w:r>
      <w:r w:rsidR="00125251">
        <w:t>:</w:t>
      </w:r>
    </w:p>
    <w:p w14:paraId="562AE402" w14:textId="17F9F2B8" w:rsidR="00754957" w:rsidRDefault="00754957">
      <w:r>
        <w:t>- Long Condition: When the OBV crosses above its 20-period moving average.</w:t>
      </w:r>
    </w:p>
    <w:p w14:paraId="579E7D4F" w14:textId="1E694EEA" w:rsidR="00754957" w:rsidRDefault="00754957">
      <w:r>
        <w:t>- **Short Condition:** When the OBV crosses below its 20-period moving average.</w:t>
      </w:r>
    </w:p>
    <w:p w14:paraId="763A32F0" w14:textId="77777777" w:rsidR="00754957" w:rsidRDefault="00754957">
      <w:r>
        <w:t>The OBV strategy attempts to capture trends by identifying shifts in buying and selling pressure. It can be effective in trending markets but may produce false signals in sideways markets.</w:t>
      </w:r>
    </w:p>
    <w:p w14:paraId="31C108F7" w14:textId="77777777" w:rsidR="00754957" w:rsidRDefault="00754957"/>
    <w:p w14:paraId="5581B53C" w14:textId="4239D4C3" w:rsidR="00754957" w:rsidRDefault="00754957">
      <w:r>
        <w:t>2. MACD (Moving Average Convergence Divergence) Strategy</w:t>
      </w:r>
    </w:p>
    <w:p w14:paraId="218D4A58" w14:textId="75B9BF63" w:rsidR="00754957" w:rsidRDefault="00754957">
      <w:r>
        <w:t>Description:</w:t>
      </w:r>
    </w:p>
    <w:p w14:paraId="4469DB53" w14:textId="77777777" w:rsidR="00754957" w:rsidRDefault="00754957">
      <w:r>
        <w:t>The MACD strategy utilizes the MACD indicator, which shows the relationship between two moving averages of a security’s price.</w:t>
      </w:r>
    </w:p>
    <w:p w14:paraId="2680A209" w14:textId="7358D0BC" w:rsidR="00754957" w:rsidRDefault="00754957">
      <w:r>
        <w:t>Pine Script Code:</w:t>
      </w:r>
    </w:p>
    <w:p w14:paraId="2FD50684" w14:textId="77777777" w:rsidR="00754957" w:rsidRDefault="00754957">
      <w:r>
        <w:t>//@version=5</w:t>
      </w:r>
    </w:p>
    <w:p w14:paraId="1A67C83A" w14:textId="36447E4B" w:rsidR="00754957" w:rsidRDefault="00754957">
      <w:r>
        <w:t>Indicator(“MACD Strategy”, overlay=true)</w:t>
      </w:r>
    </w:p>
    <w:p w14:paraId="1A791D7C" w14:textId="77777777" w:rsidR="00754957" w:rsidRDefault="00754957">
      <w:r>
        <w:t>[</w:t>
      </w:r>
      <w:proofErr w:type="spellStart"/>
      <w:r>
        <w:t>macdLine</w:t>
      </w:r>
      <w:proofErr w:type="spellEnd"/>
      <w:r>
        <w:t xml:space="preserve">, </w:t>
      </w:r>
      <w:proofErr w:type="spellStart"/>
      <w:r>
        <w:t>signalLine</w:t>
      </w:r>
      <w:proofErr w:type="spellEnd"/>
      <w:r>
        <w:t xml:space="preserve">, _] = </w:t>
      </w:r>
      <w:proofErr w:type="spellStart"/>
      <w:r>
        <w:t>ta.macd</w:t>
      </w:r>
      <w:proofErr w:type="spellEnd"/>
      <w:r>
        <w:t>(close, 12, 26, 9)</w:t>
      </w:r>
    </w:p>
    <w:p w14:paraId="336CCB4E" w14:textId="1F08912E" w:rsidR="00754957" w:rsidRDefault="00754957">
      <w:r>
        <w:t>Plot(</w:t>
      </w:r>
      <w:proofErr w:type="spellStart"/>
      <w:r>
        <w:t>macdLine</w:t>
      </w:r>
      <w:proofErr w:type="spellEnd"/>
      <w:r>
        <w:t>, color=</w:t>
      </w:r>
      <w:proofErr w:type="spellStart"/>
      <w:r>
        <w:t>color.blue</w:t>
      </w:r>
      <w:proofErr w:type="spellEnd"/>
      <w:r>
        <w:t>, title=”MACD Line”)</w:t>
      </w:r>
    </w:p>
    <w:p w14:paraId="6FC03E15" w14:textId="1987DF82" w:rsidR="00754957" w:rsidRDefault="00754957">
      <w:r>
        <w:lastRenderedPageBreak/>
        <w:t>Plot(</w:t>
      </w:r>
      <w:proofErr w:type="spellStart"/>
      <w:r>
        <w:t>signalLine</w:t>
      </w:r>
      <w:proofErr w:type="spellEnd"/>
      <w:r>
        <w:t>, color=</w:t>
      </w:r>
      <w:proofErr w:type="spellStart"/>
      <w:r>
        <w:t>color.red</w:t>
      </w:r>
      <w:proofErr w:type="spellEnd"/>
      <w:r>
        <w:t>, title=”Signal Line”)</w:t>
      </w:r>
    </w:p>
    <w:p w14:paraId="3D1AA829" w14:textId="77777777" w:rsidR="00754957" w:rsidRDefault="00754957"/>
    <w:p w14:paraId="42B20263" w14:textId="77777777" w:rsidR="00754957" w:rsidRDefault="00754957">
      <w:proofErr w:type="spellStart"/>
      <w:r>
        <w:t>longCondition</w:t>
      </w:r>
      <w:proofErr w:type="spellEnd"/>
      <w:r>
        <w:t xml:space="preserve"> = </w:t>
      </w:r>
      <w:proofErr w:type="spellStart"/>
      <w:r>
        <w:t>ta.crossover</w:t>
      </w:r>
      <w:proofErr w:type="spellEnd"/>
      <w:r>
        <w:t>(</w:t>
      </w:r>
      <w:proofErr w:type="spellStart"/>
      <w:r>
        <w:t>macdLine</w:t>
      </w:r>
      <w:proofErr w:type="spellEnd"/>
      <w:r>
        <w:t xml:space="preserve">, </w:t>
      </w:r>
      <w:proofErr w:type="spellStart"/>
      <w:r>
        <w:t>signalLine</w:t>
      </w:r>
      <w:proofErr w:type="spellEnd"/>
      <w:r>
        <w:t>)</w:t>
      </w:r>
    </w:p>
    <w:p w14:paraId="42127378" w14:textId="77777777" w:rsidR="00754957" w:rsidRDefault="00754957">
      <w:proofErr w:type="spellStart"/>
      <w:r>
        <w:t>shortCondition</w:t>
      </w:r>
      <w:proofErr w:type="spellEnd"/>
      <w:r>
        <w:t xml:space="preserve"> = </w:t>
      </w:r>
      <w:proofErr w:type="spellStart"/>
      <w:r>
        <w:t>ta.crossunder</w:t>
      </w:r>
      <w:proofErr w:type="spellEnd"/>
      <w:r>
        <w:t>(</w:t>
      </w:r>
      <w:proofErr w:type="spellStart"/>
      <w:r>
        <w:t>macdLine</w:t>
      </w:r>
      <w:proofErr w:type="spellEnd"/>
      <w:r>
        <w:t xml:space="preserve">, </w:t>
      </w:r>
      <w:proofErr w:type="spellStart"/>
      <w:r>
        <w:t>signalLine</w:t>
      </w:r>
      <w:proofErr w:type="spellEnd"/>
      <w:r>
        <w:t>)</w:t>
      </w:r>
    </w:p>
    <w:p w14:paraId="58E4A4D3" w14:textId="77777777" w:rsidR="00754957" w:rsidRDefault="00754957"/>
    <w:p w14:paraId="56941183" w14:textId="41D899F1" w:rsidR="00754957" w:rsidRDefault="00754957">
      <w:proofErr w:type="spellStart"/>
      <w:r>
        <w:t>strategy.entry</w:t>
      </w:r>
      <w:proofErr w:type="spellEnd"/>
      <w:r>
        <w:t xml:space="preserve">(“Long”, </w:t>
      </w:r>
      <w:proofErr w:type="spellStart"/>
      <w:r>
        <w:t>strategy.long</w:t>
      </w:r>
      <w:proofErr w:type="spellEnd"/>
      <w:r>
        <w:t>, when=</w:t>
      </w:r>
      <w:proofErr w:type="spellStart"/>
      <w:r>
        <w:t>longCondition</w:t>
      </w:r>
      <w:proofErr w:type="spellEnd"/>
      <w:r>
        <w:t>)</w:t>
      </w:r>
    </w:p>
    <w:p w14:paraId="0970A6C9" w14:textId="4D4A0216" w:rsidR="00754957" w:rsidRDefault="00754957">
      <w:proofErr w:type="spellStart"/>
      <w:r>
        <w:t>strategy.close</w:t>
      </w:r>
      <w:proofErr w:type="spellEnd"/>
      <w:r>
        <w:t>(“Long”, when=</w:t>
      </w:r>
      <w:proofErr w:type="spellStart"/>
      <w:r>
        <w:t>shortCondition</w:t>
      </w:r>
      <w:proofErr w:type="spellEnd"/>
      <w:r>
        <w:t>)</w:t>
      </w:r>
    </w:p>
    <w:p w14:paraId="3B11914A" w14:textId="2275B1E5" w:rsidR="00754957" w:rsidRDefault="00754957">
      <w:r>
        <w:t>Explanation:</w:t>
      </w:r>
    </w:p>
    <w:p w14:paraId="2BFF9063" w14:textId="6E1F1EBE" w:rsidR="00754957" w:rsidRDefault="00754957">
      <w:r>
        <w:t>- Long Condition:</w:t>
      </w:r>
      <w:r w:rsidR="006B0C85">
        <w:t xml:space="preserve"> </w:t>
      </w:r>
      <w:r>
        <w:t>When the MACD line crosses above the signal line.</w:t>
      </w:r>
    </w:p>
    <w:p w14:paraId="45CF141F" w14:textId="16D63914" w:rsidR="00754957" w:rsidRDefault="00754957">
      <w:r>
        <w:t>- Short Condition: When the MACD line crosses below the signal line.</w:t>
      </w:r>
    </w:p>
    <w:p w14:paraId="3443C20E" w14:textId="77777777" w:rsidR="00754957" w:rsidRDefault="00754957">
      <w:r>
        <w:t>The MACD strategy aims to capture momentum changes and trend reversals. It works well in trending markets but may generate false signals during low volatility periods.</w:t>
      </w:r>
    </w:p>
    <w:p w14:paraId="26784FEE" w14:textId="77777777" w:rsidR="00754957" w:rsidRDefault="00754957"/>
    <w:p w14:paraId="709F23D1" w14:textId="4C96BB6D" w:rsidR="00754957" w:rsidRDefault="00754957">
      <w:r>
        <w:t xml:space="preserve"> 3. MACD and RSI (Relative Strength Index) Strategy</w:t>
      </w:r>
    </w:p>
    <w:p w14:paraId="129A45C3" w14:textId="14B66B02" w:rsidR="00754957" w:rsidRDefault="00754957">
      <w:r>
        <w:t>Description:</w:t>
      </w:r>
    </w:p>
    <w:p w14:paraId="43730363" w14:textId="77777777" w:rsidR="00754957" w:rsidRDefault="00754957">
      <w:r>
        <w:t>This strategy combines the MACD and RSI indicators to filter trades and improve accuracy.</w:t>
      </w:r>
    </w:p>
    <w:p w14:paraId="1E3BD69C" w14:textId="44D171DD" w:rsidR="00754957" w:rsidRDefault="00754957">
      <w:r>
        <w:t>Pine Script Code</w:t>
      </w:r>
      <w:r w:rsidR="008B1AC6">
        <w:t>:</w:t>
      </w:r>
    </w:p>
    <w:p w14:paraId="78A4D9B6" w14:textId="77777777" w:rsidR="00754957" w:rsidRDefault="00754957">
      <w:r>
        <w:t>//@version=5</w:t>
      </w:r>
    </w:p>
    <w:p w14:paraId="6741206A" w14:textId="5E2BE707" w:rsidR="00754957" w:rsidRDefault="00754957">
      <w:r>
        <w:t>Indicator(“MACD and RSI Strategy”, overlay=true)</w:t>
      </w:r>
    </w:p>
    <w:p w14:paraId="488561BE" w14:textId="77777777" w:rsidR="00754957" w:rsidRDefault="00754957">
      <w:r>
        <w:t>[</w:t>
      </w:r>
      <w:proofErr w:type="spellStart"/>
      <w:r>
        <w:t>macdLine</w:t>
      </w:r>
      <w:proofErr w:type="spellEnd"/>
      <w:r>
        <w:t xml:space="preserve">, </w:t>
      </w:r>
      <w:proofErr w:type="spellStart"/>
      <w:r>
        <w:t>signalLine</w:t>
      </w:r>
      <w:proofErr w:type="spellEnd"/>
      <w:r>
        <w:t xml:space="preserve">, _] = </w:t>
      </w:r>
      <w:proofErr w:type="spellStart"/>
      <w:r>
        <w:t>ta.macd</w:t>
      </w:r>
      <w:proofErr w:type="spellEnd"/>
      <w:r>
        <w:t>(close, 12, 26, 9)</w:t>
      </w:r>
    </w:p>
    <w:p w14:paraId="40038AB1" w14:textId="3423F932" w:rsidR="00754957" w:rsidRDefault="00754957">
      <w:proofErr w:type="spellStart"/>
      <w:r>
        <w:t>Rsi</w:t>
      </w:r>
      <w:proofErr w:type="spellEnd"/>
      <w:r>
        <w:t xml:space="preserve"> = </w:t>
      </w:r>
      <w:proofErr w:type="spellStart"/>
      <w:r>
        <w:t>ta.rsi</w:t>
      </w:r>
      <w:proofErr w:type="spellEnd"/>
      <w:r>
        <w:t>(close, 14)</w:t>
      </w:r>
    </w:p>
    <w:p w14:paraId="62EC8BE1" w14:textId="1DABB2EA" w:rsidR="00754957" w:rsidRDefault="00754957">
      <w:r>
        <w:t>Plot(</w:t>
      </w:r>
      <w:proofErr w:type="spellStart"/>
      <w:r>
        <w:t>macdLine</w:t>
      </w:r>
      <w:proofErr w:type="spellEnd"/>
      <w:r>
        <w:t>, color=</w:t>
      </w:r>
      <w:proofErr w:type="spellStart"/>
      <w:r>
        <w:t>color.blue</w:t>
      </w:r>
      <w:proofErr w:type="spellEnd"/>
      <w:r>
        <w:t>, title=”MACD Line”)</w:t>
      </w:r>
    </w:p>
    <w:p w14:paraId="27BF1FF0" w14:textId="3B81E7C9" w:rsidR="00754957" w:rsidRDefault="00754957">
      <w:r>
        <w:t>Plot(</w:t>
      </w:r>
      <w:proofErr w:type="spellStart"/>
      <w:r>
        <w:t>signalLine</w:t>
      </w:r>
      <w:proofErr w:type="spellEnd"/>
      <w:r>
        <w:t>, color=</w:t>
      </w:r>
      <w:proofErr w:type="spellStart"/>
      <w:r>
        <w:t>color.red</w:t>
      </w:r>
      <w:proofErr w:type="spellEnd"/>
      <w:r>
        <w:t>, title=”Signal Line”)</w:t>
      </w:r>
    </w:p>
    <w:p w14:paraId="6A3914EC" w14:textId="4BBA5E3F" w:rsidR="00754957" w:rsidRDefault="00754957">
      <w:proofErr w:type="spellStart"/>
      <w:r>
        <w:t>Hline</w:t>
      </w:r>
      <w:proofErr w:type="spellEnd"/>
      <w:r>
        <w:t>(70, “Overbought”, color=</w:t>
      </w:r>
      <w:proofErr w:type="spellStart"/>
      <w:r>
        <w:t>color.red</w:t>
      </w:r>
      <w:proofErr w:type="spellEnd"/>
      <w:r>
        <w:t>)</w:t>
      </w:r>
    </w:p>
    <w:p w14:paraId="2AE4A0AA" w14:textId="091B6679" w:rsidR="00754957" w:rsidRDefault="00754957">
      <w:proofErr w:type="spellStart"/>
      <w:r>
        <w:t>Hline</w:t>
      </w:r>
      <w:proofErr w:type="spellEnd"/>
      <w:r>
        <w:t>(30, “Oversold”, color=</w:t>
      </w:r>
      <w:proofErr w:type="spellStart"/>
      <w:r>
        <w:t>color.green</w:t>
      </w:r>
      <w:proofErr w:type="spellEnd"/>
      <w:r>
        <w:t>)</w:t>
      </w:r>
    </w:p>
    <w:p w14:paraId="1FF4680F" w14:textId="77777777" w:rsidR="00754957" w:rsidRDefault="00754957"/>
    <w:p w14:paraId="7E48DA2B" w14:textId="77777777" w:rsidR="00754957" w:rsidRDefault="00754957">
      <w:proofErr w:type="spellStart"/>
      <w:r>
        <w:lastRenderedPageBreak/>
        <w:t>longCondition</w:t>
      </w:r>
      <w:proofErr w:type="spellEnd"/>
      <w:r>
        <w:t xml:space="preserve"> = </w:t>
      </w:r>
      <w:proofErr w:type="spellStart"/>
      <w:r>
        <w:t>ta.crossover</w:t>
      </w:r>
      <w:proofErr w:type="spellEnd"/>
      <w:r>
        <w:t>(</w:t>
      </w:r>
      <w:proofErr w:type="spellStart"/>
      <w:r>
        <w:t>macdLine</w:t>
      </w:r>
      <w:proofErr w:type="spellEnd"/>
      <w:r>
        <w:t xml:space="preserve">, </w:t>
      </w:r>
      <w:proofErr w:type="spellStart"/>
      <w:r>
        <w:t>signalLine</w:t>
      </w:r>
      <w:proofErr w:type="spellEnd"/>
      <w:r>
        <w:t xml:space="preserve">) and </w:t>
      </w:r>
      <w:proofErr w:type="spellStart"/>
      <w:r>
        <w:t>rsi</w:t>
      </w:r>
      <w:proofErr w:type="spellEnd"/>
      <w:r>
        <w:t xml:space="preserve"> &lt; 30</w:t>
      </w:r>
    </w:p>
    <w:p w14:paraId="4BE691D7" w14:textId="77777777" w:rsidR="00754957" w:rsidRDefault="00754957">
      <w:proofErr w:type="spellStart"/>
      <w:r>
        <w:t>shortCondition</w:t>
      </w:r>
      <w:proofErr w:type="spellEnd"/>
      <w:r>
        <w:t xml:space="preserve"> = </w:t>
      </w:r>
      <w:proofErr w:type="spellStart"/>
      <w:r>
        <w:t>ta.crossunder</w:t>
      </w:r>
      <w:proofErr w:type="spellEnd"/>
      <w:r>
        <w:t>(</w:t>
      </w:r>
      <w:proofErr w:type="spellStart"/>
      <w:r>
        <w:t>macdLine</w:t>
      </w:r>
      <w:proofErr w:type="spellEnd"/>
      <w:r>
        <w:t xml:space="preserve">, </w:t>
      </w:r>
      <w:proofErr w:type="spellStart"/>
      <w:r>
        <w:t>signalLine</w:t>
      </w:r>
      <w:proofErr w:type="spellEnd"/>
      <w:r>
        <w:t xml:space="preserve">) and </w:t>
      </w:r>
      <w:proofErr w:type="spellStart"/>
      <w:r>
        <w:t>rsi</w:t>
      </w:r>
      <w:proofErr w:type="spellEnd"/>
      <w:r>
        <w:t xml:space="preserve"> &gt; 70</w:t>
      </w:r>
    </w:p>
    <w:p w14:paraId="6775C66F" w14:textId="77777777" w:rsidR="00754957" w:rsidRDefault="00754957"/>
    <w:p w14:paraId="2C4A8EA8" w14:textId="374D9BD9" w:rsidR="00754957" w:rsidRDefault="00754957">
      <w:proofErr w:type="spellStart"/>
      <w:r>
        <w:t>strategy.entry</w:t>
      </w:r>
      <w:proofErr w:type="spellEnd"/>
      <w:r>
        <w:t xml:space="preserve">(“Long”, </w:t>
      </w:r>
      <w:proofErr w:type="spellStart"/>
      <w:r>
        <w:t>strategy.long</w:t>
      </w:r>
      <w:proofErr w:type="spellEnd"/>
      <w:r>
        <w:t>, when=</w:t>
      </w:r>
      <w:proofErr w:type="spellStart"/>
      <w:r>
        <w:t>longCondition</w:t>
      </w:r>
      <w:proofErr w:type="spellEnd"/>
      <w:r>
        <w:t>)</w:t>
      </w:r>
    </w:p>
    <w:p w14:paraId="70F3E31E" w14:textId="77777777" w:rsidR="008B1AC6" w:rsidRDefault="00754957">
      <w:proofErr w:type="spellStart"/>
      <w:r>
        <w:t>strategy.close</w:t>
      </w:r>
      <w:proofErr w:type="spellEnd"/>
      <w:r>
        <w:t>(“Long”, when=</w:t>
      </w:r>
      <w:proofErr w:type="spellStart"/>
      <w:r>
        <w:t>shortCondition</w:t>
      </w:r>
      <w:proofErr w:type="spellEnd"/>
      <w:r>
        <w:t>)</w:t>
      </w:r>
    </w:p>
    <w:p w14:paraId="200595B1" w14:textId="235480E3" w:rsidR="00754957" w:rsidRDefault="00754957">
      <w:r>
        <w:t>Explanation:</w:t>
      </w:r>
    </w:p>
    <w:p w14:paraId="114C5D54" w14:textId="267BFA76" w:rsidR="00754957" w:rsidRDefault="00754957">
      <w:r>
        <w:t>- Long Condition: When the MACD line crosses above the signal line and RSI is below 30.</w:t>
      </w:r>
    </w:p>
    <w:p w14:paraId="69BE2061" w14:textId="2D582969" w:rsidR="00754957" w:rsidRDefault="00754957">
      <w:r>
        <w:t>- **Short Condition:** When the MACD line crosses below the signal line and RSI is above 70.</w:t>
      </w:r>
    </w:p>
    <w:p w14:paraId="3DED16B5" w14:textId="77777777" w:rsidR="00754957" w:rsidRDefault="00754957">
      <w:r>
        <w:t>Combining MACD and RSI helps filter out false signals by requiring both momentum and oversold/overbought conditions to align. This can lead to more reliable entry points but may reduce the number of trades.</w:t>
      </w:r>
    </w:p>
    <w:p w14:paraId="7C2E1AED" w14:textId="2206E8AF" w:rsidR="00754957" w:rsidRDefault="00754957">
      <w:r>
        <w:t>4. OBV and MACD with Multiple Time Frames Strategy</w:t>
      </w:r>
    </w:p>
    <w:p w14:paraId="202D48B4" w14:textId="4828F05A" w:rsidR="00754957" w:rsidRDefault="00754957">
      <w:r>
        <w:t>Description:</w:t>
      </w:r>
    </w:p>
    <w:p w14:paraId="542FCAC0" w14:textId="77777777" w:rsidR="002B5148" w:rsidRDefault="00754957">
      <w:r>
        <w:t>This strategy integrates OBV and MACD indicators across multiple time frames to enhance trade confirmation.</w:t>
      </w:r>
    </w:p>
    <w:p w14:paraId="47B9C309" w14:textId="6D0352C9" w:rsidR="00754957" w:rsidRDefault="00754957">
      <w:r>
        <w:t>Pine Script Code</w:t>
      </w:r>
      <w:r w:rsidR="002B5148">
        <w:t>:</w:t>
      </w:r>
    </w:p>
    <w:p w14:paraId="3C7BFA00" w14:textId="77777777" w:rsidR="00754957" w:rsidRDefault="00754957">
      <w:r>
        <w:t>//@version=5</w:t>
      </w:r>
    </w:p>
    <w:p w14:paraId="7B32A1A5" w14:textId="1CD8C8CF" w:rsidR="00754957" w:rsidRDefault="00754957">
      <w:r>
        <w:t>Indicator(“OBV and MACD Multi-Time Frame Strategy”, overlay=true)</w:t>
      </w:r>
    </w:p>
    <w:p w14:paraId="60703A5D" w14:textId="18E7630E" w:rsidR="00754957" w:rsidRDefault="00754957">
      <w:r>
        <w:t xml:space="preserve">Obv1D = </w:t>
      </w:r>
      <w:proofErr w:type="spellStart"/>
      <w:r>
        <w:t>request.security</w:t>
      </w:r>
      <w:proofErr w:type="spellEnd"/>
      <w:r>
        <w:t>(</w:t>
      </w:r>
      <w:proofErr w:type="spellStart"/>
      <w:r>
        <w:t>syminfo.tickerid</w:t>
      </w:r>
      <w:proofErr w:type="spellEnd"/>
      <w:r>
        <w:t xml:space="preserve">, “D”, </w:t>
      </w:r>
      <w:proofErr w:type="spellStart"/>
      <w:r>
        <w:t>ta.obv</w:t>
      </w:r>
      <w:proofErr w:type="spellEnd"/>
      <w:r>
        <w:t>(close, volume))</w:t>
      </w:r>
    </w:p>
    <w:p w14:paraId="4C7BF28D" w14:textId="4A7990A8" w:rsidR="00754957" w:rsidRDefault="00754957">
      <w:r>
        <w:t xml:space="preserve">macdLine1H = </w:t>
      </w:r>
      <w:proofErr w:type="spellStart"/>
      <w:r>
        <w:t>request.security</w:t>
      </w:r>
      <w:proofErr w:type="spellEnd"/>
      <w:r>
        <w:t>(</w:t>
      </w:r>
      <w:proofErr w:type="spellStart"/>
      <w:r>
        <w:t>syminfo.tickerid</w:t>
      </w:r>
      <w:proofErr w:type="spellEnd"/>
      <w:r>
        <w:t xml:space="preserve">, “60”, </w:t>
      </w:r>
      <w:proofErr w:type="spellStart"/>
      <w:r>
        <w:t>ta.macd</w:t>
      </w:r>
      <w:proofErr w:type="spellEnd"/>
      <w:r>
        <w:t>(close, 12, 26, 9)[1])</w:t>
      </w:r>
    </w:p>
    <w:p w14:paraId="4A14F339" w14:textId="7C4F76FC" w:rsidR="00754957" w:rsidRDefault="00754957">
      <w:r>
        <w:t xml:space="preserve">signalLine1H = </w:t>
      </w:r>
      <w:proofErr w:type="spellStart"/>
      <w:r>
        <w:t>request.security</w:t>
      </w:r>
      <w:proofErr w:type="spellEnd"/>
      <w:r>
        <w:t>(</w:t>
      </w:r>
      <w:proofErr w:type="spellStart"/>
      <w:r>
        <w:t>syminfo.tickerid</w:t>
      </w:r>
      <w:proofErr w:type="spellEnd"/>
      <w:r>
        <w:t xml:space="preserve">, “60”, </w:t>
      </w:r>
      <w:proofErr w:type="spellStart"/>
      <w:r>
        <w:t>ta.macd</w:t>
      </w:r>
      <w:proofErr w:type="spellEnd"/>
      <w:r>
        <w:t>(close, 12, 26, 9)[2])</w:t>
      </w:r>
    </w:p>
    <w:p w14:paraId="20C3B00B" w14:textId="77777777" w:rsidR="00754957" w:rsidRDefault="00754957"/>
    <w:p w14:paraId="0E4563C6" w14:textId="77DB2582" w:rsidR="00754957" w:rsidRDefault="00754957">
      <w:r>
        <w:t>plot(obv1D, color=</w:t>
      </w:r>
      <w:proofErr w:type="spellStart"/>
      <w:r>
        <w:t>color.blue</w:t>
      </w:r>
      <w:proofErr w:type="spellEnd"/>
      <w:r>
        <w:t>, title=”Daily OBV”)</w:t>
      </w:r>
    </w:p>
    <w:p w14:paraId="17116B3D" w14:textId="442A1768" w:rsidR="00754957" w:rsidRDefault="00754957">
      <w:r>
        <w:t>plot(macdLine1H, color=</w:t>
      </w:r>
      <w:proofErr w:type="spellStart"/>
      <w:r>
        <w:t>color.red</w:t>
      </w:r>
      <w:proofErr w:type="spellEnd"/>
      <w:r>
        <w:t>, title=”Hourly MACD Line”)</w:t>
      </w:r>
    </w:p>
    <w:p w14:paraId="124BC181" w14:textId="7F3AA09C" w:rsidR="00754957" w:rsidRDefault="00754957">
      <w:r>
        <w:t>plot(signalLine1H, color=</w:t>
      </w:r>
      <w:proofErr w:type="spellStart"/>
      <w:r>
        <w:t>color.green</w:t>
      </w:r>
      <w:proofErr w:type="spellEnd"/>
      <w:r>
        <w:t>, title=”Hourly Signal Line”)</w:t>
      </w:r>
    </w:p>
    <w:p w14:paraId="7F4B2A22" w14:textId="77777777" w:rsidR="00754957" w:rsidRDefault="00754957"/>
    <w:p w14:paraId="019C4401" w14:textId="77777777" w:rsidR="00754957" w:rsidRDefault="00754957">
      <w:proofErr w:type="spellStart"/>
      <w:r>
        <w:lastRenderedPageBreak/>
        <w:t>longCondition</w:t>
      </w:r>
      <w:proofErr w:type="spellEnd"/>
      <w:r>
        <w:t xml:space="preserve"> = </w:t>
      </w:r>
      <w:proofErr w:type="spellStart"/>
      <w:r>
        <w:t>ta.crossover</w:t>
      </w:r>
      <w:proofErr w:type="spellEnd"/>
      <w:r>
        <w:t xml:space="preserve">(obv1D, </w:t>
      </w:r>
      <w:proofErr w:type="spellStart"/>
      <w:r>
        <w:t>ta.sma</w:t>
      </w:r>
      <w:proofErr w:type="spellEnd"/>
      <w:r>
        <w:t xml:space="preserve">(obv1D, 20)) and </w:t>
      </w:r>
      <w:proofErr w:type="spellStart"/>
      <w:r>
        <w:t>ta.crossover</w:t>
      </w:r>
      <w:proofErr w:type="spellEnd"/>
      <w:r>
        <w:t>(macdLine1H, signalLine1H)</w:t>
      </w:r>
    </w:p>
    <w:p w14:paraId="62E9922F" w14:textId="77777777" w:rsidR="00754957" w:rsidRDefault="00754957">
      <w:proofErr w:type="spellStart"/>
      <w:r>
        <w:t>shortCondition</w:t>
      </w:r>
      <w:proofErr w:type="spellEnd"/>
      <w:r>
        <w:t xml:space="preserve"> = </w:t>
      </w:r>
      <w:proofErr w:type="spellStart"/>
      <w:r>
        <w:t>ta.crossunder</w:t>
      </w:r>
      <w:proofErr w:type="spellEnd"/>
      <w:r>
        <w:t xml:space="preserve">(obv1D, </w:t>
      </w:r>
      <w:proofErr w:type="spellStart"/>
      <w:r>
        <w:t>ta.sma</w:t>
      </w:r>
      <w:proofErr w:type="spellEnd"/>
      <w:r>
        <w:t xml:space="preserve">(obv1D, 20)) and </w:t>
      </w:r>
      <w:proofErr w:type="spellStart"/>
      <w:r>
        <w:t>ta.crossunder</w:t>
      </w:r>
      <w:proofErr w:type="spellEnd"/>
      <w:r>
        <w:t>(macdLine1H, signalLine1H)</w:t>
      </w:r>
    </w:p>
    <w:p w14:paraId="3599FB47" w14:textId="77777777" w:rsidR="00754957" w:rsidRDefault="00754957"/>
    <w:p w14:paraId="6F49AECD" w14:textId="620DEF8B" w:rsidR="00754957" w:rsidRDefault="00754957">
      <w:proofErr w:type="spellStart"/>
      <w:r>
        <w:t>strategy.entry</w:t>
      </w:r>
      <w:proofErr w:type="spellEnd"/>
      <w:r>
        <w:t xml:space="preserve">(“Long”, </w:t>
      </w:r>
      <w:proofErr w:type="spellStart"/>
      <w:r>
        <w:t>strategy.long</w:t>
      </w:r>
      <w:proofErr w:type="spellEnd"/>
      <w:r>
        <w:t>, when=</w:t>
      </w:r>
      <w:proofErr w:type="spellStart"/>
      <w:r>
        <w:t>longCondition</w:t>
      </w:r>
      <w:proofErr w:type="spellEnd"/>
      <w:r>
        <w:t>)</w:t>
      </w:r>
    </w:p>
    <w:p w14:paraId="78C3F0C5" w14:textId="697B89C8" w:rsidR="00754957" w:rsidRDefault="00754957">
      <w:proofErr w:type="spellStart"/>
      <w:r>
        <w:t>strategy.close</w:t>
      </w:r>
      <w:proofErr w:type="spellEnd"/>
      <w:r>
        <w:t>(“Long”, when=</w:t>
      </w:r>
      <w:proofErr w:type="spellStart"/>
      <w:r>
        <w:t>shortCondition</w:t>
      </w:r>
      <w:proofErr w:type="spellEnd"/>
      <w:r>
        <w:t>)</w:t>
      </w:r>
    </w:p>
    <w:p w14:paraId="63B11C6A" w14:textId="75A55A0B" w:rsidR="00754957" w:rsidRDefault="00754957">
      <w:r>
        <w:t>Explanation:</w:t>
      </w:r>
    </w:p>
    <w:p w14:paraId="1C9C0D5D" w14:textId="080A2D5D" w:rsidR="00754957" w:rsidRDefault="00754957">
      <w:r>
        <w:t>- Long Condition:</w:t>
      </w:r>
      <w:r w:rsidR="002B5148">
        <w:t xml:space="preserve"> </w:t>
      </w:r>
      <w:r>
        <w:t>When the daily OBV crosses above its 20-period moving average and the hourly MACD line crosses above the signal line.</w:t>
      </w:r>
    </w:p>
    <w:p w14:paraId="3D5C1181" w14:textId="61E3C7EF" w:rsidR="00754957" w:rsidRDefault="00754957">
      <w:r>
        <w:t>- Short Condition:</w:t>
      </w:r>
      <w:r w:rsidR="002B5148">
        <w:t xml:space="preserve"> </w:t>
      </w:r>
      <w:r>
        <w:t>When the daily OBV crosses below its 20-period moving average and the hourly MACD line crosses below the signal line</w:t>
      </w:r>
      <w:r w:rsidR="00FE6FF9">
        <w:t>.</w:t>
      </w:r>
    </w:p>
    <w:p w14:paraId="101866A5" w14:textId="77777777" w:rsidR="00754957" w:rsidRDefault="00754957">
      <w:r>
        <w:t>Using multiple time frames allows for more robust trade confirmations by aligning trends and momentum across different periods. This can reduce false signals but may delay entries and exits.</w:t>
      </w:r>
    </w:p>
    <w:p w14:paraId="1326872F" w14:textId="77777777" w:rsidR="00754957" w:rsidRDefault="00754957"/>
    <w:p w14:paraId="481CD53D" w14:textId="7402F6C6" w:rsidR="00754957" w:rsidRDefault="00754957">
      <w:r>
        <w:t>Performance Analysis</w:t>
      </w:r>
    </w:p>
    <w:p w14:paraId="152D63B9" w14:textId="77777777" w:rsidR="00754957" w:rsidRDefault="00754957"/>
    <w:p w14:paraId="09576C87" w14:textId="1C930B6F" w:rsidR="00754957" w:rsidRDefault="00754957">
      <w:r>
        <w:t>Best Performing Strategy:</w:t>
      </w:r>
    </w:p>
    <w:p w14:paraId="79EB32FB" w14:textId="77777777" w:rsidR="00754957" w:rsidRDefault="00754957">
      <w:r>
        <w:t>The **OBV and MACD with Multiple Time Frames Strategy** generally performs the best due to its multi-time frame analysis, which provides stronger confirmation for trades and reduces the likelihood of false signals.</w:t>
      </w:r>
    </w:p>
    <w:p w14:paraId="4F0FD360" w14:textId="77777777" w:rsidR="00754957" w:rsidRDefault="00754957"/>
    <w:p w14:paraId="2D2CDE05" w14:textId="3A80E8E6" w:rsidR="00754957" w:rsidRDefault="00754957">
      <w:r>
        <w:t>Why It Works Better:</w:t>
      </w:r>
    </w:p>
    <w:p w14:paraId="2D4E3EFC" w14:textId="4DDD5329" w:rsidR="00754957" w:rsidRDefault="00754957">
      <w:r>
        <w:t>1. Confirmation Across Time Frames: Aligning trends and momentum across daily and hourly time frames ensures that trades are based on more comprehensive market analysis.</w:t>
      </w:r>
    </w:p>
    <w:p w14:paraId="2DD302DE" w14:textId="7C9A9788" w:rsidR="00754957" w:rsidRDefault="00754957">
      <w:r>
        <w:t>2. Reduced Noise: By combining OBV and MACD, the strategy filters out noise and focuses on more reliable signals.</w:t>
      </w:r>
    </w:p>
    <w:p w14:paraId="2623E961" w14:textId="6CAB9231" w:rsidR="00754957" w:rsidRDefault="00754957">
      <w:r>
        <w:lastRenderedPageBreak/>
        <w:t>3. Trend Validation:</w:t>
      </w:r>
      <w:r w:rsidR="00FE6FF9">
        <w:t xml:space="preserve"> </w:t>
      </w:r>
      <w:r>
        <w:t>The use of OBV helps validate price movements by considering volume, which is a crucial indicator of market strength.</w:t>
      </w:r>
    </w:p>
    <w:p w14:paraId="4ABCFE43" w14:textId="77777777" w:rsidR="00754957" w:rsidRDefault="00754957">
      <w:r>
        <w:t>Each strategy has its strengths and weaknesses, but the multi-time frame approach combining OBV and MACD stands out due to its robust trade confirmations and reduced noise. This strategy is particularly effective in volatile markets where single time frame indicators might fail.</w:t>
      </w:r>
    </w:p>
    <w:p w14:paraId="1CBBDF5F" w14:textId="77777777" w:rsidR="00617518" w:rsidRDefault="00617518"/>
    <w:sectPr w:rsidR="0061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18"/>
    <w:rsid w:val="00081CF0"/>
    <w:rsid w:val="00125251"/>
    <w:rsid w:val="00162277"/>
    <w:rsid w:val="0027327C"/>
    <w:rsid w:val="002B5148"/>
    <w:rsid w:val="00617518"/>
    <w:rsid w:val="0062555B"/>
    <w:rsid w:val="00633340"/>
    <w:rsid w:val="00682139"/>
    <w:rsid w:val="006B0C85"/>
    <w:rsid w:val="00735701"/>
    <w:rsid w:val="00754957"/>
    <w:rsid w:val="007B26FB"/>
    <w:rsid w:val="00820DB7"/>
    <w:rsid w:val="008B1AC6"/>
    <w:rsid w:val="00A2030A"/>
    <w:rsid w:val="00B17AFB"/>
    <w:rsid w:val="00B573AF"/>
    <w:rsid w:val="00B76BE6"/>
    <w:rsid w:val="00B76F0C"/>
    <w:rsid w:val="00B81555"/>
    <w:rsid w:val="00EB7414"/>
    <w:rsid w:val="00FE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634C"/>
  <w15:chartTrackingRefBased/>
  <w15:docId w15:val="{7F54993D-C6D5-3C40-8653-3ED03531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518"/>
    <w:rPr>
      <w:rFonts w:eastAsiaTheme="majorEastAsia" w:cstheme="majorBidi"/>
      <w:color w:val="272727" w:themeColor="text1" w:themeTint="D8"/>
    </w:rPr>
  </w:style>
  <w:style w:type="paragraph" w:styleId="Title">
    <w:name w:val="Title"/>
    <w:basedOn w:val="Normal"/>
    <w:next w:val="Normal"/>
    <w:link w:val="TitleChar"/>
    <w:uiPriority w:val="10"/>
    <w:qFormat/>
    <w:rsid w:val="00617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518"/>
    <w:pPr>
      <w:spacing w:before="160"/>
      <w:jc w:val="center"/>
    </w:pPr>
    <w:rPr>
      <w:i/>
      <w:iCs/>
      <w:color w:val="404040" w:themeColor="text1" w:themeTint="BF"/>
    </w:rPr>
  </w:style>
  <w:style w:type="character" w:customStyle="1" w:styleId="QuoteChar">
    <w:name w:val="Quote Char"/>
    <w:basedOn w:val="DefaultParagraphFont"/>
    <w:link w:val="Quote"/>
    <w:uiPriority w:val="29"/>
    <w:rsid w:val="00617518"/>
    <w:rPr>
      <w:i/>
      <w:iCs/>
      <w:color w:val="404040" w:themeColor="text1" w:themeTint="BF"/>
    </w:rPr>
  </w:style>
  <w:style w:type="paragraph" w:styleId="ListParagraph">
    <w:name w:val="List Paragraph"/>
    <w:basedOn w:val="Normal"/>
    <w:uiPriority w:val="34"/>
    <w:qFormat/>
    <w:rsid w:val="00617518"/>
    <w:pPr>
      <w:ind w:left="720"/>
      <w:contextualSpacing/>
    </w:pPr>
  </w:style>
  <w:style w:type="character" w:styleId="IntenseEmphasis">
    <w:name w:val="Intense Emphasis"/>
    <w:basedOn w:val="DefaultParagraphFont"/>
    <w:uiPriority w:val="21"/>
    <w:qFormat/>
    <w:rsid w:val="00617518"/>
    <w:rPr>
      <w:i/>
      <w:iCs/>
      <w:color w:val="0F4761" w:themeColor="accent1" w:themeShade="BF"/>
    </w:rPr>
  </w:style>
  <w:style w:type="paragraph" w:styleId="IntenseQuote">
    <w:name w:val="Intense Quote"/>
    <w:basedOn w:val="Normal"/>
    <w:next w:val="Normal"/>
    <w:link w:val="IntenseQuoteChar"/>
    <w:uiPriority w:val="30"/>
    <w:qFormat/>
    <w:rsid w:val="00617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518"/>
    <w:rPr>
      <w:i/>
      <w:iCs/>
      <w:color w:val="0F4761" w:themeColor="accent1" w:themeShade="BF"/>
    </w:rPr>
  </w:style>
  <w:style w:type="character" w:styleId="IntenseReference">
    <w:name w:val="Intense Reference"/>
    <w:basedOn w:val="DefaultParagraphFont"/>
    <w:uiPriority w:val="32"/>
    <w:qFormat/>
    <w:rsid w:val="00617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6567">
      <w:bodyDiv w:val="1"/>
      <w:marLeft w:val="0"/>
      <w:marRight w:val="0"/>
      <w:marTop w:val="0"/>
      <w:marBottom w:val="0"/>
      <w:divBdr>
        <w:top w:val="none" w:sz="0" w:space="0" w:color="auto"/>
        <w:left w:val="none" w:sz="0" w:space="0" w:color="auto"/>
        <w:bottom w:val="none" w:sz="0" w:space="0" w:color="auto"/>
        <w:right w:val="none" w:sz="0" w:space="0" w:color="auto"/>
      </w:divBdr>
      <w:divsChild>
        <w:div w:id="463699179">
          <w:marLeft w:val="0"/>
          <w:marRight w:val="0"/>
          <w:marTop w:val="0"/>
          <w:marBottom w:val="0"/>
          <w:divBdr>
            <w:top w:val="none" w:sz="0" w:space="0" w:color="auto"/>
            <w:left w:val="none" w:sz="0" w:space="0" w:color="auto"/>
            <w:bottom w:val="none" w:sz="0" w:space="0" w:color="auto"/>
            <w:right w:val="none" w:sz="0" w:space="0" w:color="auto"/>
          </w:divBdr>
          <w:divsChild>
            <w:div w:id="157506488">
              <w:marLeft w:val="0"/>
              <w:marRight w:val="0"/>
              <w:marTop w:val="0"/>
              <w:marBottom w:val="0"/>
              <w:divBdr>
                <w:top w:val="none" w:sz="0" w:space="0" w:color="auto"/>
                <w:left w:val="none" w:sz="0" w:space="0" w:color="auto"/>
                <w:bottom w:val="none" w:sz="0" w:space="0" w:color="auto"/>
                <w:right w:val="none" w:sz="0" w:space="0" w:color="auto"/>
              </w:divBdr>
            </w:div>
            <w:div w:id="1433430336">
              <w:marLeft w:val="0"/>
              <w:marRight w:val="0"/>
              <w:marTop w:val="0"/>
              <w:marBottom w:val="0"/>
              <w:divBdr>
                <w:top w:val="none" w:sz="0" w:space="0" w:color="auto"/>
                <w:left w:val="none" w:sz="0" w:space="0" w:color="auto"/>
                <w:bottom w:val="none" w:sz="0" w:space="0" w:color="auto"/>
                <w:right w:val="none" w:sz="0" w:space="0" w:color="auto"/>
              </w:divBdr>
            </w:div>
            <w:div w:id="1410929413">
              <w:marLeft w:val="0"/>
              <w:marRight w:val="0"/>
              <w:marTop w:val="0"/>
              <w:marBottom w:val="0"/>
              <w:divBdr>
                <w:top w:val="none" w:sz="0" w:space="0" w:color="auto"/>
                <w:left w:val="none" w:sz="0" w:space="0" w:color="auto"/>
                <w:bottom w:val="none" w:sz="0" w:space="0" w:color="auto"/>
                <w:right w:val="none" w:sz="0" w:space="0" w:color="auto"/>
              </w:divBdr>
            </w:div>
            <w:div w:id="895629487">
              <w:marLeft w:val="0"/>
              <w:marRight w:val="0"/>
              <w:marTop w:val="0"/>
              <w:marBottom w:val="0"/>
              <w:divBdr>
                <w:top w:val="none" w:sz="0" w:space="0" w:color="auto"/>
                <w:left w:val="none" w:sz="0" w:space="0" w:color="auto"/>
                <w:bottom w:val="none" w:sz="0" w:space="0" w:color="auto"/>
                <w:right w:val="none" w:sz="0" w:space="0" w:color="auto"/>
              </w:divBdr>
            </w:div>
            <w:div w:id="583224297">
              <w:marLeft w:val="0"/>
              <w:marRight w:val="0"/>
              <w:marTop w:val="0"/>
              <w:marBottom w:val="0"/>
              <w:divBdr>
                <w:top w:val="none" w:sz="0" w:space="0" w:color="auto"/>
                <w:left w:val="none" w:sz="0" w:space="0" w:color="auto"/>
                <w:bottom w:val="none" w:sz="0" w:space="0" w:color="auto"/>
                <w:right w:val="none" w:sz="0" w:space="0" w:color="auto"/>
              </w:divBdr>
            </w:div>
            <w:div w:id="1168864322">
              <w:marLeft w:val="0"/>
              <w:marRight w:val="0"/>
              <w:marTop w:val="0"/>
              <w:marBottom w:val="0"/>
              <w:divBdr>
                <w:top w:val="none" w:sz="0" w:space="0" w:color="auto"/>
                <w:left w:val="none" w:sz="0" w:space="0" w:color="auto"/>
                <w:bottom w:val="none" w:sz="0" w:space="0" w:color="auto"/>
                <w:right w:val="none" w:sz="0" w:space="0" w:color="auto"/>
              </w:divBdr>
            </w:div>
            <w:div w:id="852457925">
              <w:marLeft w:val="0"/>
              <w:marRight w:val="0"/>
              <w:marTop w:val="0"/>
              <w:marBottom w:val="0"/>
              <w:divBdr>
                <w:top w:val="none" w:sz="0" w:space="0" w:color="auto"/>
                <w:left w:val="none" w:sz="0" w:space="0" w:color="auto"/>
                <w:bottom w:val="none" w:sz="0" w:space="0" w:color="auto"/>
                <w:right w:val="none" w:sz="0" w:space="0" w:color="auto"/>
              </w:divBdr>
            </w:div>
            <w:div w:id="735515626">
              <w:marLeft w:val="0"/>
              <w:marRight w:val="0"/>
              <w:marTop w:val="0"/>
              <w:marBottom w:val="0"/>
              <w:divBdr>
                <w:top w:val="none" w:sz="0" w:space="0" w:color="auto"/>
                <w:left w:val="none" w:sz="0" w:space="0" w:color="auto"/>
                <w:bottom w:val="none" w:sz="0" w:space="0" w:color="auto"/>
                <w:right w:val="none" w:sz="0" w:space="0" w:color="auto"/>
              </w:divBdr>
            </w:div>
            <w:div w:id="18749508">
              <w:marLeft w:val="0"/>
              <w:marRight w:val="0"/>
              <w:marTop w:val="0"/>
              <w:marBottom w:val="0"/>
              <w:divBdr>
                <w:top w:val="none" w:sz="0" w:space="0" w:color="auto"/>
                <w:left w:val="none" w:sz="0" w:space="0" w:color="auto"/>
                <w:bottom w:val="none" w:sz="0" w:space="0" w:color="auto"/>
                <w:right w:val="none" w:sz="0" w:space="0" w:color="auto"/>
              </w:divBdr>
            </w:div>
            <w:div w:id="2040157715">
              <w:marLeft w:val="0"/>
              <w:marRight w:val="0"/>
              <w:marTop w:val="0"/>
              <w:marBottom w:val="0"/>
              <w:divBdr>
                <w:top w:val="none" w:sz="0" w:space="0" w:color="auto"/>
                <w:left w:val="none" w:sz="0" w:space="0" w:color="auto"/>
                <w:bottom w:val="none" w:sz="0" w:space="0" w:color="auto"/>
                <w:right w:val="none" w:sz="0" w:space="0" w:color="auto"/>
              </w:divBdr>
            </w:div>
            <w:div w:id="929125843">
              <w:marLeft w:val="0"/>
              <w:marRight w:val="0"/>
              <w:marTop w:val="0"/>
              <w:marBottom w:val="0"/>
              <w:divBdr>
                <w:top w:val="none" w:sz="0" w:space="0" w:color="auto"/>
                <w:left w:val="none" w:sz="0" w:space="0" w:color="auto"/>
                <w:bottom w:val="none" w:sz="0" w:space="0" w:color="auto"/>
                <w:right w:val="none" w:sz="0" w:space="0" w:color="auto"/>
              </w:divBdr>
            </w:div>
            <w:div w:id="288249055">
              <w:marLeft w:val="0"/>
              <w:marRight w:val="0"/>
              <w:marTop w:val="0"/>
              <w:marBottom w:val="0"/>
              <w:divBdr>
                <w:top w:val="none" w:sz="0" w:space="0" w:color="auto"/>
                <w:left w:val="none" w:sz="0" w:space="0" w:color="auto"/>
                <w:bottom w:val="none" w:sz="0" w:space="0" w:color="auto"/>
                <w:right w:val="none" w:sz="0" w:space="0" w:color="auto"/>
              </w:divBdr>
            </w:div>
            <w:div w:id="513033144">
              <w:marLeft w:val="0"/>
              <w:marRight w:val="0"/>
              <w:marTop w:val="0"/>
              <w:marBottom w:val="0"/>
              <w:divBdr>
                <w:top w:val="none" w:sz="0" w:space="0" w:color="auto"/>
                <w:left w:val="none" w:sz="0" w:space="0" w:color="auto"/>
                <w:bottom w:val="none" w:sz="0" w:space="0" w:color="auto"/>
                <w:right w:val="none" w:sz="0" w:space="0" w:color="auto"/>
              </w:divBdr>
            </w:div>
            <w:div w:id="239796741">
              <w:marLeft w:val="0"/>
              <w:marRight w:val="0"/>
              <w:marTop w:val="0"/>
              <w:marBottom w:val="0"/>
              <w:divBdr>
                <w:top w:val="none" w:sz="0" w:space="0" w:color="auto"/>
                <w:left w:val="none" w:sz="0" w:space="0" w:color="auto"/>
                <w:bottom w:val="none" w:sz="0" w:space="0" w:color="auto"/>
                <w:right w:val="none" w:sz="0" w:space="0" w:color="auto"/>
              </w:divBdr>
            </w:div>
            <w:div w:id="20025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846">
      <w:bodyDiv w:val="1"/>
      <w:marLeft w:val="0"/>
      <w:marRight w:val="0"/>
      <w:marTop w:val="0"/>
      <w:marBottom w:val="0"/>
      <w:divBdr>
        <w:top w:val="none" w:sz="0" w:space="0" w:color="auto"/>
        <w:left w:val="none" w:sz="0" w:space="0" w:color="auto"/>
        <w:bottom w:val="none" w:sz="0" w:space="0" w:color="auto"/>
        <w:right w:val="none" w:sz="0" w:space="0" w:color="auto"/>
      </w:divBdr>
      <w:divsChild>
        <w:div w:id="1530148149">
          <w:marLeft w:val="0"/>
          <w:marRight w:val="0"/>
          <w:marTop w:val="0"/>
          <w:marBottom w:val="0"/>
          <w:divBdr>
            <w:top w:val="none" w:sz="0" w:space="0" w:color="auto"/>
            <w:left w:val="none" w:sz="0" w:space="0" w:color="auto"/>
            <w:bottom w:val="none" w:sz="0" w:space="0" w:color="auto"/>
            <w:right w:val="none" w:sz="0" w:space="0" w:color="auto"/>
          </w:divBdr>
          <w:divsChild>
            <w:div w:id="208106520">
              <w:marLeft w:val="0"/>
              <w:marRight w:val="0"/>
              <w:marTop w:val="0"/>
              <w:marBottom w:val="0"/>
              <w:divBdr>
                <w:top w:val="none" w:sz="0" w:space="0" w:color="auto"/>
                <w:left w:val="none" w:sz="0" w:space="0" w:color="auto"/>
                <w:bottom w:val="none" w:sz="0" w:space="0" w:color="auto"/>
                <w:right w:val="none" w:sz="0" w:space="0" w:color="auto"/>
              </w:divBdr>
            </w:div>
            <w:div w:id="1797718268">
              <w:marLeft w:val="0"/>
              <w:marRight w:val="0"/>
              <w:marTop w:val="0"/>
              <w:marBottom w:val="0"/>
              <w:divBdr>
                <w:top w:val="none" w:sz="0" w:space="0" w:color="auto"/>
                <w:left w:val="none" w:sz="0" w:space="0" w:color="auto"/>
                <w:bottom w:val="none" w:sz="0" w:space="0" w:color="auto"/>
                <w:right w:val="none" w:sz="0" w:space="0" w:color="auto"/>
              </w:divBdr>
            </w:div>
            <w:div w:id="1262108575">
              <w:marLeft w:val="0"/>
              <w:marRight w:val="0"/>
              <w:marTop w:val="0"/>
              <w:marBottom w:val="0"/>
              <w:divBdr>
                <w:top w:val="none" w:sz="0" w:space="0" w:color="auto"/>
                <w:left w:val="none" w:sz="0" w:space="0" w:color="auto"/>
                <w:bottom w:val="none" w:sz="0" w:space="0" w:color="auto"/>
                <w:right w:val="none" w:sz="0" w:space="0" w:color="auto"/>
              </w:divBdr>
            </w:div>
            <w:div w:id="1669596301">
              <w:marLeft w:val="0"/>
              <w:marRight w:val="0"/>
              <w:marTop w:val="0"/>
              <w:marBottom w:val="0"/>
              <w:divBdr>
                <w:top w:val="none" w:sz="0" w:space="0" w:color="auto"/>
                <w:left w:val="none" w:sz="0" w:space="0" w:color="auto"/>
                <w:bottom w:val="none" w:sz="0" w:space="0" w:color="auto"/>
                <w:right w:val="none" w:sz="0" w:space="0" w:color="auto"/>
              </w:divBdr>
            </w:div>
            <w:div w:id="239021945">
              <w:marLeft w:val="0"/>
              <w:marRight w:val="0"/>
              <w:marTop w:val="0"/>
              <w:marBottom w:val="0"/>
              <w:divBdr>
                <w:top w:val="none" w:sz="0" w:space="0" w:color="auto"/>
                <w:left w:val="none" w:sz="0" w:space="0" w:color="auto"/>
                <w:bottom w:val="none" w:sz="0" w:space="0" w:color="auto"/>
                <w:right w:val="none" w:sz="0" w:space="0" w:color="auto"/>
              </w:divBdr>
            </w:div>
            <w:div w:id="1036008957">
              <w:marLeft w:val="0"/>
              <w:marRight w:val="0"/>
              <w:marTop w:val="0"/>
              <w:marBottom w:val="0"/>
              <w:divBdr>
                <w:top w:val="none" w:sz="0" w:space="0" w:color="auto"/>
                <w:left w:val="none" w:sz="0" w:space="0" w:color="auto"/>
                <w:bottom w:val="none" w:sz="0" w:space="0" w:color="auto"/>
                <w:right w:val="none" w:sz="0" w:space="0" w:color="auto"/>
              </w:divBdr>
            </w:div>
            <w:div w:id="572861075">
              <w:marLeft w:val="0"/>
              <w:marRight w:val="0"/>
              <w:marTop w:val="0"/>
              <w:marBottom w:val="0"/>
              <w:divBdr>
                <w:top w:val="none" w:sz="0" w:space="0" w:color="auto"/>
                <w:left w:val="none" w:sz="0" w:space="0" w:color="auto"/>
                <w:bottom w:val="none" w:sz="0" w:space="0" w:color="auto"/>
                <w:right w:val="none" w:sz="0" w:space="0" w:color="auto"/>
              </w:divBdr>
            </w:div>
            <w:div w:id="1511793388">
              <w:marLeft w:val="0"/>
              <w:marRight w:val="0"/>
              <w:marTop w:val="0"/>
              <w:marBottom w:val="0"/>
              <w:divBdr>
                <w:top w:val="none" w:sz="0" w:space="0" w:color="auto"/>
                <w:left w:val="none" w:sz="0" w:space="0" w:color="auto"/>
                <w:bottom w:val="none" w:sz="0" w:space="0" w:color="auto"/>
                <w:right w:val="none" w:sz="0" w:space="0" w:color="auto"/>
              </w:divBdr>
            </w:div>
            <w:div w:id="1432166555">
              <w:marLeft w:val="0"/>
              <w:marRight w:val="0"/>
              <w:marTop w:val="0"/>
              <w:marBottom w:val="0"/>
              <w:divBdr>
                <w:top w:val="none" w:sz="0" w:space="0" w:color="auto"/>
                <w:left w:val="none" w:sz="0" w:space="0" w:color="auto"/>
                <w:bottom w:val="none" w:sz="0" w:space="0" w:color="auto"/>
                <w:right w:val="none" w:sz="0" w:space="0" w:color="auto"/>
              </w:divBdr>
            </w:div>
            <w:div w:id="1619338742">
              <w:marLeft w:val="0"/>
              <w:marRight w:val="0"/>
              <w:marTop w:val="0"/>
              <w:marBottom w:val="0"/>
              <w:divBdr>
                <w:top w:val="none" w:sz="0" w:space="0" w:color="auto"/>
                <w:left w:val="none" w:sz="0" w:space="0" w:color="auto"/>
                <w:bottom w:val="none" w:sz="0" w:space="0" w:color="auto"/>
                <w:right w:val="none" w:sz="0" w:space="0" w:color="auto"/>
              </w:divBdr>
            </w:div>
            <w:div w:id="1895189077">
              <w:marLeft w:val="0"/>
              <w:marRight w:val="0"/>
              <w:marTop w:val="0"/>
              <w:marBottom w:val="0"/>
              <w:divBdr>
                <w:top w:val="none" w:sz="0" w:space="0" w:color="auto"/>
                <w:left w:val="none" w:sz="0" w:space="0" w:color="auto"/>
                <w:bottom w:val="none" w:sz="0" w:space="0" w:color="auto"/>
                <w:right w:val="none" w:sz="0" w:space="0" w:color="auto"/>
              </w:divBdr>
            </w:div>
            <w:div w:id="1013730395">
              <w:marLeft w:val="0"/>
              <w:marRight w:val="0"/>
              <w:marTop w:val="0"/>
              <w:marBottom w:val="0"/>
              <w:divBdr>
                <w:top w:val="none" w:sz="0" w:space="0" w:color="auto"/>
                <w:left w:val="none" w:sz="0" w:space="0" w:color="auto"/>
                <w:bottom w:val="none" w:sz="0" w:space="0" w:color="auto"/>
                <w:right w:val="none" w:sz="0" w:space="0" w:color="auto"/>
              </w:divBdr>
            </w:div>
            <w:div w:id="1830367915">
              <w:marLeft w:val="0"/>
              <w:marRight w:val="0"/>
              <w:marTop w:val="0"/>
              <w:marBottom w:val="0"/>
              <w:divBdr>
                <w:top w:val="none" w:sz="0" w:space="0" w:color="auto"/>
                <w:left w:val="none" w:sz="0" w:space="0" w:color="auto"/>
                <w:bottom w:val="none" w:sz="0" w:space="0" w:color="auto"/>
                <w:right w:val="none" w:sz="0" w:space="0" w:color="auto"/>
              </w:divBdr>
            </w:div>
            <w:div w:id="1659457698">
              <w:marLeft w:val="0"/>
              <w:marRight w:val="0"/>
              <w:marTop w:val="0"/>
              <w:marBottom w:val="0"/>
              <w:divBdr>
                <w:top w:val="none" w:sz="0" w:space="0" w:color="auto"/>
                <w:left w:val="none" w:sz="0" w:space="0" w:color="auto"/>
                <w:bottom w:val="none" w:sz="0" w:space="0" w:color="auto"/>
                <w:right w:val="none" w:sz="0" w:space="0" w:color="auto"/>
              </w:divBdr>
            </w:div>
            <w:div w:id="17580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22</cp:revision>
  <dcterms:created xsi:type="dcterms:W3CDTF">2024-08-05T05:33:00Z</dcterms:created>
  <dcterms:modified xsi:type="dcterms:W3CDTF">2024-08-08T12:17:00Z</dcterms:modified>
</cp:coreProperties>
</file>