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51" w:rsidRDefault="008D114E">
      <w:pPr>
        <w:spacing w:after="10"/>
        <w:ind w:left="141"/>
      </w:pPr>
      <w:r>
        <w:rPr>
          <w:noProof/>
        </w:rPr>
        <w:drawing>
          <wp:inline distT="0" distB="0" distL="0" distR="0">
            <wp:extent cx="3112472" cy="262390"/>
            <wp:effectExtent l="0" t="0" r="0" b="0"/>
            <wp:docPr id="17571" name="Picture 17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" name="Picture 175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472" cy="2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51" w:rsidRDefault="008D114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89439</wp:posOffset>
            </wp:positionH>
            <wp:positionV relativeFrom="paragraph">
              <wp:posOffset>226315</wp:posOffset>
            </wp:positionV>
            <wp:extent cx="536633" cy="17890"/>
            <wp:effectExtent l="0" t="0" r="0" b="0"/>
            <wp:wrapSquare wrapText="bothSides"/>
            <wp:docPr id="14413" name="Picture 14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" name="Picture 144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33" cy="1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2766642</wp:posOffset>
            </wp:positionH>
            <wp:positionV relativeFrom="paragraph">
              <wp:posOffset>226315</wp:posOffset>
            </wp:positionV>
            <wp:extent cx="804950" cy="17890"/>
            <wp:effectExtent l="0" t="0" r="0" b="0"/>
            <wp:wrapSquare wrapText="bothSides"/>
            <wp:docPr id="14433" name="Picture 14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" name="Picture 144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950" cy="1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</w:rPr>
        <w:t xml:space="preserve">Your Tata Play </w:t>
      </w:r>
      <w:proofErr w:type="spellStart"/>
      <w:r>
        <w:rPr>
          <w:sz w:val="50"/>
        </w:rPr>
        <w:t>Fiber</w:t>
      </w:r>
      <w:proofErr w:type="spellEnd"/>
      <w:r>
        <w:rPr>
          <w:sz w:val="50"/>
        </w:rPr>
        <w:t xml:space="preserve"> Invoice</w:t>
      </w:r>
    </w:p>
    <w:tbl>
      <w:tblPr>
        <w:tblStyle w:val="TableGrid"/>
        <w:tblW w:w="7164" w:type="dxa"/>
        <w:tblInd w:w="-2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3633"/>
        <w:gridCol w:w="2235"/>
      </w:tblGrid>
      <w:tr w:rsidR="00A33551">
        <w:trPr>
          <w:trHeight w:val="50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</w:pPr>
            <w:proofErr w:type="gramStart"/>
            <w:r>
              <w:rPr>
                <w:sz w:val="18"/>
              </w:rPr>
              <w:t>Subscriber :</w:t>
            </w:r>
            <w:proofErr w:type="gramEnd"/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56"/>
            </w:pPr>
            <w:r>
              <w:rPr>
                <w:sz w:val="14"/>
              </w:rPr>
              <w:t>Mr Sunil Meena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9"/>
              <w:jc w:val="both"/>
            </w:pPr>
            <w:r>
              <w:rPr>
                <w:sz w:val="16"/>
              </w:rPr>
              <w:t>Invoice No.: MH03</w:t>
            </w:r>
            <w:r w:rsidR="00B35EA0">
              <w:rPr>
                <w:sz w:val="16"/>
              </w:rPr>
              <w:t>41</w:t>
            </w:r>
            <w:r>
              <w:rPr>
                <w:sz w:val="16"/>
              </w:rPr>
              <w:t xml:space="preserve">6937 Date: </w:t>
            </w:r>
            <w:r>
              <w:rPr>
                <w:sz w:val="16"/>
              </w:rPr>
              <w:t>29/0</w:t>
            </w:r>
            <w:r w:rsidR="00B35EA0">
              <w:rPr>
                <w:sz w:val="16"/>
              </w:rPr>
              <w:t>3</w:t>
            </w:r>
            <w:r>
              <w:rPr>
                <w:sz w:val="16"/>
              </w:rPr>
              <w:t>/202</w:t>
            </w:r>
            <w:r w:rsidR="00B35EA0">
              <w:rPr>
                <w:sz w:val="16"/>
              </w:rPr>
              <w:t>5</w:t>
            </w:r>
            <w:r>
              <w:rPr>
                <w:sz w:val="16"/>
              </w:rPr>
              <w:t xml:space="preserve"> 1</w:t>
            </w:r>
            <w:r w:rsidR="00B35EA0">
              <w:rPr>
                <w:sz w:val="16"/>
              </w:rPr>
              <w:t>1</w:t>
            </w:r>
            <w:bookmarkStart w:id="0" w:name="_GoBack"/>
            <w:bookmarkEnd w:id="0"/>
            <w:r>
              <w:rPr>
                <w:sz w:val="16"/>
              </w:rPr>
              <w:t>:37</w:t>
            </w:r>
          </w:p>
        </w:tc>
      </w:tr>
      <w:tr w:rsidR="00A33551">
        <w:trPr>
          <w:trHeight w:val="21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</w:pPr>
            <w:r>
              <w:rPr>
                <w:sz w:val="16"/>
              </w:rPr>
              <w:t>Customer ID: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28"/>
            </w:pPr>
            <w:r>
              <w:rPr>
                <w:sz w:val="16"/>
              </w:rPr>
              <w:t>(21044203685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9"/>
            </w:pPr>
            <w:r>
              <w:rPr>
                <w:sz w:val="16"/>
              </w:rPr>
              <w:t>Place of Supply: Maharashtra</w:t>
            </w:r>
          </w:p>
        </w:tc>
      </w:tr>
    </w:tbl>
    <w:p w:rsidR="00A33551" w:rsidRDefault="00A33551">
      <w:pPr>
        <w:sectPr w:rsidR="00A33551">
          <w:pgSz w:w="11906" w:h="16838"/>
          <w:pgMar w:top="1465" w:right="4451" w:bottom="3860" w:left="1831" w:header="720" w:footer="720" w:gutter="0"/>
          <w:cols w:space="720"/>
        </w:sectPr>
      </w:pPr>
    </w:p>
    <w:p w:rsidR="00A33551" w:rsidRDefault="008D114E">
      <w:pPr>
        <w:tabs>
          <w:tab w:val="right" w:pos="3296"/>
        </w:tabs>
        <w:spacing w:after="0"/>
      </w:pPr>
      <w:r>
        <w:rPr>
          <w:sz w:val="16"/>
        </w:rPr>
        <w:t>Address:</w:t>
      </w:r>
      <w:r>
        <w:rPr>
          <w:sz w:val="16"/>
        </w:rPr>
        <w:tab/>
      </w:r>
      <w:r>
        <w:rPr>
          <w:sz w:val="16"/>
        </w:rPr>
        <w:t xml:space="preserve">602 Mahaveer </w:t>
      </w:r>
      <w:proofErr w:type="spellStart"/>
      <w:r>
        <w:rPr>
          <w:sz w:val="16"/>
        </w:rPr>
        <w:t>Sargam</w:t>
      </w:r>
      <w:proofErr w:type="spellEnd"/>
      <w:r>
        <w:rPr>
          <w:sz w:val="16"/>
        </w:rPr>
        <w:t>, Ghansoli</w:t>
      </w:r>
    </w:p>
    <w:p w:rsidR="00A33551" w:rsidRDefault="008D114E">
      <w:pPr>
        <w:spacing w:after="0"/>
        <w:ind w:right="94"/>
        <w:jc w:val="right"/>
      </w:pPr>
      <w:r>
        <w:rPr>
          <w:sz w:val="16"/>
        </w:rPr>
        <w:t>Sector 5 Navi Mumbai, 400701</w:t>
      </w:r>
    </w:p>
    <w:p w:rsidR="00A33551" w:rsidRDefault="00A33551">
      <w:pPr>
        <w:sectPr w:rsidR="00A33551">
          <w:type w:val="continuous"/>
          <w:pgSz w:w="11906" w:h="16838"/>
          <w:pgMar w:top="1888" w:right="7033" w:bottom="3860" w:left="1578" w:header="720" w:footer="720" w:gutter="0"/>
          <w:cols w:space="720"/>
        </w:sectPr>
      </w:pPr>
    </w:p>
    <w:p w:rsidR="00A33551" w:rsidRDefault="008D114E">
      <w:pPr>
        <w:tabs>
          <w:tab w:val="right" w:pos="2507"/>
        </w:tabs>
        <w:spacing w:after="0"/>
      </w:pPr>
      <w:r>
        <w:rPr>
          <w:sz w:val="14"/>
        </w:rPr>
        <w:t>State with PIN:</w:t>
      </w:r>
      <w:r>
        <w:rPr>
          <w:sz w:val="14"/>
        </w:rPr>
        <w:tab/>
      </w:r>
      <w:r>
        <w:rPr>
          <w:sz w:val="14"/>
        </w:rPr>
        <w:t>Maharashtra-400701</w:t>
      </w:r>
    </w:p>
    <w:p w:rsidR="00A33551" w:rsidRDefault="008D114E">
      <w:pPr>
        <w:spacing w:after="3"/>
        <w:ind w:left="4" w:right="1296" w:hanging="10"/>
        <w:jc w:val="both"/>
      </w:pPr>
      <w:r>
        <w:rPr>
          <w:sz w:val="18"/>
        </w:rPr>
        <w:t xml:space="preserve">Landline </w:t>
      </w:r>
      <w:proofErr w:type="gramStart"/>
      <w:r>
        <w:rPr>
          <w:sz w:val="18"/>
        </w:rPr>
        <w:t>Number :</w:t>
      </w:r>
      <w:proofErr w:type="gramEnd"/>
      <w:r>
        <w:rPr>
          <w:sz w:val="18"/>
        </w:rPr>
        <w:t xml:space="preserve"> PAN No • GSTIN :</w:t>
      </w:r>
    </w:p>
    <w:tbl>
      <w:tblPr>
        <w:tblStyle w:val="TableGrid"/>
        <w:tblpPr w:vertAnchor="text" w:horzAnchor="margin" w:tblpX="103" w:tblpY="9"/>
        <w:tblOverlap w:val="never"/>
        <w:tblW w:w="7765" w:type="dxa"/>
        <w:tblInd w:w="0" w:type="dxa"/>
        <w:tblCellMar>
          <w:top w:w="0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995"/>
        <w:gridCol w:w="1286"/>
        <w:gridCol w:w="1427"/>
        <w:gridCol w:w="1502"/>
      </w:tblGrid>
      <w:tr w:rsidR="00A33551">
        <w:trPr>
          <w:trHeight w:val="42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</w:pPr>
            <w:r>
              <w:rPr>
                <w:sz w:val="18"/>
              </w:rPr>
              <w:t>Sr. No.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19"/>
              <w:ind w:left="535"/>
            </w:pPr>
            <w:r>
              <w:rPr>
                <w:sz w:val="16"/>
              </w:rPr>
              <w:t>Description of Goods / Description</w:t>
            </w:r>
          </w:p>
          <w:p w:rsidR="00A33551" w:rsidRDefault="008D114E">
            <w:pPr>
              <w:tabs>
                <w:tab w:val="center" w:pos="1592"/>
              </w:tabs>
              <w:spacing w:after="0"/>
            </w:pPr>
            <w:r>
              <w:rPr>
                <w:sz w:val="16"/>
              </w:rPr>
              <w:t>SAC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of services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47"/>
            </w:pPr>
            <w:r>
              <w:rPr>
                <w:sz w:val="16"/>
              </w:rPr>
              <w:t>Base Amount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113"/>
            </w:pPr>
            <w:r>
              <w:rPr>
                <w:sz w:val="16"/>
              </w:rPr>
              <w:t>Discount Amount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right="28"/>
              <w:jc w:val="right"/>
            </w:pPr>
            <w:r>
              <w:rPr>
                <w:sz w:val="16"/>
              </w:rPr>
              <w:t>Total Amount</w:t>
            </w:r>
          </w:p>
        </w:tc>
      </w:tr>
      <w:tr w:rsidR="00A33551">
        <w:trPr>
          <w:trHeight w:val="278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A33551"/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551" w:rsidRDefault="008D114E">
            <w:pPr>
              <w:tabs>
                <w:tab w:val="center" w:pos="1592"/>
              </w:tabs>
              <w:spacing w:after="0"/>
            </w:pPr>
            <w:r>
              <w:rPr>
                <w:sz w:val="16"/>
              </w:rPr>
              <w:t>998422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Internet Access Services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551" w:rsidRDefault="008D114E">
            <w:pPr>
              <w:spacing w:after="0"/>
            </w:pPr>
            <w:r>
              <w:rPr>
                <w:sz w:val="16"/>
              </w:rPr>
              <w:t>INR 12,</w:t>
            </w:r>
            <w:r w:rsidR="00B35EA0">
              <w:rPr>
                <w:sz w:val="16"/>
              </w:rPr>
              <w:t>700</w:t>
            </w:r>
            <w:r>
              <w:rPr>
                <w:sz w:val="16"/>
              </w:rPr>
              <w:t>.</w:t>
            </w:r>
            <w:r w:rsidR="00B35EA0">
              <w:rPr>
                <w:sz w:val="16"/>
              </w:rPr>
              <w:t>00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551" w:rsidRDefault="008D114E">
            <w:pPr>
              <w:spacing w:after="0"/>
              <w:ind w:left="366"/>
            </w:pPr>
            <w:r>
              <w:rPr>
                <w:sz w:val="16"/>
              </w:rPr>
              <w:t>INR 0.00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3551" w:rsidRDefault="008D114E">
            <w:pPr>
              <w:spacing w:after="0"/>
              <w:jc w:val="right"/>
            </w:pPr>
            <w:r>
              <w:rPr>
                <w:sz w:val="16"/>
              </w:rPr>
              <w:t>INR 14,</w:t>
            </w:r>
            <w:r w:rsidR="00B35EA0">
              <w:rPr>
                <w:sz w:val="16"/>
              </w:rPr>
              <w:t>9</w:t>
            </w:r>
            <w:r>
              <w:rPr>
                <w:sz w:val="16"/>
              </w:rPr>
              <w:t>68.</w:t>
            </w:r>
            <w:r w:rsidR="00B35EA0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</w:tr>
    </w:tbl>
    <w:p w:rsidR="00A33551" w:rsidRDefault="008D114E">
      <w:pPr>
        <w:spacing w:after="3"/>
        <w:ind w:left="733" w:hanging="10"/>
        <w:jc w:val="both"/>
      </w:pPr>
      <w:proofErr w:type="gramStart"/>
      <w:r>
        <w:rPr>
          <w:sz w:val="18"/>
        </w:rPr>
        <w:t>HSN ,</w:t>
      </w:r>
      <w:proofErr w:type="gramEnd"/>
      <w:r>
        <w:rPr>
          <w:sz w:val="18"/>
        </w:rPr>
        <w:t>'</w:t>
      </w:r>
    </w:p>
    <w:p w:rsidR="00A33551" w:rsidRDefault="008D114E">
      <w:pPr>
        <w:spacing w:after="427" w:line="248" w:lineRule="auto"/>
        <w:ind w:left="1149" w:right="-15" w:hanging="1155"/>
      </w:pPr>
      <w:r>
        <w:rPr>
          <w:sz w:val="14"/>
        </w:rPr>
        <w:t>Address:</w:t>
      </w:r>
      <w:r>
        <w:rPr>
          <w:sz w:val="14"/>
        </w:rPr>
        <w:tab/>
        <w:t xml:space="preserve">3rd Floor, unit 306„ Windsor, Off C.S.T. </w:t>
      </w:r>
      <w:r>
        <w:rPr>
          <w:sz w:val="14"/>
        </w:rPr>
        <w:t xml:space="preserve">road, </w:t>
      </w:r>
      <w:proofErr w:type="spellStart"/>
      <w:r>
        <w:rPr>
          <w:sz w:val="14"/>
        </w:rPr>
        <w:t>Kalina</w:t>
      </w:r>
      <w:proofErr w:type="spellEnd"/>
      <w:r>
        <w:rPr>
          <w:sz w:val="14"/>
        </w:rPr>
        <w:t xml:space="preserve">„ Santacruz </w:t>
      </w:r>
      <w:proofErr w:type="spellStart"/>
      <w:proofErr w:type="gramStart"/>
      <w:r>
        <w:rPr>
          <w:sz w:val="14"/>
        </w:rPr>
        <w:t>East,Mumbai</w:t>
      </w:r>
      <w:proofErr w:type="spellEnd"/>
      <w:proofErr w:type="gramEnd"/>
    </w:p>
    <w:p w:rsidR="00A33551" w:rsidRDefault="008D114E">
      <w:pPr>
        <w:tabs>
          <w:tab w:val="center" w:pos="1230"/>
        </w:tabs>
        <w:spacing w:after="123"/>
        <w:ind w:left="-6"/>
      </w:pPr>
      <w:r>
        <w:rPr>
          <w:sz w:val="18"/>
        </w:rPr>
        <w:t>State Code:</w:t>
      </w:r>
      <w:r>
        <w:rPr>
          <w:sz w:val="18"/>
        </w:rPr>
        <w:tab/>
      </w:r>
      <w:r>
        <w:rPr>
          <w:sz w:val="18"/>
        </w:rPr>
        <w:t>27</w:t>
      </w:r>
    </w:p>
    <w:p w:rsidR="00A33551" w:rsidRDefault="008D114E">
      <w:pPr>
        <w:tabs>
          <w:tab w:val="center" w:pos="1808"/>
        </w:tabs>
        <w:spacing w:after="3"/>
        <w:ind w:left="-6"/>
      </w:pPr>
      <w:r>
        <w:rPr>
          <w:sz w:val="18"/>
        </w:rPr>
        <w:t>TPBB GSTIN:</w:t>
      </w:r>
      <w:r>
        <w:rPr>
          <w:sz w:val="18"/>
        </w:rPr>
        <w:tab/>
        <w:t>27AAACQ3943PIZX</w:t>
      </w:r>
    </w:p>
    <w:p w:rsidR="00A33551" w:rsidRDefault="00A33551">
      <w:pPr>
        <w:sectPr w:rsidR="00A33551">
          <w:type w:val="continuous"/>
          <w:pgSz w:w="11906" w:h="16838"/>
          <w:pgMar w:top="1440" w:right="2038" w:bottom="1440" w:left="1587" w:header="720" w:footer="720" w:gutter="0"/>
          <w:cols w:num="2" w:space="720" w:equalWidth="0">
            <w:col w:w="2507" w:space="2423"/>
            <w:col w:w="3352"/>
          </w:cols>
        </w:sectPr>
      </w:pPr>
    </w:p>
    <w:p w:rsidR="00A33551" w:rsidRDefault="008D114E">
      <w:pPr>
        <w:tabs>
          <w:tab w:val="right" w:pos="3127"/>
        </w:tabs>
        <w:spacing w:after="179" w:line="248" w:lineRule="auto"/>
        <w:ind w:left="-6" w:right="-15"/>
      </w:pPr>
      <w:r>
        <w:rPr>
          <w:sz w:val="14"/>
        </w:rPr>
        <w:t>SUMMARY OF CHARGES</w:t>
      </w:r>
      <w:r>
        <w:rPr>
          <w:sz w:val="14"/>
        </w:rPr>
        <w:tab/>
        <w:t>AMOUNT</w:t>
      </w:r>
    </w:p>
    <w:p w:rsidR="00A33551" w:rsidRDefault="008D114E">
      <w:pPr>
        <w:tabs>
          <w:tab w:val="right" w:pos="3127"/>
        </w:tabs>
        <w:spacing w:after="65"/>
        <w:ind w:right="-10"/>
      </w:pPr>
      <w:r>
        <w:rPr>
          <w:sz w:val="16"/>
        </w:rPr>
        <w:t>Base Amount</w:t>
      </w:r>
      <w:r>
        <w:rPr>
          <w:sz w:val="16"/>
        </w:rPr>
        <w:tab/>
        <w:t>INR 12,</w:t>
      </w:r>
      <w:r w:rsidR="00B35EA0">
        <w:rPr>
          <w:sz w:val="16"/>
        </w:rPr>
        <w:t>700</w:t>
      </w:r>
      <w:r>
        <w:rPr>
          <w:sz w:val="16"/>
        </w:rPr>
        <w:t>.</w:t>
      </w:r>
      <w:r w:rsidR="00B35EA0">
        <w:rPr>
          <w:sz w:val="16"/>
        </w:rPr>
        <w:t>00</w:t>
      </w:r>
    </w:p>
    <w:p w:rsidR="00A33551" w:rsidRDefault="008D114E">
      <w:pPr>
        <w:tabs>
          <w:tab w:val="right" w:pos="3127"/>
        </w:tabs>
        <w:spacing w:after="88"/>
        <w:ind w:right="-10"/>
      </w:pPr>
      <w:r>
        <w:rPr>
          <w:sz w:val="16"/>
        </w:rPr>
        <w:t>Tax Amount</w:t>
      </w:r>
      <w:r>
        <w:rPr>
          <w:sz w:val="16"/>
        </w:rPr>
        <w:tab/>
        <w:t>INR 2,</w:t>
      </w:r>
      <w:r w:rsidR="00B35EA0">
        <w:rPr>
          <w:sz w:val="16"/>
        </w:rPr>
        <w:t>286.00</w:t>
      </w:r>
    </w:p>
    <w:p w:rsidR="00A33551" w:rsidRDefault="008D114E">
      <w:pPr>
        <w:tabs>
          <w:tab w:val="right" w:pos="3127"/>
        </w:tabs>
        <w:spacing w:after="65"/>
        <w:ind w:right="-10"/>
      </w:pPr>
      <w:r>
        <w:rPr>
          <w:sz w:val="16"/>
        </w:rPr>
        <w:t>CGST</w:t>
      </w:r>
      <w:r>
        <w:rPr>
          <w:sz w:val="16"/>
        </w:rPr>
        <w:tab/>
        <w:t>INR 1 ,</w:t>
      </w:r>
      <w:r w:rsidR="00B35EA0">
        <w:rPr>
          <w:sz w:val="16"/>
        </w:rPr>
        <w:t>143</w:t>
      </w:r>
      <w:r>
        <w:rPr>
          <w:sz w:val="16"/>
        </w:rPr>
        <w:t>.</w:t>
      </w:r>
      <w:r w:rsidR="00B35EA0">
        <w:rPr>
          <w:sz w:val="16"/>
        </w:rPr>
        <w:t>00</w:t>
      </w:r>
    </w:p>
    <w:p w:rsidR="00A33551" w:rsidRDefault="008D114E">
      <w:pPr>
        <w:tabs>
          <w:tab w:val="right" w:pos="3127"/>
        </w:tabs>
        <w:spacing w:after="90"/>
        <w:ind w:left="-6"/>
      </w:pPr>
      <w:r>
        <w:rPr>
          <w:sz w:val="18"/>
        </w:rPr>
        <w:t>SGST/UTGST</w:t>
      </w:r>
      <w:r>
        <w:rPr>
          <w:sz w:val="18"/>
        </w:rPr>
        <w:tab/>
        <w:t>INR 1,</w:t>
      </w:r>
      <w:r w:rsidR="00B35EA0">
        <w:rPr>
          <w:sz w:val="18"/>
        </w:rPr>
        <w:t>143</w:t>
      </w:r>
      <w:r>
        <w:rPr>
          <w:sz w:val="18"/>
        </w:rPr>
        <w:t>.</w:t>
      </w:r>
      <w:r w:rsidR="00B35EA0">
        <w:rPr>
          <w:sz w:val="18"/>
        </w:rPr>
        <w:t>00</w:t>
      </w:r>
    </w:p>
    <w:p w:rsidR="00A33551" w:rsidRDefault="008D114E">
      <w:pPr>
        <w:tabs>
          <w:tab w:val="right" w:pos="3127"/>
        </w:tabs>
        <w:spacing w:after="3"/>
        <w:ind w:left="-6"/>
      </w:pPr>
      <w:r>
        <w:rPr>
          <w:sz w:val="18"/>
        </w:rPr>
        <w:t>IGST</w:t>
      </w:r>
      <w:r>
        <w:rPr>
          <w:sz w:val="18"/>
        </w:rPr>
        <w:tab/>
        <w:t>INR 0.00</w:t>
      </w:r>
    </w:p>
    <w:p w:rsidR="00A33551" w:rsidRDefault="00A33551">
      <w:pPr>
        <w:sectPr w:rsidR="00A33551">
          <w:type w:val="continuous"/>
          <w:pgSz w:w="11906" w:h="16838"/>
          <w:pgMar w:top="1888" w:right="6967" w:bottom="3860" w:left="1812" w:header="720" w:footer="720" w:gutter="0"/>
          <w:cols w:space="720"/>
        </w:sectPr>
      </w:pPr>
    </w:p>
    <w:p w:rsidR="00A33551" w:rsidRDefault="008D114E">
      <w:pPr>
        <w:spacing w:after="0"/>
        <w:ind w:left="135" w:right="-10" w:hanging="131"/>
        <w:jc w:val="both"/>
      </w:pPr>
      <w:r>
        <w:rPr>
          <w:sz w:val="16"/>
        </w:rPr>
        <w:t xml:space="preserve">Amount in words Rupees </w:t>
      </w:r>
      <w:proofErr w:type="spellStart"/>
      <w:r>
        <w:rPr>
          <w:sz w:val="16"/>
        </w:rPr>
        <w:t>Forteen</w:t>
      </w:r>
      <w:proofErr w:type="spellEnd"/>
      <w:r>
        <w:rPr>
          <w:sz w:val="16"/>
        </w:rPr>
        <w:t xml:space="preserve"> Thousand </w:t>
      </w:r>
      <w:r w:rsidR="00B35EA0">
        <w:rPr>
          <w:sz w:val="16"/>
        </w:rPr>
        <w:t>Nine</w:t>
      </w:r>
      <w:r>
        <w:rPr>
          <w:sz w:val="16"/>
        </w:rPr>
        <w:t xml:space="preserve"> Hundred </w:t>
      </w:r>
      <w:proofErr w:type="gramStart"/>
      <w:r>
        <w:rPr>
          <w:sz w:val="16"/>
        </w:rPr>
        <w:t>Sixty Eight</w:t>
      </w:r>
      <w:proofErr w:type="gramEnd"/>
      <w:r>
        <w:rPr>
          <w:sz w:val="16"/>
        </w:rPr>
        <w:t xml:space="preserve"> and Zero </w:t>
      </w:r>
      <w:proofErr w:type="spellStart"/>
      <w:r>
        <w:rPr>
          <w:sz w:val="16"/>
        </w:rPr>
        <w:t>Paise</w:t>
      </w:r>
      <w:proofErr w:type="spellEnd"/>
      <w:r>
        <w:rPr>
          <w:sz w:val="16"/>
        </w:rPr>
        <w:t xml:space="preserve"> only. Give referrals, get cashbacks!</w:t>
      </w:r>
    </w:p>
    <w:p w:rsidR="00A33551" w:rsidRDefault="008D114E">
      <w:pPr>
        <w:spacing w:after="65" w:line="216" w:lineRule="auto"/>
        <w:ind w:left="141" w:right="2798" w:firstLine="9"/>
        <w:jc w:val="both"/>
      </w:pPr>
      <w:r>
        <w:rPr>
          <w:sz w:val="24"/>
        </w:rPr>
        <w:t>Refer your friends &amp; family to earn t300 cashback on every successf</w:t>
      </w:r>
      <w:r>
        <w:rPr>
          <w:sz w:val="24"/>
        </w:rPr>
        <w:t>ul installation</w:t>
      </w:r>
    </w:p>
    <w:p w:rsidR="00A33551" w:rsidRDefault="008D114E">
      <w:pPr>
        <w:spacing w:after="3"/>
        <w:ind w:left="160" w:hanging="10"/>
        <w:jc w:val="both"/>
      </w:pPr>
      <w:r>
        <w:rPr>
          <w:sz w:val="18"/>
        </w:rPr>
        <w:t>Refer via</w:t>
      </w:r>
    </w:p>
    <w:p w:rsidR="00A33551" w:rsidRDefault="008D114E">
      <w:pPr>
        <w:spacing w:after="694"/>
        <w:ind w:left="131"/>
      </w:pPr>
      <w:r>
        <w:rPr>
          <w:sz w:val="20"/>
        </w:rPr>
        <w:t xml:space="preserve">Tata Play </w:t>
      </w:r>
      <w:proofErr w:type="spellStart"/>
      <w:r>
        <w:rPr>
          <w:sz w:val="20"/>
        </w:rPr>
        <w:t>Fiber</w:t>
      </w:r>
      <w:proofErr w:type="spellEnd"/>
      <w:r>
        <w:rPr>
          <w:sz w:val="20"/>
        </w:rPr>
        <w:t xml:space="preserve"> App</w:t>
      </w:r>
    </w:p>
    <w:p w:rsidR="00A33551" w:rsidRDefault="008D114E">
      <w:pPr>
        <w:spacing w:after="200" w:line="248" w:lineRule="auto"/>
        <w:ind w:left="4" w:right="1991" w:hanging="10"/>
      </w:pPr>
      <w:r>
        <w:rPr>
          <w:sz w:val="14"/>
        </w:rPr>
        <w:t xml:space="preserve">Style Of our </w:t>
      </w:r>
      <w:proofErr w:type="gramStart"/>
      <w:r>
        <w:rPr>
          <w:sz w:val="14"/>
        </w:rPr>
        <w:t>Business :</w:t>
      </w:r>
      <w:proofErr w:type="gramEnd"/>
      <w:r>
        <w:rPr>
          <w:sz w:val="14"/>
        </w:rPr>
        <w:t xml:space="preserve"> Internet access services in Wired mode Reverse Charged Applicable : NO</w:t>
      </w:r>
    </w:p>
    <w:p w:rsidR="00A33551" w:rsidRDefault="008D114E">
      <w:pPr>
        <w:pStyle w:val="Heading1"/>
      </w:pPr>
      <w:r>
        <w:lastRenderedPageBreak/>
        <w:t>TATA</w:t>
      </w:r>
      <w:r>
        <w:t>FIBER</w:t>
      </w:r>
    </w:p>
    <w:p w:rsidR="00A33551" w:rsidRDefault="008D114E">
      <w:pPr>
        <w:spacing w:after="0"/>
        <w:ind w:left="9"/>
      </w:pPr>
      <w:r>
        <w:rPr>
          <w:sz w:val="38"/>
        </w:rPr>
        <w:t>PLAY</w:t>
      </w:r>
    </w:p>
    <w:p w:rsidR="00A33551" w:rsidRDefault="00A33551">
      <w:pPr>
        <w:sectPr w:rsidR="00A33551">
          <w:type w:val="continuous"/>
          <w:pgSz w:w="11906" w:h="16838"/>
          <w:pgMar w:top="1888" w:right="4517" w:bottom="3860" w:left="1793" w:header="720" w:footer="720" w:gutter="0"/>
          <w:cols w:space="720"/>
        </w:sectPr>
      </w:pPr>
    </w:p>
    <w:tbl>
      <w:tblPr>
        <w:tblStyle w:val="TableGrid"/>
        <w:tblW w:w="2113" w:type="dxa"/>
        <w:tblInd w:w="-20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910"/>
      </w:tblGrid>
      <w:tr w:rsidR="00A33551">
        <w:trPr>
          <w:trHeight w:val="463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9"/>
            </w:pPr>
            <w:proofErr w:type="spellStart"/>
            <w:r>
              <w:rPr>
                <w:sz w:val="24"/>
              </w:rPr>
              <w:t>Signatur</w:t>
            </w:r>
            <w:proofErr w:type="spellEnd"/>
          </w:p>
          <w:p w:rsidR="00A33551" w:rsidRDefault="008D114E">
            <w:pPr>
              <w:spacing w:after="0"/>
              <w:ind w:left="9"/>
            </w:pPr>
            <w:r>
              <w:rPr>
                <w:sz w:val="18"/>
              </w:rPr>
              <w:t xml:space="preserve">Digitally </w:t>
            </w:r>
            <w:proofErr w:type="spellStart"/>
            <w:r>
              <w:rPr>
                <w:sz w:val="18"/>
              </w:rPr>
              <w:t>si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141"/>
            </w:pPr>
            <w:r>
              <w:rPr>
                <w:sz w:val="24"/>
              </w:rPr>
              <w:t>Verified</w:t>
            </w:r>
          </w:p>
        </w:tc>
      </w:tr>
      <w:tr w:rsidR="00A33551">
        <w:trPr>
          <w:trHeight w:val="140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</w:pPr>
            <w:r>
              <w:rPr>
                <w:sz w:val="20"/>
              </w:rPr>
              <w:t>TATA PLAY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113"/>
            </w:pPr>
            <w:r>
              <w:rPr>
                <w:sz w:val="18"/>
              </w:rPr>
              <w:t>DBAND</w:t>
            </w:r>
          </w:p>
        </w:tc>
      </w:tr>
      <w:tr w:rsidR="00A33551">
        <w:trPr>
          <w:trHeight w:val="161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9"/>
            </w:pPr>
            <w:r>
              <w:rPr>
                <w:sz w:val="20"/>
              </w:rPr>
              <w:t xml:space="preserve">PRIVATE </w:t>
            </w:r>
            <w:proofErr w:type="spellStart"/>
            <w:r>
              <w:rPr>
                <w:sz w:val="20"/>
              </w:rPr>
              <w:t>Ll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</w:pPr>
            <w:r>
              <w:t>D OI</w:t>
            </w:r>
          </w:p>
        </w:tc>
      </w:tr>
      <w:tr w:rsidR="00A33551">
        <w:trPr>
          <w:trHeight w:val="138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9"/>
            </w:pPr>
            <w:r>
              <w:rPr>
                <w:sz w:val="16"/>
              </w:rPr>
              <w:t>Date: 2023.1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A33551" w:rsidRDefault="008D114E">
            <w:pPr>
              <w:spacing w:after="0"/>
              <w:ind w:left="28"/>
              <w:jc w:val="both"/>
            </w:pPr>
            <w:r>
              <w:rPr>
                <w:sz w:val="16"/>
              </w:rPr>
              <w:t>16:59:21 IST</w:t>
            </w:r>
          </w:p>
        </w:tc>
      </w:tr>
    </w:tbl>
    <w:p w:rsidR="00A33551" w:rsidRDefault="008D114E">
      <w:pPr>
        <w:spacing w:after="0"/>
        <w:jc w:val="center"/>
      </w:pPr>
      <w:r>
        <w:rPr>
          <w:sz w:val="14"/>
        </w:rPr>
        <w:t>For Tata Play Broadband Pvt Ltd.</w:t>
      </w:r>
    </w:p>
    <w:p w:rsidR="00A33551" w:rsidRDefault="00A33551">
      <w:pPr>
        <w:sectPr w:rsidR="00A33551">
          <w:type w:val="continuous"/>
          <w:pgSz w:w="11906" w:h="16838"/>
          <w:pgMar w:top="1888" w:right="2038" w:bottom="3860" w:left="8150" w:header="720" w:footer="720" w:gutter="0"/>
          <w:cols w:space="720"/>
        </w:sectPr>
      </w:pPr>
    </w:p>
    <w:p w:rsidR="00A33551" w:rsidRDefault="008D114E">
      <w:pPr>
        <w:spacing w:after="0" w:line="248" w:lineRule="auto"/>
        <w:ind w:left="4" w:right="-15" w:hanging="10"/>
      </w:pPr>
      <w:r>
        <w:rPr>
          <w:sz w:val="14"/>
        </w:rPr>
        <w:t xml:space="preserve">Registered Office: unit 306, 3rd Floor, Windsor, Off CST Road, </w:t>
      </w:r>
      <w:proofErr w:type="spellStart"/>
      <w:r>
        <w:rPr>
          <w:sz w:val="14"/>
        </w:rPr>
        <w:t>Kalina</w:t>
      </w:r>
      <w:proofErr w:type="spellEnd"/>
      <w:r>
        <w:rPr>
          <w:sz w:val="14"/>
        </w:rPr>
        <w:t>, Santacruz (East) Mumbai • 400098.</w:t>
      </w:r>
    </w:p>
    <w:p w:rsidR="00A33551" w:rsidRDefault="008D114E">
      <w:pPr>
        <w:spacing w:after="319"/>
        <w:ind w:left="-263" w:right="-5174"/>
      </w:pPr>
      <w:r>
        <w:rPr>
          <w:noProof/>
        </w:rPr>
        <w:drawing>
          <wp:inline distT="0" distB="0" distL="0" distR="0">
            <wp:extent cx="5485583" cy="506890"/>
            <wp:effectExtent l="0" t="0" r="0" b="0"/>
            <wp:docPr id="17573" name="Picture 17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" name="Picture 175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583" cy="5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51" w:rsidRDefault="008D114E">
      <w:pPr>
        <w:spacing w:after="0"/>
        <w:ind w:left="-366" w:right="-5456"/>
      </w:pPr>
      <w:r>
        <w:rPr>
          <w:noProof/>
        </w:rPr>
        <mc:AlternateContent>
          <mc:Choice Requires="wpg">
            <w:drawing>
              <wp:inline distT="0" distB="0" distL="0" distR="0">
                <wp:extent cx="5730050" cy="17890"/>
                <wp:effectExtent l="0" t="0" r="0" b="0"/>
                <wp:docPr id="17576" name="Group 17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050" cy="17890"/>
                          <a:chOff x="0" y="0"/>
                          <a:chExt cx="5730050" cy="17890"/>
                        </a:xfrm>
                      </wpg:grpSpPr>
                      <wps:wsp>
                        <wps:cNvPr id="17575" name="Shape 17575"/>
                        <wps:cNvSpPr/>
                        <wps:spPr>
                          <a:xfrm>
                            <a:off x="0" y="0"/>
                            <a:ext cx="5730050" cy="1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050" h="17890">
                                <a:moveTo>
                                  <a:pt x="0" y="8945"/>
                                </a:moveTo>
                                <a:lnTo>
                                  <a:pt x="5730050" y="8945"/>
                                </a:lnTo>
                              </a:path>
                            </a:pathLst>
                          </a:custGeom>
                          <a:ln w="1789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76" style="width:451.185pt;height:1.40869pt;mso-position-horizontal-relative:char;mso-position-vertical-relative:line" coordsize="57300,178">
                <v:shape id="Shape 17575" style="position:absolute;width:57300;height:178;left:0;top:0;" coordsize="5730050,17890" path="m0,8945l5730050,8945">
                  <v:stroke weight="1.4086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sectPr w:rsidR="00A33551">
      <w:type w:val="continuous"/>
      <w:pgSz w:w="11906" w:h="16838"/>
      <w:pgMar w:top="1888" w:right="6902" w:bottom="2573" w:left="18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51"/>
    <w:rsid w:val="004E2343"/>
    <w:rsid w:val="008D114E"/>
    <w:rsid w:val="00A33551"/>
    <w:rsid w:val="00B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13E4"/>
  <w15:docId w15:val="{9A166935-8994-4D2F-8297-D2FD749A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Sunil2 Meena</dc:creator>
  <cp:keywords/>
  <cp:lastModifiedBy>Sunil2 Meena</cp:lastModifiedBy>
  <cp:revision>2</cp:revision>
  <dcterms:created xsi:type="dcterms:W3CDTF">2025-07-23T10:34:00Z</dcterms:created>
  <dcterms:modified xsi:type="dcterms:W3CDTF">2025-07-23T10:34:00Z</dcterms:modified>
</cp:coreProperties>
</file>