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E15B9" w14:textId="48FF24B8" w:rsidR="008710F5" w:rsidRDefault="008710F5" w:rsidP="008710F5">
      <w:pPr>
        <w:pStyle w:val="Heading1"/>
      </w:pPr>
      <w:bookmarkStart w:id="0" w:name="installing"/>
      <w:r>
        <w:t>Calico CNI</w:t>
      </w:r>
    </w:p>
    <w:p w14:paraId="44F5852F" w14:textId="247C4A60" w:rsidR="005E2FDC" w:rsidRDefault="00000000">
      <w:pPr>
        <w:pStyle w:val="Heading3"/>
      </w:pPr>
      <w:r>
        <w:t>Installing</w:t>
      </w:r>
    </w:p>
    <w:p w14:paraId="1A032EF3" w14:textId="77777777" w:rsidR="005E2FDC" w:rsidRDefault="00000000">
      <w:pPr>
        <w:pStyle w:val="Compact"/>
        <w:numPr>
          <w:ilvl w:val="0"/>
          <w:numId w:val="2"/>
        </w:numPr>
      </w:pPr>
      <w:r>
        <w:t>Add the projectcalico helm repository.</w:t>
      </w:r>
    </w:p>
    <w:p w14:paraId="072CCFB6" w14:textId="77777777" w:rsidR="005E2FDC" w:rsidRDefault="00000000"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>helm</w:t>
      </w:r>
      <w:r>
        <w:rPr>
          <w:rStyle w:val="NormalTok"/>
        </w:rPr>
        <w:t xml:space="preserve"> repo add projectcalico https://docs.tigera.io/calico/charts</w:t>
      </w:r>
    </w:p>
    <w:p w14:paraId="5D292BC4" w14:textId="77777777" w:rsidR="005E2FDC" w:rsidRDefault="00000000">
      <w:pPr>
        <w:pStyle w:val="Compact"/>
        <w:numPr>
          <w:ilvl w:val="0"/>
          <w:numId w:val="3"/>
        </w:numPr>
      </w:pPr>
      <w:r>
        <w:t>Create the tigera-operator namespace.</w:t>
      </w:r>
    </w:p>
    <w:p w14:paraId="0F80F651" w14:textId="77777777" w:rsidR="005E2FDC" w:rsidRDefault="00000000"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>kubectl</w:t>
      </w:r>
      <w:r>
        <w:rPr>
          <w:rStyle w:val="NormalTok"/>
        </w:rPr>
        <w:t xml:space="preserve"> create namespace tigera-operator</w:t>
      </w:r>
    </w:p>
    <w:p w14:paraId="61763B6B" w14:textId="77777777" w:rsidR="005E2FDC" w:rsidRDefault="00000000">
      <w:pPr>
        <w:pStyle w:val="Compact"/>
        <w:numPr>
          <w:ilvl w:val="0"/>
          <w:numId w:val="4"/>
        </w:numPr>
      </w:pPr>
      <w:r>
        <w:t xml:space="preserve">Install the helm chart into the </w:t>
      </w:r>
      <w:r>
        <w:rPr>
          <w:rStyle w:val="VerbatimChar"/>
        </w:rPr>
        <w:t>tigera-operator</w:t>
      </w:r>
      <w:r>
        <w:t xml:space="preserve"> namespace.</w:t>
      </w:r>
    </w:p>
    <w:p w14:paraId="0FD26857" w14:textId="77777777" w:rsidR="005E2FDC" w:rsidRDefault="00000000">
      <w:pPr>
        <w:pStyle w:val="SourceCode"/>
      </w:pPr>
      <w:r>
        <w:rPr>
          <w:rStyle w:val="NormalTok"/>
        </w:rPr>
        <w:t xml:space="preserve">   </w:t>
      </w:r>
      <w:r>
        <w:rPr>
          <w:rStyle w:val="ExtensionTok"/>
        </w:rPr>
        <w:t>helm</w:t>
      </w:r>
      <w:r>
        <w:rPr>
          <w:rStyle w:val="NormalTok"/>
        </w:rPr>
        <w:t xml:space="preserve"> install calico projectcalico/tigera-operator </w:t>
      </w:r>
      <w:r>
        <w:rPr>
          <w:rStyle w:val="AttributeTok"/>
        </w:rPr>
        <w:t>-f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values.yaml</w:t>
      </w:r>
      <w:r>
        <w:rPr>
          <w:rStyle w:val="OperatorTok"/>
        </w:rPr>
        <w:t>&gt;</w:t>
      </w:r>
      <w:r>
        <w:rPr>
          <w:rStyle w:val="NormalTok"/>
        </w:rPr>
        <w:t xml:space="preserve"> --namespace tigera-operator</w:t>
      </w:r>
    </w:p>
    <w:p w14:paraId="15F99DBC" w14:textId="77777777" w:rsidR="005E2FDC" w:rsidRDefault="00000000">
      <w:pPr>
        <w:pStyle w:val="FirstParagraph"/>
      </w:pPr>
      <w:r>
        <w:rPr>
          <w:b/>
          <w:bCs/>
        </w:rPr>
        <w:t>Note: –set defaultRevision=&lt;-revision&gt; value need to be passed with helm install command as below:</w:t>
      </w:r>
      <w:r>
        <w:t xml:space="preserve"> </w:t>
      </w:r>
      <w:r>
        <w:rPr>
          <w:rStyle w:val="VerbatimChar"/>
        </w:rPr>
        <w:t>custom-resource.yaml</w:t>
      </w:r>
      <w:r>
        <w:t xml:space="preserve"> file:</w:t>
      </w:r>
    </w:p>
    <w:p w14:paraId="2424FDC1" w14:textId="77777777" w:rsidR="005E2FDC" w:rsidRDefault="00000000">
      <w:pPr>
        <w:pStyle w:val="SourceCode"/>
      </w:pPr>
      <w:r>
        <w:rPr>
          <w:rStyle w:val="CommentTok"/>
        </w:rPr>
        <w:t># This section includes base Calico installation configuration.</w:t>
      </w:r>
      <w:r>
        <w:br/>
      </w:r>
      <w:r>
        <w:rPr>
          <w:rStyle w:val="CommentTok"/>
        </w:rPr>
        <w:t># For more information, see: https://docs.tigera.io/calico/latest/reference/installation/api#operator.tigera.io/v1.Installation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operator.tigera.io/v1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Installation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rPr>
          <w:rStyle w:val="CommentTok"/>
        </w:rPr>
        <w:t xml:space="preserve">  # Configures Calico networking.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calicoNetwork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ipPools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default-ipv4-ippool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blockSize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25</w:t>
      </w:r>
      <w:r>
        <w:rPr>
          <w:rStyle w:val="CommentTok"/>
        </w:rPr>
        <w:t xml:space="preserve">         # Each node will have /25 block side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cidr</w:t>
      </w:r>
      <w:r>
        <w:rPr>
          <w:rStyle w:val="KeywordTok"/>
        </w:rPr>
        <w:t>:</w:t>
      </w:r>
      <w:r>
        <w:rPr>
          <w:rStyle w:val="AttributeTok"/>
        </w:rPr>
        <w:t xml:space="preserve"> 10.244.0.0/16</w:t>
      </w:r>
      <w:r>
        <w:rPr>
          <w:rStyle w:val="CommentTok"/>
        </w:rPr>
        <w:t xml:space="preserve">   # Pod CIDR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encapsulation</w:t>
      </w:r>
      <w:r>
        <w:rPr>
          <w:rStyle w:val="KeywordTok"/>
        </w:rPr>
        <w:t>:</w:t>
      </w:r>
      <w:r>
        <w:rPr>
          <w:rStyle w:val="AttributeTok"/>
        </w:rPr>
        <w:t xml:space="preserve"> none</w:t>
      </w:r>
      <w:r>
        <w:rPr>
          <w:rStyle w:val="CommentTok"/>
        </w:rPr>
        <w:t xml:space="preserve">   # Not requied for nodes in same subnet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natOutgoing</w:t>
      </w:r>
      <w:r>
        <w:rPr>
          <w:rStyle w:val="KeywordTok"/>
        </w:rPr>
        <w:t>:</w:t>
      </w:r>
      <w:r>
        <w:rPr>
          <w:rStyle w:val="AttributeTok"/>
        </w:rPr>
        <w:t xml:space="preserve"> Enabled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nodeSelector</w:t>
      </w:r>
      <w:r>
        <w:rPr>
          <w:rStyle w:val="KeywordTok"/>
        </w:rPr>
        <w:t>:</w:t>
      </w:r>
      <w:r>
        <w:rPr>
          <w:rStyle w:val="AttributeTok"/>
        </w:rPr>
        <w:t xml:space="preserve"> all()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br/>
      </w:r>
      <w:r>
        <w:rPr>
          <w:rStyle w:val="CommentTok"/>
        </w:rPr>
        <w:t># This section configures the Calico API server.</w:t>
      </w:r>
      <w:r>
        <w:br/>
      </w:r>
      <w:r>
        <w:rPr>
          <w:rStyle w:val="CommentTok"/>
        </w:rPr>
        <w:t># For more information, see: https://docs.tigera.io/calico/latest/reference/installation/api#operator.tigera.io/v1.APIServer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operator.tigera.io/v1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APIServer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KeywordTok"/>
        </w:rPr>
        <w:t>{}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br/>
      </w:r>
      <w:r>
        <w:rPr>
          <w:rStyle w:val="CommentTok"/>
        </w:rPr>
        <w:lastRenderedPageBreak/>
        <w:t># Configures the Calico Goldmane flow aggregator.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operator.tigera.io/v1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Goldmane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PreprocessorTok"/>
        </w:rPr>
        <w:t>---</w:t>
      </w:r>
      <w:r>
        <w:br/>
      </w:r>
      <w:r>
        <w:br/>
      </w:r>
      <w:r>
        <w:rPr>
          <w:rStyle w:val="CommentTok"/>
        </w:rPr>
        <w:t># Configures the Calico Whisker observability UI.</w:t>
      </w:r>
      <w:r>
        <w:br/>
      </w:r>
      <w:r>
        <w:rPr>
          <w:rStyle w:val="FunctionTok"/>
        </w:rPr>
        <w:t>apiVersion</w:t>
      </w:r>
      <w:r>
        <w:rPr>
          <w:rStyle w:val="KeywordTok"/>
        </w:rPr>
        <w:t>:</w:t>
      </w:r>
      <w:r>
        <w:rPr>
          <w:rStyle w:val="AttributeTok"/>
        </w:rPr>
        <w:t xml:space="preserve"> operator.tigera.io/v1</w:t>
      </w:r>
      <w:r>
        <w:br/>
      </w:r>
      <w:r>
        <w:rPr>
          <w:rStyle w:val="FunctionTok"/>
        </w:rPr>
        <w:t>kind</w:t>
      </w:r>
      <w:r>
        <w:rPr>
          <w:rStyle w:val="KeywordTok"/>
        </w:rPr>
        <w:t>:</w:t>
      </w:r>
      <w:r>
        <w:rPr>
          <w:rStyle w:val="AttributeTok"/>
        </w:rPr>
        <w:t xml:space="preserve"> Whisker</w:t>
      </w:r>
      <w:r>
        <w:br/>
      </w:r>
      <w:r>
        <w:rPr>
          <w:rStyle w:val="FunctionTok"/>
        </w:rPr>
        <w:t>metadata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</w:p>
    <w:p w14:paraId="3A27A164" w14:textId="77777777" w:rsidR="005E2FDC" w:rsidRDefault="00000000">
      <w:pPr>
        <w:pStyle w:val="FirstParagraph"/>
      </w:pPr>
      <w:r>
        <w:rPr>
          <w:b/>
          <w:bCs/>
        </w:rPr>
        <w:t>Calico in BGP Mode:</w:t>
      </w:r>
      <w:r>
        <w:t xml:space="preserve"> When you change encapsulation to none. Calico will run in BGP Mode</w:t>
      </w:r>
    </w:p>
    <w:p w14:paraId="1D674FB9" w14:textId="77777777" w:rsidR="005E2FDC" w:rsidRDefault="00000000">
      <w:pPr>
        <w:pStyle w:val="BodyText"/>
      </w:pPr>
      <w:r>
        <w:rPr>
          <w:b/>
          <w:bCs/>
        </w:rPr>
        <w:t>Port Required for BGP Mode:</w:t>
      </w:r>
    </w:p>
    <w:p w14:paraId="1F6A303F" w14:textId="77777777" w:rsidR="005E2FDC" w:rsidRDefault="00000000">
      <w:pPr>
        <w:pStyle w:val="SourceCode"/>
      </w:pPr>
      <w:r>
        <w:rPr>
          <w:rStyle w:val="CommentTok"/>
        </w:rPr>
        <w:t># systemctl start firewalld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179/tcp </w:t>
      </w:r>
      <w:r>
        <w:rPr>
          <w:rStyle w:val="AttributeTok"/>
        </w:rPr>
        <w:t>--add-port</w:t>
      </w:r>
      <w:r>
        <w:rPr>
          <w:rStyle w:val="OperatorTok"/>
        </w:rPr>
        <w:t>=</w:t>
      </w:r>
      <w:r>
        <w:rPr>
          <w:rStyle w:val="NormalTok"/>
        </w:rPr>
        <w:t xml:space="preserve">5473/tcp </w:t>
      </w:r>
      <w:r>
        <w:rPr>
          <w:rStyle w:val="AttributeTok"/>
        </w:rPr>
        <w:t>--permanent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--permanent</w:t>
      </w:r>
      <w:r>
        <w:rPr>
          <w:rStyle w:val="NormalTok"/>
        </w:rPr>
        <w:t xml:space="preserve"> </w:t>
      </w:r>
      <w:r>
        <w:rPr>
          <w:rStyle w:val="AttributeTok"/>
        </w:rPr>
        <w:t>--add-source</w:t>
      </w:r>
      <w:r>
        <w:rPr>
          <w:rStyle w:val="OperatorTok"/>
        </w:rPr>
        <w:t>=</w:t>
      </w:r>
      <w:r>
        <w:rPr>
          <w:rStyle w:val="NormalTok"/>
        </w:rPr>
        <w:t>10.244.0.0/16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--reload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firewall-cmd </w:t>
      </w:r>
      <w:r>
        <w:rPr>
          <w:rStyle w:val="AttributeTok"/>
        </w:rPr>
        <w:t>--list-sources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68"/>
        <w:gridCol w:w="1620"/>
        <w:gridCol w:w="1710"/>
        <w:gridCol w:w="3078"/>
      </w:tblGrid>
      <w:tr w:rsidR="005E2FDC" w14:paraId="5A199057" w14:textId="77777777" w:rsidTr="008710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47C991AA" w14:textId="77777777" w:rsidR="005E2FDC" w:rsidRDefault="00000000">
            <w:pPr>
              <w:pStyle w:val="Compact"/>
            </w:pPr>
            <w:r>
              <w:t>Configuration</w:t>
            </w:r>
          </w:p>
        </w:tc>
        <w:tc>
          <w:tcPr>
            <w:tcW w:w="1620" w:type="dxa"/>
          </w:tcPr>
          <w:p w14:paraId="1AE60A1E" w14:textId="77777777" w:rsidR="005E2FDC" w:rsidRDefault="00000000">
            <w:pPr>
              <w:pStyle w:val="Compact"/>
            </w:pPr>
            <w:r>
              <w:t>Host(s)</w:t>
            </w:r>
          </w:p>
        </w:tc>
        <w:tc>
          <w:tcPr>
            <w:tcW w:w="1710" w:type="dxa"/>
          </w:tcPr>
          <w:p w14:paraId="061ECED5" w14:textId="77777777" w:rsidR="005E2FDC" w:rsidRDefault="00000000">
            <w:pPr>
              <w:pStyle w:val="Compact"/>
            </w:pPr>
            <w:r>
              <w:t>Connection type</w:t>
            </w:r>
          </w:p>
        </w:tc>
        <w:tc>
          <w:tcPr>
            <w:tcW w:w="3078" w:type="dxa"/>
          </w:tcPr>
          <w:p w14:paraId="66F1821D" w14:textId="77777777" w:rsidR="005E2FDC" w:rsidRDefault="00000000">
            <w:pPr>
              <w:pStyle w:val="Compact"/>
            </w:pPr>
            <w:r>
              <w:t>Port/protocol</w:t>
            </w:r>
          </w:p>
        </w:tc>
      </w:tr>
      <w:tr w:rsidR="005E2FDC" w14:paraId="3B793D0C" w14:textId="77777777" w:rsidTr="008710F5">
        <w:tc>
          <w:tcPr>
            <w:tcW w:w="3168" w:type="dxa"/>
          </w:tcPr>
          <w:p w14:paraId="21C33279" w14:textId="77777777" w:rsidR="005E2FDC" w:rsidRDefault="00000000">
            <w:pPr>
              <w:pStyle w:val="Compact"/>
            </w:pPr>
            <w:r>
              <w:t>Calico networking (BGP)</w:t>
            </w:r>
          </w:p>
        </w:tc>
        <w:tc>
          <w:tcPr>
            <w:tcW w:w="1620" w:type="dxa"/>
          </w:tcPr>
          <w:p w14:paraId="58740FC4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778DBACD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13443A32" w14:textId="77777777" w:rsidR="005E2FDC" w:rsidRDefault="00000000">
            <w:pPr>
              <w:pStyle w:val="Compact"/>
            </w:pPr>
            <w:r>
              <w:t>TCP 179</w:t>
            </w:r>
          </w:p>
        </w:tc>
      </w:tr>
      <w:tr w:rsidR="005E2FDC" w14:paraId="349D0411" w14:textId="77777777" w:rsidTr="008710F5">
        <w:tc>
          <w:tcPr>
            <w:tcW w:w="3168" w:type="dxa"/>
          </w:tcPr>
          <w:p w14:paraId="3527C7A2" w14:textId="77777777" w:rsidR="005E2FDC" w:rsidRDefault="00000000">
            <w:pPr>
              <w:pStyle w:val="Compact"/>
            </w:pPr>
            <w:r>
              <w:t>Calico networking with IP-in-IP enabled (default)</w:t>
            </w:r>
          </w:p>
        </w:tc>
        <w:tc>
          <w:tcPr>
            <w:tcW w:w="1620" w:type="dxa"/>
          </w:tcPr>
          <w:p w14:paraId="52225643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0A541BF7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57C17B1E" w14:textId="77777777" w:rsidR="005E2FDC" w:rsidRDefault="00000000">
            <w:pPr>
              <w:pStyle w:val="Compact"/>
            </w:pPr>
            <w:r>
              <w:t>IP-in-IP, often represented by its protocol number </w:t>
            </w:r>
            <w:r>
              <w:rPr>
                <w:rStyle w:val="VerbatimChar"/>
              </w:rPr>
              <w:t>4</w:t>
            </w:r>
          </w:p>
        </w:tc>
      </w:tr>
      <w:tr w:rsidR="005E2FDC" w14:paraId="4850FC6F" w14:textId="77777777" w:rsidTr="008710F5">
        <w:tc>
          <w:tcPr>
            <w:tcW w:w="3168" w:type="dxa"/>
          </w:tcPr>
          <w:p w14:paraId="06B1D5AC" w14:textId="77777777" w:rsidR="005E2FDC" w:rsidRDefault="00000000">
            <w:pPr>
              <w:pStyle w:val="Compact"/>
            </w:pPr>
            <w:r>
              <w:t>Calico networking with VXLAN enabled</w:t>
            </w:r>
          </w:p>
        </w:tc>
        <w:tc>
          <w:tcPr>
            <w:tcW w:w="1620" w:type="dxa"/>
          </w:tcPr>
          <w:p w14:paraId="6F5EE4A0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2675B05C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0BFB71FF" w14:textId="77777777" w:rsidR="005E2FDC" w:rsidRDefault="00000000">
            <w:pPr>
              <w:pStyle w:val="Compact"/>
            </w:pPr>
            <w:r>
              <w:t>UDP 4789</w:t>
            </w:r>
          </w:p>
        </w:tc>
      </w:tr>
      <w:tr w:rsidR="005E2FDC" w14:paraId="2CDC955C" w14:textId="77777777" w:rsidTr="008710F5">
        <w:tc>
          <w:tcPr>
            <w:tcW w:w="3168" w:type="dxa"/>
          </w:tcPr>
          <w:p w14:paraId="65F0FC06" w14:textId="77777777" w:rsidR="005E2FDC" w:rsidRDefault="00000000">
            <w:pPr>
              <w:pStyle w:val="Compact"/>
            </w:pPr>
            <w:r>
              <w:t>Calico networking with Typha enabled</w:t>
            </w:r>
          </w:p>
        </w:tc>
        <w:tc>
          <w:tcPr>
            <w:tcW w:w="1620" w:type="dxa"/>
          </w:tcPr>
          <w:p w14:paraId="690159E1" w14:textId="77777777" w:rsidR="005E2FDC" w:rsidRDefault="00000000">
            <w:pPr>
              <w:pStyle w:val="Compact"/>
            </w:pPr>
            <w:r>
              <w:t>Typha agent hosts</w:t>
            </w:r>
          </w:p>
        </w:tc>
        <w:tc>
          <w:tcPr>
            <w:tcW w:w="1710" w:type="dxa"/>
          </w:tcPr>
          <w:p w14:paraId="73E1F58F" w14:textId="77777777" w:rsidR="005E2FDC" w:rsidRDefault="00000000">
            <w:pPr>
              <w:pStyle w:val="Compact"/>
            </w:pPr>
            <w:r>
              <w:t>Incoming</w:t>
            </w:r>
          </w:p>
        </w:tc>
        <w:tc>
          <w:tcPr>
            <w:tcW w:w="3078" w:type="dxa"/>
          </w:tcPr>
          <w:p w14:paraId="3E967393" w14:textId="77777777" w:rsidR="005E2FDC" w:rsidRDefault="00000000">
            <w:pPr>
              <w:pStyle w:val="Compact"/>
            </w:pPr>
            <w:r>
              <w:t>TCP 5473 (default)</w:t>
            </w:r>
          </w:p>
        </w:tc>
      </w:tr>
      <w:tr w:rsidR="005E2FDC" w14:paraId="44AB620E" w14:textId="77777777" w:rsidTr="008710F5">
        <w:tc>
          <w:tcPr>
            <w:tcW w:w="3168" w:type="dxa"/>
          </w:tcPr>
          <w:p w14:paraId="255AC4CA" w14:textId="77777777" w:rsidR="005E2FDC" w:rsidRDefault="00000000">
            <w:pPr>
              <w:pStyle w:val="Compact"/>
            </w:pPr>
            <w:r>
              <w:t>Calico networking with IPv4 Wireguard enabled</w:t>
            </w:r>
          </w:p>
        </w:tc>
        <w:tc>
          <w:tcPr>
            <w:tcW w:w="1620" w:type="dxa"/>
          </w:tcPr>
          <w:p w14:paraId="263C2F1C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6DE801B6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78969A53" w14:textId="77777777" w:rsidR="005E2FDC" w:rsidRDefault="00000000">
            <w:pPr>
              <w:pStyle w:val="Compact"/>
            </w:pPr>
            <w:r>
              <w:t>UDP 51820 (default)</w:t>
            </w:r>
          </w:p>
        </w:tc>
      </w:tr>
      <w:tr w:rsidR="005E2FDC" w14:paraId="02AF76C8" w14:textId="77777777" w:rsidTr="008710F5">
        <w:tc>
          <w:tcPr>
            <w:tcW w:w="3168" w:type="dxa"/>
          </w:tcPr>
          <w:p w14:paraId="7DDD8F52" w14:textId="77777777" w:rsidR="005E2FDC" w:rsidRDefault="00000000">
            <w:pPr>
              <w:pStyle w:val="Compact"/>
            </w:pPr>
            <w:r>
              <w:t>Calico networking with IPv6 Wireguard enabled</w:t>
            </w:r>
          </w:p>
        </w:tc>
        <w:tc>
          <w:tcPr>
            <w:tcW w:w="1620" w:type="dxa"/>
          </w:tcPr>
          <w:p w14:paraId="37D02DA2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4873689B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0E80EA76" w14:textId="77777777" w:rsidR="005E2FDC" w:rsidRDefault="00000000">
            <w:pPr>
              <w:pStyle w:val="Compact"/>
            </w:pPr>
            <w:r>
              <w:t>UDP 51821 (default)</w:t>
            </w:r>
          </w:p>
        </w:tc>
      </w:tr>
      <w:tr w:rsidR="005E2FDC" w14:paraId="03F4A1C4" w14:textId="77777777" w:rsidTr="008710F5">
        <w:tc>
          <w:tcPr>
            <w:tcW w:w="3168" w:type="dxa"/>
          </w:tcPr>
          <w:p w14:paraId="206C75D4" w14:textId="77777777" w:rsidR="005E2FDC" w:rsidRDefault="00000000">
            <w:pPr>
              <w:pStyle w:val="Compact"/>
            </w:pPr>
            <w:r>
              <w:t>flannel networking (VXLAN)</w:t>
            </w:r>
          </w:p>
        </w:tc>
        <w:tc>
          <w:tcPr>
            <w:tcW w:w="1620" w:type="dxa"/>
          </w:tcPr>
          <w:p w14:paraId="7BF10F12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710" w:type="dxa"/>
          </w:tcPr>
          <w:p w14:paraId="69DC1A33" w14:textId="77777777" w:rsidR="005E2FDC" w:rsidRDefault="00000000">
            <w:pPr>
              <w:pStyle w:val="Compact"/>
            </w:pPr>
            <w:r>
              <w:t>Bidirectional</w:t>
            </w:r>
          </w:p>
        </w:tc>
        <w:tc>
          <w:tcPr>
            <w:tcW w:w="3078" w:type="dxa"/>
          </w:tcPr>
          <w:p w14:paraId="3BE60FB0" w14:textId="77777777" w:rsidR="005E2FDC" w:rsidRDefault="00000000">
            <w:pPr>
              <w:pStyle w:val="Compact"/>
            </w:pPr>
            <w:r>
              <w:t>UDP 4789</w:t>
            </w:r>
          </w:p>
        </w:tc>
      </w:tr>
      <w:tr w:rsidR="005E2FDC" w14:paraId="194BA1FE" w14:textId="77777777" w:rsidTr="008710F5">
        <w:tc>
          <w:tcPr>
            <w:tcW w:w="3168" w:type="dxa"/>
          </w:tcPr>
          <w:p w14:paraId="5AEE92F9" w14:textId="77777777" w:rsidR="005E2FDC" w:rsidRDefault="00000000">
            <w:pPr>
              <w:pStyle w:val="Compact"/>
            </w:pPr>
            <w:r>
              <w:t>All</w:t>
            </w:r>
          </w:p>
        </w:tc>
        <w:tc>
          <w:tcPr>
            <w:tcW w:w="1620" w:type="dxa"/>
          </w:tcPr>
          <w:p w14:paraId="0D895232" w14:textId="77777777" w:rsidR="005E2FDC" w:rsidRDefault="00000000">
            <w:pPr>
              <w:pStyle w:val="Compact"/>
            </w:pPr>
            <w:r>
              <w:t>kube-apiserver host</w:t>
            </w:r>
          </w:p>
        </w:tc>
        <w:tc>
          <w:tcPr>
            <w:tcW w:w="1710" w:type="dxa"/>
          </w:tcPr>
          <w:p w14:paraId="682305AE" w14:textId="77777777" w:rsidR="005E2FDC" w:rsidRDefault="00000000">
            <w:pPr>
              <w:pStyle w:val="Compact"/>
            </w:pPr>
            <w:r>
              <w:t>Incoming</w:t>
            </w:r>
          </w:p>
        </w:tc>
        <w:tc>
          <w:tcPr>
            <w:tcW w:w="3078" w:type="dxa"/>
          </w:tcPr>
          <w:p w14:paraId="229DC2EC" w14:textId="77777777" w:rsidR="005E2FDC" w:rsidRDefault="00000000">
            <w:pPr>
              <w:pStyle w:val="Compact"/>
            </w:pPr>
            <w:r>
              <w:t>Often TCP 443 or 6443*</w:t>
            </w:r>
          </w:p>
        </w:tc>
      </w:tr>
      <w:tr w:rsidR="005E2FDC" w14:paraId="10AAF18F" w14:textId="77777777" w:rsidTr="008710F5">
        <w:tc>
          <w:tcPr>
            <w:tcW w:w="3168" w:type="dxa"/>
          </w:tcPr>
          <w:p w14:paraId="059240FA" w14:textId="77777777" w:rsidR="005E2FDC" w:rsidRDefault="00000000">
            <w:pPr>
              <w:pStyle w:val="Compact"/>
            </w:pPr>
            <w:r>
              <w:t>etcd datastore</w:t>
            </w:r>
          </w:p>
        </w:tc>
        <w:tc>
          <w:tcPr>
            <w:tcW w:w="1620" w:type="dxa"/>
          </w:tcPr>
          <w:p w14:paraId="56D37708" w14:textId="77777777" w:rsidR="005E2FDC" w:rsidRDefault="00000000">
            <w:pPr>
              <w:pStyle w:val="Compact"/>
            </w:pPr>
            <w:r>
              <w:t>etcd hosts</w:t>
            </w:r>
          </w:p>
        </w:tc>
        <w:tc>
          <w:tcPr>
            <w:tcW w:w="1710" w:type="dxa"/>
          </w:tcPr>
          <w:p w14:paraId="098A614D" w14:textId="77777777" w:rsidR="005E2FDC" w:rsidRDefault="00000000">
            <w:pPr>
              <w:pStyle w:val="Compact"/>
            </w:pPr>
            <w:r>
              <w:t>Incoming</w:t>
            </w:r>
          </w:p>
        </w:tc>
        <w:tc>
          <w:tcPr>
            <w:tcW w:w="3078" w:type="dxa"/>
          </w:tcPr>
          <w:p w14:paraId="1CC36FF6" w14:textId="77777777" w:rsidR="005E2FDC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Officially</w:t>
              </w:r>
            </w:hyperlink>
            <w:r>
              <w:t>TCP 2379 but can vary</w:t>
            </w:r>
          </w:p>
        </w:tc>
      </w:tr>
    </w:tbl>
    <w:p w14:paraId="0901AF7A" w14:textId="77777777" w:rsidR="005E2FDC" w:rsidRDefault="00000000">
      <w:pPr>
        <w:pStyle w:val="BodyText"/>
      </w:pPr>
      <w:r>
        <w:lastRenderedPageBreak/>
        <w:t>* </w:t>
      </w:r>
      <w:r>
        <w:rPr>
          <w:i/>
          <w:iCs/>
        </w:rPr>
        <w:t>The value passed to kube-apiserver using the </w:t>
      </w:r>
      <w:r>
        <w:rPr>
          <w:rStyle w:val="VerbatimChar"/>
          <w:i/>
          <w:iCs/>
        </w:rPr>
        <w:t>--secure-port</w:t>
      </w:r>
      <w:r>
        <w:rPr>
          <w:i/>
          <w:iCs/>
        </w:rPr>
        <w:t> flag. If you cannot locate this, chec</w:t>
      </w:r>
      <w:bookmarkEnd w:id="0"/>
    </w:p>
    <w:sectPr w:rsidR="005E2F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5D68B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B2ADD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18A6DAD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75E8C08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" w16cid:durableId="73011621">
    <w:abstractNumId w:val="0"/>
  </w:num>
  <w:num w:numId="2" w16cid:durableId="2138183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6079199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14670244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FDC"/>
    <w:rsid w:val="000C68BF"/>
    <w:rsid w:val="005E2FDC"/>
    <w:rsid w:val="0087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5801"/>
  <w15:docId w15:val="{4EDFDCD2-D1A9-4121-A9AC-BEDDAA9E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iana.org/assignments/service-names-port-numbers/service-names-port-numbers.txt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2F03468EADE748B416E4D0017B179D" ma:contentTypeVersion="4" ma:contentTypeDescription="Create a new document." ma:contentTypeScope="" ma:versionID="25be54676d8b506e3fb3c37996268de6">
  <xsd:schema xmlns:xsd="http://www.w3.org/2001/XMLSchema" xmlns:xs="http://www.w3.org/2001/XMLSchema" xmlns:p="http://schemas.microsoft.com/office/2006/metadata/properties" xmlns:ns2="1dcd6a4a-c4e1-492a-bc0f-4504df8ebdc2" targetNamespace="http://schemas.microsoft.com/office/2006/metadata/properties" ma:root="true" ma:fieldsID="154de12a46ac14633603ecb6c18a3cff" ns2:_="">
    <xsd:import namespace="1dcd6a4a-c4e1-492a-bc0f-4504df8eb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d6a4a-c4e1-492a-bc0f-4504df8ebd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82B700-71E7-492C-B98A-E396838B568B}"/>
</file>

<file path=customXml/itemProps2.xml><?xml version="1.0" encoding="utf-8"?>
<ds:datastoreItem xmlns:ds="http://schemas.openxmlformats.org/officeDocument/2006/customXml" ds:itemID="{8B1296A8-2F7B-4CB6-A7EE-07C4665C9A4E}"/>
</file>

<file path=customXml/itemProps3.xml><?xml version="1.0" encoding="utf-8"?>
<ds:datastoreItem xmlns:ds="http://schemas.openxmlformats.org/officeDocument/2006/customXml" ds:itemID="{3719083B-26CD-48A5-B3FC-55A8A57991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bhuwan paneru</cp:lastModifiedBy>
  <cp:revision>2</cp:revision>
  <dcterms:created xsi:type="dcterms:W3CDTF">2026-01-25T03:44:00Z</dcterms:created>
  <dcterms:modified xsi:type="dcterms:W3CDTF">2026-01-25T03:46:00Z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0x010100342F03468EADE748B416E4D0017B179D</vt:lpwstr>
  </property>
</Properties>
</file>