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23A5" w:rsidRDefault="00000000">
      <w:pPr>
        <w:pStyle w:val="Heading1"/>
        <w:keepNext w:val="0"/>
        <w:spacing w:before="0" w:after="0" w:line="240" w:lineRule="auto"/>
        <w:jc w:val="center"/>
        <w:rPr>
          <w:b/>
          <w:bCs/>
          <w:sz w:val="46"/>
          <w:szCs w:val="46"/>
        </w:rPr>
      </w:pPr>
      <w:bookmarkStart w:id="0" w:name="_e7m4xo9jei1s" w:colFirst="0" w:colLast="0"/>
      <w:bookmarkEnd w:id="0"/>
      <w:r>
        <w:rPr>
          <w:b/>
          <w:bCs/>
          <w:sz w:val="46"/>
          <w:szCs w:val="46"/>
        </w:rPr>
        <w:t xml:space="preserve">Terms &amp; Conditions </w:t>
      </w:r>
    </w:p>
    <w:p w14:paraId="00000002" w14:textId="77777777" w:rsidR="000B23A5" w:rsidRDefault="00000000">
      <w:pPr>
        <w:pStyle w:val="Heading1"/>
        <w:keepNext w:val="0"/>
        <w:spacing w:before="0" w:after="0" w:line="240" w:lineRule="auto"/>
        <w:jc w:val="center"/>
        <w:rPr>
          <w:b/>
          <w:bCs/>
          <w:sz w:val="46"/>
          <w:szCs w:val="46"/>
        </w:rPr>
      </w:pPr>
      <w:bookmarkStart w:id="1" w:name="_eagb0tytb3bl" w:colFirst="0" w:colLast="0"/>
      <w:bookmarkEnd w:id="1"/>
      <w:r>
        <w:rPr>
          <w:b/>
          <w:bCs/>
          <w:sz w:val="46"/>
          <w:szCs w:val="46"/>
        </w:rPr>
        <w:t xml:space="preserve">of </w:t>
      </w:r>
    </w:p>
    <w:p w14:paraId="00000003" w14:textId="77777777" w:rsidR="000B23A5" w:rsidRDefault="00000000">
      <w:pPr>
        <w:pStyle w:val="Heading1"/>
        <w:keepNext w:val="0"/>
        <w:spacing w:before="0" w:after="0" w:line="240" w:lineRule="auto"/>
        <w:jc w:val="center"/>
        <w:rPr>
          <w:b/>
          <w:bCs/>
          <w:sz w:val="46"/>
          <w:szCs w:val="46"/>
        </w:rPr>
      </w:pPr>
      <w:bookmarkStart w:id="2" w:name="_jxvy36xs1lau" w:colFirst="0" w:colLast="0"/>
      <w:bookmarkEnd w:id="2"/>
      <w:r>
        <w:rPr>
          <w:b/>
          <w:bCs/>
          <w:sz w:val="46"/>
          <w:szCs w:val="46"/>
        </w:rPr>
        <w:t xml:space="preserve">Gold Vault </w:t>
      </w:r>
    </w:p>
    <w:p w14:paraId="00000004" w14:textId="77777777" w:rsidR="000B23A5" w:rsidRDefault="00000000">
      <w:pPr>
        <w:pStyle w:val="Heading1"/>
        <w:keepNext w:val="0"/>
        <w:spacing w:before="0" w:after="0" w:line="240" w:lineRule="auto"/>
        <w:jc w:val="center"/>
        <w:rPr>
          <w:b/>
          <w:bCs/>
          <w:sz w:val="46"/>
          <w:szCs w:val="46"/>
        </w:rPr>
      </w:pPr>
      <w:bookmarkStart w:id="3" w:name="_qcyvnkkmwsm8" w:colFirst="0" w:colLast="0"/>
      <w:bookmarkEnd w:id="3"/>
      <w:r>
        <w:rPr>
          <w:b/>
          <w:bCs/>
          <w:sz w:val="46"/>
          <w:szCs w:val="46"/>
        </w:rPr>
        <w:t xml:space="preserve">By </w:t>
      </w:r>
    </w:p>
    <w:p w14:paraId="00000005" w14:textId="7705CB05" w:rsidR="000B23A5" w:rsidRDefault="00A50AE5">
      <w:pPr>
        <w:pStyle w:val="Heading2"/>
        <w:spacing w:before="0" w:after="0" w:line="240" w:lineRule="auto"/>
        <w:jc w:val="center"/>
      </w:pPr>
      <w:bookmarkStart w:id="4" w:name="_efmkw9qxvpiw" w:colFirst="0" w:colLast="0"/>
      <w:bookmarkEnd w:id="4"/>
      <w:r w:rsidRPr="00A50AE5">
        <w:t xml:space="preserve">Gajraj </w:t>
      </w:r>
      <w:proofErr w:type="spellStart"/>
      <w:r w:rsidRPr="00A50AE5">
        <w:t>Jewellers</w:t>
      </w:r>
      <w:proofErr w:type="spellEnd"/>
      <w:r w:rsidRPr="00A50AE5">
        <w:t xml:space="preserve"> and Saraf</w:t>
      </w:r>
    </w:p>
    <w:p w14:paraId="00000006" w14:textId="77B7C3E8" w:rsidR="000B23A5" w:rsidRDefault="00000000">
      <w:pPr>
        <w:spacing w:before="240" w:after="240"/>
      </w:pPr>
      <w:r>
        <w:rPr>
          <w:b/>
          <w:bCs/>
        </w:rPr>
        <w:t>Effective Date:</w:t>
      </w:r>
      <w:r>
        <w:t xml:space="preserve"> </w:t>
      </w:r>
      <w:r w:rsidR="00886EEE" w:rsidRPr="00886EEE">
        <w:t>15th August 2026</w:t>
      </w:r>
      <w:r>
        <w:br/>
      </w:r>
      <w:r>
        <w:rPr>
          <w:b/>
          <w:bCs/>
        </w:rPr>
        <w:t>Issued by:</w:t>
      </w:r>
      <w:r>
        <w:t xml:space="preserve"> </w:t>
      </w:r>
      <w:r w:rsidR="00A50AE5" w:rsidRPr="00A50AE5">
        <w:t xml:space="preserve">Gajraj </w:t>
      </w:r>
      <w:proofErr w:type="spellStart"/>
      <w:r w:rsidR="00A50AE5" w:rsidRPr="00A50AE5">
        <w:t>Jewellers</w:t>
      </w:r>
      <w:proofErr w:type="spellEnd"/>
      <w:r w:rsidR="00A50AE5" w:rsidRPr="00A50AE5">
        <w:t xml:space="preserve"> and Saraf</w:t>
      </w:r>
      <w:r>
        <w:t>, (“</w:t>
      </w:r>
      <w:proofErr w:type="spellStart"/>
      <w:r>
        <w:t>Jeweller</w:t>
      </w:r>
      <w:proofErr w:type="spellEnd"/>
      <w:r>
        <w:t>”, “We”, “Us”, “Our”)</w:t>
      </w:r>
    </w:p>
    <w:p w14:paraId="00000007" w14:textId="77777777" w:rsidR="000B23A5" w:rsidRDefault="00000000">
      <w:pPr>
        <w:spacing w:before="240" w:after="240"/>
        <w:jc w:val="both"/>
      </w:pPr>
      <w:r>
        <w:t xml:space="preserve">These Terms &amp; Conditions (“Terms”) govern the use of the </w:t>
      </w:r>
      <w:r>
        <w:rPr>
          <w:b/>
          <w:bCs/>
        </w:rPr>
        <w:t>Gold Vault A Wallet</w:t>
      </w:r>
      <w:r>
        <w:t xml:space="preserve"> platform operated by the </w:t>
      </w:r>
      <w:proofErr w:type="spellStart"/>
      <w:r>
        <w:t>Jeweller</w:t>
      </w:r>
      <w:proofErr w:type="spellEnd"/>
      <w:r>
        <w:t>, which enables registered customers (“User”, “You”, “Your”) to digitally purchase, accumulate, and redeem gold through the mobile application (“App”). By registering, accessing, or using the Gold Vault, You agree to be bound by these Terms.</w:t>
      </w:r>
    </w:p>
    <w:p w14:paraId="00000008" w14:textId="77777777" w:rsidR="000B23A5" w:rsidRDefault="00000000">
      <w:r>
        <w:pict w14:anchorId="6C78D165">
          <v:rect id="_x0000_i1025" style="width:0;height:1.5pt" o:hralign="center" o:hrstd="t" o:hr="t" fillcolor="#a0a0a0" stroked="f"/>
        </w:pict>
      </w:r>
    </w:p>
    <w:p w14:paraId="00000009" w14:textId="77777777" w:rsidR="000B23A5" w:rsidRDefault="00000000">
      <w:pPr>
        <w:pStyle w:val="Heading2"/>
        <w:keepNext w:val="0"/>
        <w:keepLines w:val="0"/>
        <w:spacing w:after="80"/>
        <w:rPr>
          <w:b/>
          <w:bCs/>
          <w:sz w:val="34"/>
          <w:szCs w:val="34"/>
        </w:rPr>
      </w:pPr>
      <w:bookmarkStart w:id="5" w:name="_v1zwdtkzzkk1" w:colFirst="0" w:colLast="0"/>
      <w:bookmarkEnd w:id="5"/>
      <w:r>
        <w:rPr>
          <w:b/>
          <w:bCs/>
          <w:sz w:val="34"/>
          <w:szCs w:val="34"/>
        </w:rPr>
        <w:t>1. Eligibility</w:t>
      </w:r>
    </w:p>
    <w:p w14:paraId="0000000A" w14:textId="77777777" w:rsidR="000B23A5" w:rsidRDefault="00000000">
      <w:pPr>
        <w:spacing w:before="240" w:after="240"/>
      </w:pPr>
      <w:r>
        <w:t>1.1 The Gold Vault facility is available only to:</w:t>
      </w:r>
    </w:p>
    <w:p w14:paraId="0000000B" w14:textId="77777777" w:rsidR="000B23A5" w:rsidRDefault="00000000">
      <w:pPr>
        <w:numPr>
          <w:ilvl w:val="0"/>
          <w:numId w:val="2"/>
        </w:numPr>
        <w:spacing w:before="240"/>
      </w:pPr>
      <w:r>
        <w:t>Individuals who are Indian residents above the age of 18 years; and</w:t>
      </w:r>
      <w:r>
        <w:br/>
      </w:r>
    </w:p>
    <w:p w14:paraId="0000000C" w14:textId="77777777" w:rsidR="000B23A5" w:rsidRDefault="00000000">
      <w:pPr>
        <w:numPr>
          <w:ilvl w:val="0"/>
          <w:numId w:val="2"/>
        </w:numPr>
        <w:spacing w:after="240"/>
      </w:pPr>
      <w:r>
        <w:t xml:space="preserve">Who complete registration and provide valid </w:t>
      </w:r>
      <w:r>
        <w:rPr>
          <w:b/>
          <w:bCs/>
        </w:rPr>
        <w:t>Know Your Customer (KYC)</w:t>
      </w:r>
      <w:r>
        <w:t xml:space="preserve"> details as required under applicable laws.</w:t>
      </w:r>
      <w:r>
        <w:br/>
      </w:r>
    </w:p>
    <w:p w14:paraId="0000000D" w14:textId="77777777" w:rsidR="000B23A5" w:rsidRDefault="00000000">
      <w:pPr>
        <w:spacing w:before="240" w:after="240"/>
      </w:pPr>
      <w:r>
        <w:t xml:space="preserve">1.2 The </w:t>
      </w:r>
      <w:proofErr w:type="spellStart"/>
      <w:r>
        <w:t>Jeweller</w:t>
      </w:r>
      <w:proofErr w:type="spellEnd"/>
      <w:r>
        <w:t xml:space="preserve"> reserves the right to deny or suspend membership if the provided information is false, incomplete, or non-compliant with regulatory requirements.</w:t>
      </w:r>
    </w:p>
    <w:p w14:paraId="0000000E" w14:textId="77777777" w:rsidR="000B23A5" w:rsidRDefault="00000000">
      <w:r>
        <w:pict w14:anchorId="23812F58">
          <v:rect id="_x0000_i1026" style="width:0;height:1.5pt" o:hralign="center" o:hrstd="t" o:hr="t" fillcolor="#a0a0a0" stroked="f"/>
        </w:pict>
      </w:r>
    </w:p>
    <w:p w14:paraId="0000000F" w14:textId="77777777" w:rsidR="000B23A5" w:rsidRDefault="00000000">
      <w:pPr>
        <w:pStyle w:val="Heading2"/>
        <w:keepNext w:val="0"/>
        <w:keepLines w:val="0"/>
        <w:spacing w:after="80"/>
        <w:rPr>
          <w:b/>
          <w:bCs/>
          <w:sz w:val="34"/>
          <w:szCs w:val="34"/>
        </w:rPr>
      </w:pPr>
      <w:bookmarkStart w:id="6" w:name="_6epms7fbju0x" w:colFirst="0" w:colLast="0"/>
      <w:bookmarkEnd w:id="6"/>
      <w:r>
        <w:rPr>
          <w:b/>
          <w:bCs/>
          <w:sz w:val="34"/>
          <w:szCs w:val="34"/>
        </w:rPr>
        <w:t>2. Registration &amp; Membership</w:t>
      </w:r>
    </w:p>
    <w:p w14:paraId="00000010" w14:textId="77777777" w:rsidR="000B23A5" w:rsidRDefault="00000000">
      <w:pPr>
        <w:spacing w:before="240" w:after="240"/>
      </w:pPr>
      <w:r>
        <w:t xml:space="preserve">2.1 By signing up on the App, You become a registered member of the Gold Vault Club and a customer of the </w:t>
      </w:r>
      <w:proofErr w:type="spellStart"/>
      <w:r>
        <w:t>Jeweller</w:t>
      </w:r>
      <w:proofErr w:type="spellEnd"/>
      <w:r>
        <w:t>.</w:t>
      </w:r>
    </w:p>
    <w:p w14:paraId="00000011" w14:textId="77777777" w:rsidR="000B23A5" w:rsidRDefault="00000000">
      <w:pPr>
        <w:spacing w:before="240" w:after="240"/>
      </w:pPr>
      <w:r>
        <w:t>2.2 You are responsible for maintaining confidentiality of Your login credentials and all activities carried out under Your account.</w:t>
      </w:r>
    </w:p>
    <w:p w14:paraId="00000012" w14:textId="77777777" w:rsidR="000B23A5" w:rsidRDefault="00000000">
      <w:r>
        <w:pict w14:anchorId="4247C24A">
          <v:rect id="_x0000_i1027" style="width:0;height:1.5pt" o:hralign="center" o:hrstd="t" o:hr="t" fillcolor="#a0a0a0" stroked="f"/>
        </w:pict>
      </w:r>
    </w:p>
    <w:p w14:paraId="00000013" w14:textId="77777777" w:rsidR="000B23A5" w:rsidRDefault="00000000">
      <w:pPr>
        <w:pStyle w:val="Heading2"/>
        <w:keepNext w:val="0"/>
        <w:keepLines w:val="0"/>
        <w:spacing w:after="80"/>
        <w:rPr>
          <w:b/>
          <w:bCs/>
          <w:sz w:val="34"/>
          <w:szCs w:val="34"/>
        </w:rPr>
      </w:pPr>
      <w:bookmarkStart w:id="7" w:name="_wv6ciofgori8" w:colFirst="0" w:colLast="0"/>
      <w:bookmarkEnd w:id="7"/>
      <w:r>
        <w:rPr>
          <w:b/>
          <w:bCs/>
          <w:sz w:val="34"/>
          <w:szCs w:val="34"/>
        </w:rPr>
        <w:lastRenderedPageBreak/>
        <w:t>3. Gold Purchase &amp; Payment</w:t>
      </w:r>
    </w:p>
    <w:p w14:paraId="00000014" w14:textId="77777777" w:rsidR="000B23A5" w:rsidRDefault="00000000">
      <w:pPr>
        <w:spacing w:before="240" w:after="240"/>
      </w:pPr>
      <w:r>
        <w:t xml:space="preserve">3.1 Users may purchase gold through the App using </w:t>
      </w:r>
      <w:r>
        <w:rPr>
          <w:b/>
          <w:bCs/>
        </w:rPr>
        <w:t>Unified Payments Interface (UPI)</w:t>
      </w:r>
      <w:r>
        <w:t xml:space="preserve"> only.</w:t>
      </w:r>
    </w:p>
    <w:p w14:paraId="00000015" w14:textId="77777777" w:rsidR="000B23A5" w:rsidRDefault="00000000">
      <w:pPr>
        <w:spacing w:before="240" w:after="240"/>
      </w:pPr>
      <w:r>
        <w:t xml:space="preserve">3.2 A minimum purchase amount of </w:t>
      </w:r>
      <w:r>
        <w:rPr>
          <w:b/>
          <w:bCs/>
        </w:rPr>
        <w:t>INR 100</w:t>
      </w:r>
      <w:r>
        <w:t xml:space="preserve"> is required. There is no upper limit, subject to applicable laws and </w:t>
      </w:r>
      <w:proofErr w:type="spellStart"/>
      <w:r>
        <w:t>Jeweller’s</w:t>
      </w:r>
      <w:proofErr w:type="spellEnd"/>
      <w:r>
        <w:t xml:space="preserve"> acceptance.</w:t>
      </w:r>
    </w:p>
    <w:p w14:paraId="00000016" w14:textId="77777777" w:rsidR="000B23A5" w:rsidRDefault="00000000">
      <w:pPr>
        <w:spacing w:before="240" w:after="240"/>
      </w:pPr>
      <w:r>
        <w:t>3.3 Orders shall be processed only after successful confirmation of payment from the bank.</w:t>
      </w:r>
    </w:p>
    <w:p w14:paraId="00000017" w14:textId="77777777" w:rsidR="000B23A5" w:rsidRDefault="00000000">
      <w:pPr>
        <w:spacing w:before="240" w:after="240"/>
      </w:pPr>
      <w:r>
        <w:t xml:space="preserve">3.4 Users are advised to enter the </w:t>
      </w:r>
      <w:r>
        <w:rPr>
          <w:b/>
          <w:bCs/>
        </w:rPr>
        <w:t>Transaction ID</w:t>
      </w:r>
      <w:r>
        <w:t xml:space="preserve"> in the App for faster reconciliation of payments.</w:t>
      </w:r>
    </w:p>
    <w:p w14:paraId="00000018" w14:textId="77777777" w:rsidR="000B23A5" w:rsidRDefault="00000000">
      <w:r>
        <w:pict w14:anchorId="732E7BEC">
          <v:rect id="_x0000_i1028" style="width:0;height:1.5pt" o:hralign="center" o:hrstd="t" o:hr="t" fillcolor="#a0a0a0" stroked="f"/>
        </w:pict>
      </w:r>
    </w:p>
    <w:p w14:paraId="00000019" w14:textId="77777777" w:rsidR="000B23A5" w:rsidRDefault="00000000">
      <w:pPr>
        <w:pStyle w:val="Heading2"/>
        <w:keepNext w:val="0"/>
        <w:keepLines w:val="0"/>
        <w:spacing w:after="80"/>
        <w:rPr>
          <w:b/>
          <w:bCs/>
          <w:sz w:val="34"/>
          <w:szCs w:val="34"/>
        </w:rPr>
      </w:pPr>
      <w:bookmarkStart w:id="8" w:name="_ws0xeryk9e3v" w:colFirst="0" w:colLast="0"/>
      <w:bookmarkEnd w:id="8"/>
      <w:r>
        <w:rPr>
          <w:b/>
          <w:bCs/>
          <w:sz w:val="34"/>
          <w:szCs w:val="34"/>
        </w:rPr>
        <w:t>4. Wallet Balance &amp; Redemption</w:t>
      </w:r>
    </w:p>
    <w:p w14:paraId="0000001A" w14:textId="77777777" w:rsidR="000B23A5" w:rsidRDefault="00000000">
      <w:pPr>
        <w:spacing w:before="240" w:after="240"/>
      </w:pPr>
      <w:r>
        <w:t>4.1 The purchased gold shall be credited to the User’s Gold Wallet in grams (</w:t>
      </w:r>
      <w:proofErr w:type="spellStart"/>
      <w:r>
        <w:t>gms</w:t>
      </w:r>
      <w:proofErr w:type="spellEnd"/>
      <w:r>
        <w:t>).</w:t>
      </w:r>
    </w:p>
    <w:p w14:paraId="0000001B" w14:textId="77777777" w:rsidR="000B23A5" w:rsidRDefault="00000000">
      <w:pPr>
        <w:spacing w:before="240" w:after="240"/>
      </w:pPr>
      <w:r>
        <w:t xml:space="preserve">4.2 The Wallet balance can only be </w:t>
      </w:r>
      <w:r>
        <w:rPr>
          <w:b/>
          <w:bCs/>
        </w:rPr>
        <w:t xml:space="preserve">redeemed against </w:t>
      </w:r>
      <w:proofErr w:type="spellStart"/>
      <w:r>
        <w:rPr>
          <w:b/>
          <w:bCs/>
        </w:rPr>
        <w:t>jewellery</w:t>
      </w:r>
      <w:proofErr w:type="spellEnd"/>
      <w:r>
        <w:rPr>
          <w:b/>
          <w:bCs/>
        </w:rPr>
        <w:t xml:space="preserve"> purchases at the </w:t>
      </w:r>
      <w:proofErr w:type="spellStart"/>
      <w:r>
        <w:rPr>
          <w:b/>
          <w:bCs/>
        </w:rPr>
        <w:t>Jeweller’s</w:t>
      </w:r>
      <w:proofErr w:type="spellEnd"/>
      <w:r>
        <w:rPr>
          <w:b/>
          <w:bCs/>
        </w:rPr>
        <w:t xml:space="preserve"> physical store</w:t>
      </w:r>
      <w:r>
        <w:t>.</w:t>
      </w:r>
    </w:p>
    <w:p w14:paraId="0000001C" w14:textId="77777777" w:rsidR="000B23A5" w:rsidRDefault="00000000">
      <w:pPr>
        <w:spacing w:before="240" w:after="240"/>
      </w:pPr>
      <w:r>
        <w:t xml:space="preserve">4.3 Redemption shall require a minimum balance of </w:t>
      </w:r>
      <w:r>
        <w:rPr>
          <w:b/>
          <w:bCs/>
        </w:rPr>
        <w:t xml:space="preserve">1.0000 </w:t>
      </w:r>
      <w:proofErr w:type="spellStart"/>
      <w:r>
        <w:rPr>
          <w:b/>
          <w:bCs/>
        </w:rPr>
        <w:t>gms</w:t>
      </w:r>
      <w:proofErr w:type="spellEnd"/>
      <w:r>
        <w:rPr>
          <w:b/>
          <w:bCs/>
        </w:rPr>
        <w:t xml:space="preserve"> of gold</w:t>
      </w:r>
      <w:r>
        <w:t xml:space="preserve"> in the Wallet. Balances below this threshold cannot be redeemed.</w:t>
      </w:r>
    </w:p>
    <w:p w14:paraId="0000001D" w14:textId="77777777" w:rsidR="000B23A5" w:rsidRDefault="00000000">
      <w:pPr>
        <w:spacing w:before="240" w:after="240"/>
      </w:pPr>
      <w:r>
        <w:t xml:space="preserve">4.4 Users must raise a </w:t>
      </w:r>
      <w:r>
        <w:rPr>
          <w:b/>
          <w:bCs/>
        </w:rPr>
        <w:t>withdrawal request at least one (1) day in advance</w:t>
      </w:r>
      <w:r>
        <w:t xml:space="preserve"> via the App before the intended redemption/delivery date.</w:t>
      </w:r>
    </w:p>
    <w:p w14:paraId="0000001E" w14:textId="77777777" w:rsidR="000B23A5" w:rsidRDefault="00000000">
      <w:pPr>
        <w:spacing w:before="240" w:after="240"/>
      </w:pPr>
      <w:r>
        <w:t xml:space="preserve">4.5 Delivery and redemption shall be fulfilled only during the </w:t>
      </w:r>
      <w:proofErr w:type="spellStart"/>
      <w:r>
        <w:t>Jeweller’s</w:t>
      </w:r>
      <w:proofErr w:type="spellEnd"/>
      <w:r>
        <w:t xml:space="preserve"> official store working hours. No </w:t>
      </w:r>
      <w:r>
        <w:rPr>
          <w:b/>
          <w:bCs/>
        </w:rPr>
        <w:t>home delivery</w:t>
      </w:r>
      <w:r>
        <w:t xml:space="preserve"> or off-site service is provided.</w:t>
      </w:r>
    </w:p>
    <w:p w14:paraId="0000001F" w14:textId="77777777" w:rsidR="000B23A5" w:rsidRDefault="00000000">
      <w:r>
        <w:pict w14:anchorId="2A40B88E">
          <v:rect id="_x0000_i1029" style="width:0;height:1.5pt" o:hralign="center" o:hrstd="t" o:hr="t" fillcolor="#a0a0a0" stroked="f"/>
        </w:pict>
      </w:r>
    </w:p>
    <w:p w14:paraId="00000020" w14:textId="77777777" w:rsidR="000B23A5" w:rsidRDefault="00000000">
      <w:pPr>
        <w:pStyle w:val="Heading2"/>
        <w:keepNext w:val="0"/>
        <w:keepLines w:val="0"/>
        <w:spacing w:after="80"/>
        <w:rPr>
          <w:b/>
          <w:bCs/>
          <w:sz w:val="34"/>
          <w:szCs w:val="34"/>
        </w:rPr>
      </w:pPr>
      <w:bookmarkStart w:id="9" w:name="_tzcq696unmqn" w:colFirst="0" w:colLast="0"/>
      <w:bookmarkEnd w:id="9"/>
      <w:r>
        <w:rPr>
          <w:b/>
          <w:bCs/>
          <w:sz w:val="34"/>
          <w:szCs w:val="34"/>
        </w:rPr>
        <w:t>5. Restrictions</w:t>
      </w:r>
    </w:p>
    <w:p w14:paraId="00000021" w14:textId="77777777" w:rsidR="000B23A5" w:rsidRDefault="00000000">
      <w:pPr>
        <w:spacing w:before="240" w:after="240"/>
      </w:pPr>
      <w:r>
        <w:t>5.1 The Wallet balance:</w:t>
      </w:r>
    </w:p>
    <w:p w14:paraId="00000022" w14:textId="77777777" w:rsidR="000B23A5" w:rsidRDefault="00000000">
      <w:pPr>
        <w:numPr>
          <w:ilvl w:val="0"/>
          <w:numId w:val="1"/>
        </w:numPr>
        <w:spacing w:before="240"/>
      </w:pPr>
      <w:r>
        <w:rPr>
          <w:b/>
          <w:bCs/>
        </w:rPr>
        <w:t>Cannot</w:t>
      </w:r>
      <w:r>
        <w:t xml:space="preserve"> be converted into cash;</w:t>
      </w:r>
      <w:r>
        <w:br/>
      </w:r>
    </w:p>
    <w:p w14:paraId="00000023" w14:textId="77777777" w:rsidR="000B23A5" w:rsidRDefault="00000000">
      <w:pPr>
        <w:numPr>
          <w:ilvl w:val="0"/>
          <w:numId w:val="1"/>
        </w:numPr>
      </w:pPr>
      <w:r>
        <w:rPr>
          <w:b/>
          <w:bCs/>
        </w:rPr>
        <w:t>Cannot</w:t>
      </w:r>
      <w:r>
        <w:t xml:space="preserve"> be transferred to any bank account;</w:t>
      </w:r>
      <w:r>
        <w:br/>
      </w:r>
    </w:p>
    <w:p w14:paraId="00000024" w14:textId="77777777" w:rsidR="000B23A5" w:rsidRDefault="00000000">
      <w:pPr>
        <w:numPr>
          <w:ilvl w:val="0"/>
          <w:numId w:val="1"/>
        </w:numPr>
      </w:pPr>
      <w:r>
        <w:rPr>
          <w:b/>
          <w:bCs/>
        </w:rPr>
        <w:t>Cannot</w:t>
      </w:r>
      <w:r>
        <w:t xml:space="preserve"> be transferred to another </w:t>
      </w:r>
      <w:proofErr w:type="spellStart"/>
      <w:r>
        <w:t>jeweller</w:t>
      </w:r>
      <w:proofErr w:type="spellEnd"/>
      <w:r>
        <w:t>, individual, or platform;</w:t>
      </w:r>
      <w:r>
        <w:br/>
      </w:r>
    </w:p>
    <w:p w14:paraId="00000025" w14:textId="77777777" w:rsidR="000B23A5" w:rsidRDefault="00000000">
      <w:pPr>
        <w:numPr>
          <w:ilvl w:val="0"/>
          <w:numId w:val="1"/>
        </w:numPr>
        <w:spacing w:after="240"/>
      </w:pPr>
      <w:r>
        <w:rPr>
          <w:b/>
          <w:bCs/>
        </w:rPr>
        <w:t>Cannot</w:t>
      </w:r>
      <w:r>
        <w:t xml:space="preserve"> be exchanged for any loyalty rewards or equivalents.</w:t>
      </w:r>
      <w:r>
        <w:br/>
      </w:r>
    </w:p>
    <w:p w14:paraId="00000026" w14:textId="77777777" w:rsidR="000B23A5" w:rsidRDefault="00000000">
      <w:r>
        <w:lastRenderedPageBreak/>
        <w:pict w14:anchorId="53F1D736">
          <v:rect id="_x0000_i1030" style="width:0;height:1.5pt" o:hralign="center" o:hrstd="t" o:hr="t" fillcolor="#a0a0a0" stroked="f"/>
        </w:pict>
      </w:r>
    </w:p>
    <w:p w14:paraId="00000027" w14:textId="77777777" w:rsidR="000B23A5" w:rsidRDefault="00000000">
      <w:pPr>
        <w:pStyle w:val="Heading2"/>
        <w:keepNext w:val="0"/>
        <w:keepLines w:val="0"/>
        <w:spacing w:after="80"/>
        <w:rPr>
          <w:b/>
          <w:bCs/>
          <w:sz w:val="34"/>
          <w:szCs w:val="34"/>
        </w:rPr>
      </w:pPr>
      <w:bookmarkStart w:id="10" w:name="_2ie55ay7jshw" w:colFirst="0" w:colLast="0"/>
      <w:bookmarkEnd w:id="10"/>
      <w:r>
        <w:rPr>
          <w:b/>
          <w:bCs/>
          <w:sz w:val="34"/>
          <w:szCs w:val="34"/>
        </w:rPr>
        <w:t>6. Gold Pricing &amp; Valuation</w:t>
      </w:r>
    </w:p>
    <w:p w14:paraId="00000028" w14:textId="77777777" w:rsidR="000B23A5" w:rsidRDefault="00000000">
      <w:pPr>
        <w:spacing w:before="240" w:after="240"/>
      </w:pPr>
      <w:r>
        <w:t xml:space="preserve">6.1 The price of gold for purchases and redemptions shall be based on the prevailing gold rate determined by the </w:t>
      </w:r>
      <w:proofErr w:type="spellStart"/>
      <w:r>
        <w:t>Jeweller</w:t>
      </w:r>
      <w:proofErr w:type="spellEnd"/>
      <w:r>
        <w:t xml:space="preserve"> at the time of transaction.</w:t>
      </w:r>
    </w:p>
    <w:p w14:paraId="00000029" w14:textId="77777777" w:rsidR="000B23A5" w:rsidRDefault="00000000">
      <w:pPr>
        <w:spacing w:before="240" w:after="240"/>
      </w:pPr>
      <w:r>
        <w:t>6.2 Prices may vary from market or online bullion rates due to factors such as making charges, taxes, and business policies.</w:t>
      </w:r>
    </w:p>
    <w:p w14:paraId="0000002A" w14:textId="77777777" w:rsidR="000B23A5" w:rsidRDefault="00000000">
      <w:r>
        <w:pict w14:anchorId="26A98933">
          <v:rect id="_x0000_i1031" style="width:0;height:1.5pt" o:hralign="center" o:hrstd="t" o:hr="t" fillcolor="#a0a0a0" stroked="f"/>
        </w:pict>
      </w:r>
    </w:p>
    <w:p w14:paraId="0000002B" w14:textId="77777777" w:rsidR="000B23A5" w:rsidRDefault="00000000">
      <w:pPr>
        <w:pStyle w:val="Heading2"/>
        <w:keepNext w:val="0"/>
        <w:keepLines w:val="0"/>
        <w:spacing w:after="80"/>
        <w:rPr>
          <w:b/>
          <w:bCs/>
          <w:sz w:val="34"/>
          <w:szCs w:val="34"/>
        </w:rPr>
      </w:pPr>
      <w:bookmarkStart w:id="11" w:name="_dv0zwr1v6n2r" w:colFirst="0" w:colLast="0"/>
      <w:bookmarkEnd w:id="11"/>
      <w:r>
        <w:rPr>
          <w:b/>
          <w:bCs/>
          <w:sz w:val="34"/>
          <w:szCs w:val="34"/>
        </w:rPr>
        <w:t>7. Customer Support &amp; Queries</w:t>
      </w:r>
    </w:p>
    <w:p w14:paraId="0000002C" w14:textId="77777777" w:rsidR="000B23A5" w:rsidRDefault="00000000">
      <w:pPr>
        <w:spacing w:before="240" w:after="240"/>
      </w:pPr>
      <w:r>
        <w:t xml:space="preserve">7.1 Users may raise queries through the App at any time. Queries will be addressed by the </w:t>
      </w:r>
      <w:proofErr w:type="spellStart"/>
      <w:r>
        <w:t>Jeweller’s</w:t>
      </w:r>
      <w:proofErr w:type="spellEnd"/>
      <w:r>
        <w:t xml:space="preserve"> support team during store working hours.</w:t>
      </w:r>
    </w:p>
    <w:p w14:paraId="0000002D" w14:textId="77777777" w:rsidR="000B23A5" w:rsidRDefault="00000000">
      <w:pPr>
        <w:spacing w:before="240" w:after="240"/>
      </w:pPr>
      <w:r>
        <w:t>7.2 Users may also contact support via the phone number listed in the “Contact Us” section of the App.</w:t>
      </w:r>
    </w:p>
    <w:p w14:paraId="0000002E" w14:textId="77777777" w:rsidR="000B23A5" w:rsidRDefault="00000000">
      <w:r>
        <w:pict w14:anchorId="42F712A9">
          <v:rect id="_x0000_i1032" style="width:0;height:1.5pt" o:hralign="center" o:hrstd="t" o:hr="t" fillcolor="#a0a0a0" stroked="f"/>
        </w:pict>
      </w:r>
    </w:p>
    <w:p w14:paraId="0000002F" w14:textId="77777777" w:rsidR="000B23A5" w:rsidRDefault="00000000">
      <w:pPr>
        <w:pStyle w:val="Heading2"/>
        <w:keepNext w:val="0"/>
        <w:keepLines w:val="0"/>
        <w:spacing w:after="80"/>
        <w:rPr>
          <w:b/>
          <w:bCs/>
          <w:sz w:val="34"/>
          <w:szCs w:val="34"/>
        </w:rPr>
      </w:pPr>
      <w:bookmarkStart w:id="12" w:name="_ph6x05fcaja6" w:colFirst="0" w:colLast="0"/>
      <w:bookmarkEnd w:id="12"/>
      <w:r>
        <w:rPr>
          <w:b/>
          <w:bCs/>
          <w:sz w:val="34"/>
          <w:szCs w:val="34"/>
        </w:rPr>
        <w:t>8. Risks &amp; Disclaimers</w:t>
      </w:r>
    </w:p>
    <w:p w14:paraId="00000030" w14:textId="77777777" w:rsidR="000B23A5" w:rsidRDefault="00000000">
      <w:pPr>
        <w:spacing w:before="240" w:after="240"/>
      </w:pPr>
      <w:r>
        <w:t xml:space="preserve">8.1 Gold prices are subject to fluctuations due to market conditions. The </w:t>
      </w:r>
      <w:proofErr w:type="spellStart"/>
      <w:r>
        <w:t>Jeweller</w:t>
      </w:r>
      <w:proofErr w:type="spellEnd"/>
      <w:r>
        <w:t xml:space="preserve"> is </w:t>
      </w:r>
      <w:r>
        <w:rPr>
          <w:b/>
          <w:bCs/>
        </w:rPr>
        <w:t>not liable</w:t>
      </w:r>
      <w:r>
        <w:t xml:space="preserve"> for any notional loss in the Wallet value arising from such fluctuations.</w:t>
      </w:r>
    </w:p>
    <w:p w14:paraId="00000031" w14:textId="77777777" w:rsidR="000B23A5" w:rsidRDefault="00000000">
      <w:pPr>
        <w:spacing w:before="240" w:after="240"/>
      </w:pPr>
      <w:r>
        <w:t xml:space="preserve">8.2 The Gold Vault is </w:t>
      </w:r>
      <w:r>
        <w:rPr>
          <w:b/>
          <w:bCs/>
        </w:rPr>
        <w:t>not an investment product or financial scheme</w:t>
      </w:r>
      <w:r>
        <w:t xml:space="preserve"> but a digital facility to accumulate gold for </w:t>
      </w:r>
      <w:proofErr w:type="spellStart"/>
      <w:r>
        <w:t>jewellery</w:t>
      </w:r>
      <w:proofErr w:type="spellEnd"/>
      <w:r>
        <w:t xml:space="preserve"> redemption.</w:t>
      </w:r>
    </w:p>
    <w:p w14:paraId="00000032" w14:textId="77777777" w:rsidR="000B23A5" w:rsidRDefault="00000000">
      <w:pPr>
        <w:spacing w:before="240" w:after="240"/>
      </w:pPr>
      <w:r>
        <w:t xml:space="preserve">8.3 The </w:t>
      </w:r>
      <w:proofErr w:type="spellStart"/>
      <w:r>
        <w:t>Jeweller</w:t>
      </w:r>
      <w:proofErr w:type="spellEnd"/>
      <w:r>
        <w:t xml:space="preserve"> shall not be responsible for delays or failures caused by payment gateways, banking networks, internet connectivity, or force majeure events.</w:t>
      </w:r>
    </w:p>
    <w:p w14:paraId="00000033" w14:textId="77777777" w:rsidR="000B23A5" w:rsidRDefault="00000000">
      <w:r>
        <w:pict w14:anchorId="0AF80842">
          <v:rect id="_x0000_i1033" style="width:0;height:1.5pt" o:hralign="center" o:hrstd="t" o:hr="t" fillcolor="#a0a0a0" stroked="f"/>
        </w:pict>
      </w:r>
    </w:p>
    <w:p w14:paraId="00000034" w14:textId="77777777" w:rsidR="000B23A5" w:rsidRDefault="00000000">
      <w:pPr>
        <w:pStyle w:val="Heading2"/>
        <w:keepNext w:val="0"/>
        <w:keepLines w:val="0"/>
        <w:spacing w:after="80"/>
        <w:rPr>
          <w:b/>
          <w:bCs/>
          <w:sz w:val="34"/>
          <w:szCs w:val="34"/>
        </w:rPr>
      </w:pPr>
      <w:bookmarkStart w:id="13" w:name="_5vltq73i2qhn" w:colFirst="0" w:colLast="0"/>
      <w:bookmarkEnd w:id="13"/>
      <w:r>
        <w:rPr>
          <w:b/>
          <w:bCs/>
          <w:sz w:val="34"/>
          <w:szCs w:val="34"/>
        </w:rPr>
        <w:t>9. Refunds &amp; Cancellations</w:t>
      </w:r>
    </w:p>
    <w:p w14:paraId="00000035" w14:textId="77777777" w:rsidR="000B23A5" w:rsidRDefault="00000000">
      <w:pPr>
        <w:spacing w:before="240" w:after="240"/>
      </w:pPr>
      <w:r>
        <w:t xml:space="preserve">9.1 Once a gold purchase is successfully processed, </w:t>
      </w:r>
      <w:r>
        <w:rPr>
          <w:b/>
          <w:bCs/>
        </w:rPr>
        <w:t>no cancellation or refund</w:t>
      </w:r>
      <w:r>
        <w:t xml:space="preserve"> shall be permitted.</w:t>
      </w:r>
    </w:p>
    <w:p w14:paraId="00000036" w14:textId="77777777" w:rsidR="000B23A5" w:rsidRDefault="00000000">
      <w:pPr>
        <w:spacing w:before="240" w:after="240"/>
      </w:pPr>
      <w:r>
        <w:t xml:space="preserve">9.2 Any mistaken or duplicate transactions must be reported immediately, and resolution will be at the sole discretion of the </w:t>
      </w:r>
      <w:proofErr w:type="spellStart"/>
      <w:r>
        <w:t>Jeweller</w:t>
      </w:r>
      <w:proofErr w:type="spellEnd"/>
      <w:r>
        <w:t>.</w:t>
      </w:r>
    </w:p>
    <w:p w14:paraId="00000037" w14:textId="77777777" w:rsidR="000B23A5" w:rsidRDefault="00000000">
      <w:r>
        <w:lastRenderedPageBreak/>
        <w:pict w14:anchorId="2DB10535">
          <v:rect id="_x0000_i1034" style="width:0;height:1.5pt" o:hralign="center" o:hrstd="t" o:hr="t" fillcolor="#a0a0a0" stroked="f"/>
        </w:pict>
      </w:r>
    </w:p>
    <w:p w14:paraId="00000038" w14:textId="77777777" w:rsidR="000B23A5" w:rsidRDefault="00000000">
      <w:pPr>
        <w:pStyle w:val="Heading2"/>
        <w:keepNext w:val="0"/>
        <w:keepLines w:val="0"/>
        <w:spacing w:after="80"/>
        <w:rPr>
          <w:b/>
          <w:bCs/>
          <w:sz w:val="34"/>
          <w:szCs w:val="34"/>
        </w:rPr>
      </w:pPr>
      <w:bookmarkStart w:id="14" w:name="_216s8hnkklfd" w:colFirst="0" w:colLast="0"/>
      <w:bookmarkEnd w:id="14"/>
      <w:r>
        <w:rPr>
          <w:b/>
          <w:bCs/>
          <w:sz w:val="34"/>
          <w:szCs w:val="34"/>
        </w:rPr>
        <w:t>10. Limitation of Liability</w:t>
      </w:r>
    </w:p>
    <w:p w14:paraId="00000039" w14:textId="77777777" w:rsidR="000B23A5" w:rsidRDefault="00000000">
      <w:pPr>
        <w:spacing w:before="240" w:after="240"/>
      </w:pPr>
      <w:r>
        <w:t xml:space="preserve">10.1 The </w:t>
      </w:r>
      <w:proofErr w:type="spellStart"/>
      <w:r>
        <w:t>Jeweller’s</w:t>
      </w:r>
      <w:proofErr w:type="spellEnd"/>
      <w:r>
        <w:t xml:space="preserve"> liability is limited strictly to the quantity of gold credited in the User’s Wallet.</w:t>
      </w:r>
    </w:p>
    <w:p w14:paraId="0000003A" w14:textId="77777777" w:rsidR="000B23A5" w:rsidRDefault="00000000">
      <w:pPr>
        <w:spacing w:before="240" w:after="240"/>
      </w:pPr>
      <w:r>
        <w:t xml:space="preserve">10.2 The </w:t>
      </w:r>
      <w:proofErr w:type="spellStart"/>
      <w:r>
        <w:t>Jeweller</w:t>
      </w:r>
      <w:proofErr w:type="spellEnd"/>
      <w:r>
        <w:t xml:space="preserve"> shall not be liable for:</w:t>
      </w:r>
    </w:p>
    <w:p w14:paraId="0000003B" w14:textId="77777777" w:rsidR="000B23A5" w:rsidRDefault="00000000">
      <w:pPr>
        <w:numPr>
          <w:ilvl w:val="0"/>
          <w:numId w:val="3"/>
        </w:numPr>
        <w:spacing w:before="240"/>
      </w:pPr>
      <w:r>
        <w:t>Any indirect, incidental, or consequential losses;</w:t>
      </w:r>
      <w:r>
        <w:br/>
      </w:r>
    </w:p>
    <w:p w14:paraId="0000003C" w14:textId="77777777" w:rsidR="000B23A5" w:rsidRDefault="00000000">
      <w:pPr>
        <w:numPr>
          <w:ilvl w:val="0"/>
          <w:numId w:val="3"/>
        </w:numPr>
      </w:pPr>
      <w:r>
        <w:t>Loss of profit or opportunity;</w:t>
      </w:r>
      <w:r>
        <w:br/>
      </w:r>
    </w:p>
    <w:p w14:paraId="0000003D" w14:textId="77777777" w:rsidR="000B23A5" w:rsidRDefault="00000000">
      <w:pPr>
        <w:numPr>
          <w:ilvl w:val="0"/>
          <w:numId w:val="3"/>
        </w:numPr>
        <w:spacing w:after="240"/>
      </w:pPr>
      <w:r>
        <w:t>Errors caused by third-party systems (banks, UPI providers, etc.).</w:t>
      </w:r>
      <w:r>
        <w:br/>
      </w:r>
    </w:p>
    <w:p w14:paraId="0000003E" w14:textId="77777777" w:rsidR="000B23A5" w:rsidRDefault="00000000">
      <w:r>
        <w:pict w14:anchorId="71BD1211">
          <v:rect id="_x0000_i1035" style="width:0;height:1.5pt" o:hralign="center" o:hrstd="t" o:hr="t" fillcolor="#a0a0a0" stroked="f"/>
        </w:pict>
      </w:r>
    </w:p>
    <w:p w14:paraId="0000003F" w14:textId="77777777" w:rsidR="000B23A5" w:rsidRDefault="00000000">
      <w:pPr>
        <w:pStyle w:val="Heading2"/>
        <w:keepNext w:val="0"/>
        <w:keepLines w:val="0"/>
        <w:spacing w:after="80"/>
        <w:rPr>
          <w:b/>
          <w:bCs/>
          <w:sz w:val="34"/>
          <w:szCs w:val="34"/>
        </w:rPr>
      </w:pPr>
      <w:bookmarkStart w:id="15" w:name="_t4rohzn75q2j" w:colFirst="0" w:colLast="0"/>
      <w:bookmarkEnd w:id="15"/>
      <w:r>
        <w:rPr>
          <w:b/>
          <w:bCs/>
          <w:sz w:val="34"/>
          <w:szCs w:val="34"/>
        </w:rPr>
        <w:t>11. Governing Law &amp; Jurisdiction</w:t>
      </w:r>
    </w:p>
    <w:p w14:paraId="00000040" w14:textId="77777777" w:rsidR="000B23A5" w:rsidRDefault="00000000">
      <w:pPr>
        <w:spacing w:before="240" w:after="240"/>
      </w:pPr>
      <w:r>
        <w:t xml:space="preserve">11.1 These Terms shall be governed by and construed in accordance with the </w:t>
      </w:r>
      <w:r>
        <w:rPr>
          <w:b/>
          <w:bCs/>
        </w:rPr>
        <w:t>laws of India</w:t>
      </w:r>
      <w:r>
        <w:t>.</w:t>
      </w:r>
    </w:p>
    <w:p w14:paraId="00000041" w14:textId="7FAD86FE" w:rsidR="000B23A5" w:rsidRDefault="00000000">
      <w:pPr>
        <w:spacing w:before="240" w:after="240"/>
      </w:pPr>
      <w:r>
        <w:t xml:space="preserve">11.2 Any disputes arising under these Terms shall be subject to the </w:t>
      </w:r>
      <w:r>
        <w:rPr>
          <w:b/>
          <w:bCs/>
        </w:rPr>
        <w:t xml:space="preserve">exclusive jurisdiction of the courts at Pune, </w:t>
      </w:r>
      <w:proofErr w:type="spellStart"/>
      <w:r>
        <w:rPr>
          <w:b/>
          <w:bCs/>
        </w:rPr>
        <w:t>Maharashatra</w:t>
      </w:r>
      <w:proofErr w:type="spellEnd"/>
      <w:r>
        <w:t xml:space="preserve"> where the </w:t>
      </w:r>
      <w:proofErr w:type="spellStart"/>
      <w:r>
        <w:t>Jeweller’s</w:t>
      </w:r>
      <w:proofErr w:type="spellEnd"/>
      <w:r>
        <w:t xml:space="preserve"> principal place of business is located.</w:t>
      </w:r>
    </w:p>
    <w:p w14:paraId="00000042" w14:textId="77777777" w:rsidR="000B23A5" w:rsidRDefault="00000000">
      <w:r>
        <w:pict w14:anchorId="3F17B6BE">
          <v:rect id="_x0000_i1036" style="width:0;height:1.5pt" o:hralign="center" o:hrstd="t" o:hr="t" fillcolor="#a0a0a0" stroked="f"/>
        </w:pict>
      </w:r>
    </w:p>
    <w:p w14:paraId="00000043" w14:textId="77777777" w:rsidR="000B23A5" w:rsidRDefault="00000000">
      <w:pPr>
        <w:pStyle w:val="Heading2"/>
        <w:keepNext w:val="0"/>
        <w:keepLines w:val="0"/>
        <w:spacing w:after="80"/>
        <w:rPr>
          <w:b/>
          <w:bCs/>
          <w:sz w:val="34"/>
          <w:szCs w:val="34"/>
        </w:rPr>
      </w:pPr>
      <w:bookmarkStart w:id="16" w:name="_xy374ek9o4jo" w:colFirst="0" w:colLast="0"/>
      <w:bookmarkEnd w:id="16"/>
      <w:r>
        <w:rPr>
          <w:b/>
          <w:bCs/>
          <w:sz w:val="34"/>
          <w:szCs w:val="34"/>
        </w:rPr>
        <w:t>12. Amendments</w:t>
      </w:r>
    </w:p>
    <w:p w14:paraId="00000044" w14:textId="77777777" w:rsidR="000B23A5" w:rsidRDefault="00000000">
      <w:pPr>
        <w:spacing w:before="240" w:after="240"/>
      </w:pPr>
      <w:r>
        <w:t xml:space="preserve">12.1 The </w:t>
      </w:r>
      <w:proofErr w:type="spellStart"/>
      <w:r>
        <w:t>Jeweller</w:t>
      </w:r>
      <w:proofErr w:type="spellEnd"/>
      <w:r>
        <w:t xml:space="preserve"> reserves the right to amend, modify, or update these Terms at any time. Updated Terms shall be published in the App, and continued use of the Gold Vault shall constitute acceptance of the revised Terms.</w:t>
      </w:r>
    </w:p>
    <w:p w14:paraId="00000045" w14:textId="77777777" w:rsidR="000B23A5" w:rsidRDefault="000B23A5"/>
    <w:sectPr w:rsidR="000B23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37D2991-D00F-4A90-BE65-B79E41B72B2F}"/>
  </w:font>
  <w:font w:name="Cambria">
    <w:panose1 w:val="02040503050406030204"/>
    <w:charset w:val="00"/>
    <w:family w:val="roman"/>
    <w:pitch w:val="variable"/>
    <w:sig w:usb0="E00006FF" w:usb1="420024FF" w:usb2="02000000" w:usb3="00000000" w:csb0="0000019F" w:csb1="00000000"/>
    <w:embedRegular r:id="rId2" w:fontKey="{5E465FF3-54C4-4370-A0E5-FB78758FCD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E24"/>
    <w:multiLevelType w:val="multilevel"/>
    <w:tmpl w:val="FB6AC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4B2C6E"/>
    <w:multiLevelType w:val="multilevel"/>
    <w:tmpl w:val="C8C83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E00EF3"/>
    <w:multiLevelType w:val="multilevel"/>
    <w:tmpl w:val="7D1E5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6080524">
    <w:abstractNumId w:val="1"/>
  </w:num>
  <w:num w:numId="2" w16cid:durableId="2137480780">
    <w:abstractNumId w:val="0"/>
  </w:num>
  <w:num w:numId="3" w16cid:durableId="1206868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3A5"/>
    <w:rsid w:val="000B23A5"/>
    <w:rsid w:val="00886EEE"/>
    <w:rsid w:val="00A50AE5"/>
    <w:rsid w:val="00A73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1D01"/>
  <w15:docId w15:val="{BECD8722-D91D-4408-B43C-8995E4CB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50AE5"/>
    <w:rPr>
      <w:color w:val="0000FF" w:themeColor="hyperlink"/>
      <w:u w:val="single"/>
    </w:rPr>
  </w:style>
  <w:style w:type="character" w:styleId="UnresolvedMention">
    <w:name w:val="Unresolved Mention"/>
    <w:basedOn w:val="DefaultParagraphFont"/>
    <w:uiPriority w:val="99"/>
    <w:semiHidden/>
    <w:unhideWhenUsed/>
    <w:rsid w:val="00A50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SOURABH JOSHI</cp:lastModifiedBy>
  <cp:revision>3</cp:revision>
  <dcterms:created xsi:type="dcterms:W3CDTF">2026-08-10T11:00:00Z</dcterms:created>
  <dcterms:modified xsi:type="dcterms:W3CDTF">2026-08-10T11:03:00Z</dcterms:modified>
</cp:coreProperties>
</file>