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9AE0" w14:textId="4F8CC970" w:rsidR="003B2A52" w:rsidRDefault="003B2A52" w:rsidP="003B2A52">
      <w:pPr>
        <w:jc w:val="center"/>
        <w:rPr>
          <w:b/>
          <w:bCs/>
          <w:sz w:val="32"/>
          <w:szCs w:val="32"/>
          <w:u w:val="single"/>
        </w:rPr>
      </w:pPr>
      <w:r w:rsidRPr="003B2A52">
        <w:rPr>
          <w:b/>
          <w:bCs/>
          <w:sz w:val="32"/>
          <w:szCs w:val="32"/>
          <w:u w:val="single"/>
        </w:rPr>
        <w:t>Lengths</w:t>
      </w:r>
    </w:p>
    <w:p w14:paraId="1C33E01A" w14:textId="77777777" w:rsidR="00351A81" w:rsidRDefault="00D15A65" w:rsidP="00D15A65">
      <w:pPr>
        <w:rPr>
          <w:sz w:val="24"/>
          <w:szCs w:val="24"/>
        </w:rPr>
      </w:pPr>
      <w:r w:rsidRPr="00D15A65">
        <w:rPr>
          <w:sz w:val="24"/>
          <w:szCs w:val="24"/>
        </w:rPr>
        <w:t>You have already seen that the values of some CSS properties are given as lengths (such as the size of</w:t>
      </w:r>
      <w:r>
        <w:rPr>
          <w:sz w:val="24"/>
          <w:szCs w:val="24"/>
        </w:rPr>
        <w:t xml:space="preserve"> </w:t>
      </w:r>
      <w:r w:rsidRPr="00D15A65">
        <w:rPr>
          <w:sz w:val="24"/>
          <w:szCs w:val="24"/>
        </w:rPr>
        <w:t xml:space="preserve">fonts, height of lines of text, and gaps between words and letters), and you will come </w:t>
      </w:r>
      <w:r w:rsidR="004809A3" w:rsidRPr="00D15A65">
        <w:rPr>
          <w:sz w:val="24"/>
          <w:szCs w:val="24"/>
        </w:rPr>
        <w:t>ac</w:t>
      </w:r>
      <w:r w:rsidR="004809A3">
        <w:rPr>
          <w:sz w:val="24"/>
          <w:szCs w:val="24"/>
        </w:rPr>
        <w:t>r</w:t>
      </w:r>
      <w:r w:rsidR="004809A3" w:rsidRPr="00D15A65">
        <w:rPr>
          <w:sz w:val="24"/>
          <w:szCs w:val="24"/>
        </w:rPr>
        <w:t>oss</w:t>
      </w:r>
      <w:r w:rsidRPr="00D15A65">
        <w:rPr>
          <w:sz w:val="24"/>
          <w:szCs w:val="24"/>
        </w:rPr>
        <w:t xml:space="preserve"> more</w:t>
      </w:r>
      <w:r w:rsidR="004809A3">
        <w:rPr>
          <w:sz w:val="24"/>
          <w:szCs w:val="24"/>
        </w:rPr>
        <w:t xml:space="preserve"> </w:t>
      </w:r>
      <w:r w:rsidRPr="00D15A65">
        <w:rPr>
          <w:sz w:val="24"/>
          <w:szCs w:val="24"/>
        </w:rPr>
        <w:t xml:space="preserve">properties whose values are expressed as lengths later in the chapter. </w:t>
      </w:r>
    </w:p>
    <w:p w14:paraId="6718B0E4" w14:textId="73EB128F" w:rsidR="006B0516" w:rsidRDefault="00D15A65" w:rsidP="00D15A65">
      <w:pPr>
        <w:rPr>
          <w:sz w:val="24"/>
          <w:szCs w:val="24"/>
        </w:rPr>
      </w:pPr>
      <w:r w:rsidRPr="00D15A65">
        <w:rPr>
          <w:sz w:val="24"/>
          <w:szCs w:val="24"/>
        </w:rPr>
        <w:t>So, let’ s take a moment to look at</w:t>
      </w:r>
      <w:r w:rsidR="00595417">
        <w:rPr>
          <w:sz w:val="24"/>
          <w:szCs w:val="24"/>
        </w:rPr>
        <w:t xml:space="preserve"> </w:t>
      </w:r>
      <w:r w:rsidRPr="00D15A65">
        <w:rPr>
          <w:sz w:val="24"/>
          <w:szCs w:val="24"/>
        </w:rPr>
        <w:t xml:space="preserve">the </w:t>
      </w:r>
      <w:r w:rsidRPr="004150D6">
        <w:rPr>
          <w:b/>
          <w:bCs/>
          <w:sz w:val="24"/>
          <w:szCs w:val="24"/>
        </w:rPr>
        <w:t>three ways lengths</w:t>
      </w:r>
      <w:r w:rsidRPr="00D15A65">
        <w:rPr>
          <w:sz w:val="24"/>
          <w:szCs w:val="24"/>
        </w:rPr>
        <w:t xml:space="preserve"> can be specified in CSS:</w:t>
      </w:r>
    </w:p>
    <w:p w14:paraId="57129020" w14:textId="77777777" w:rsidR="00480F2B" w:rsidRDefault="00480F2B" w:rsidP="00480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F2B">
        <w:rPr>
          <w:sz w:val="24"/>
          <w:szCs w:val="24"/>
        </w:rPr>
        <w:t xml:space="preserve">Relative units </w:t>
      </w:r>
    </w:p>
    <w:p w14:paraId="14A8BCB6" w14:textId="77777777" w:rsidR="00480F2B" w:rsidRDefault="00480F2B" w:rsidP="00480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0F2B">
        <w:rPr>
          <w:sz w:val="24"/>
          <w:szCs w:val="24"/>
        </w:rPr>
        <w:t>Absolute units</w:t>
      </w:r>
    </w:p>
    <w:p w14:paraId="4270DD11" w14:textId="65DB4453" w:rsidR="00480F2B" w:rsidRPr="00154D10" w:rsidRDefault="00480F2B" w:rsidP="00480F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D10">
        <w:rPr>
          <w:sz w:val="24"/>
          <w:szCs w:val="24"/>
        </w:rPr>
        <w:t>Percentages</w:t>
      </w:r>
    </w:p>
    <w:p w14:paraId="27D90F60" w14:textId="462659E2" w:rsidR="00776B52" w:rsidRDefault="00776B52" w:rsidP="00776B52">
      <w:pPr>
        <w:rPr>
          <w:sz w:val="24"/>
          <w:szCs w:val="24"/>
        </w:rPr>
      </w:pPr>
    </w:p>
    <w:p w14:paraId="48531B67" w14:textId="10A45658" w:rsidR="00776B52" w:rsidRDefault="00776B52" w:rsidP="00776B52">
      <w:pPr>
        <w:rPr>
          <w:rFonts w:cstheme="minorHAnsi"/>
          <w:b/>
          <w:bCs/>
          <w:color w:val="0E0E0E"/>
          <w:sz w:val="28"/>
          <w:szCs w:val="28"/>
        </w:rPr>
      </w:pPr>
      <w:r w:rsidRPr="00776B52">
        <w:rPr>
          <w:rFonts w:cstheme="minorHAnsi"/>
          <w:b/>
          <w:bCs/>
          <w:color w:val="0E0E0E"/>
          <w:sz w:val="28"/>
          <w:szCs w:val="28"/>
        </w:rPr>
        <w:t>Relative Units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B912904" w14:textId="325AFF29" w:rsidR="00776B52" w:rsidRDefault="001B7F94" w:rsidP="001B7F94">
      <w:pPr>
        <w:rPr>
          <w:rFonts w:cstheme="minorHAnsi"/>
          <w:sz w:val="24"/>
          <w:szCs w:val="24"/>
        </w:rPr>
      </w:pPr>
      <w:r w:rsidRPr="001B7F94">
        <w:rPr>
          <w:rFonts w:cstheme="minorHAnsi"/>
          <w:sz w:val="24"/>
          <w:szCs w:val="24"/>
        </w:rPr>
        <w:t xml:space="preserve">There are three types of relative units: pixels, which relate to the resolution of the screen, and </w:t>
      </w:r>
      <w:proofErr w:type="spellStart"/>
      <w:r w:rsidRPr="001B7F94">
        <w:rPr>
          <w:rFonts w:cstheme="minorHAnsi"/>
          <w:sz w:val="24"/>
          <w:szCs w:val="24"/>
        </w:rPr>
        <w:t>em</w:t>
      </w:r>
      <w:proofErr w:type="spellEnd"/>
      <w:r w:rsidRPr="001B7F94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</w:t>
      </w:r>
      <w:r w:rsidRPr="001B7F94">
        <w:rPr>
          <w:rFonts w:cstheme="minorHAnsi"/>
          <w:sz w:val="24"/>
          <w:szCs w:val="24"/>
        </w:rPr>
        <w:t>s and</w:t>
      </w:r>
      <w:r w:rsidR="00632251">
        <w:rPr>
          <w:rFonts w:cstheme="minorHAnsi"/>
          <w:sz w:val="24"/>
          <w:szCs w:val="24"/>
        </w:rPr>
        <w:t xml:space="preserve"> </w:t>
      </w:r>
      <w:r w:rsidRPr="001B7F94">
        <w:rPr>
          <w:rFonts w:cstheme="minorHAnsi"/>
          <w:sz w:val="24"/>
          <w:szCs w:val="24"/>
        </w:rPr>
        <w:t>ex’ s both of which relate to the size of fonts.</w:t>
      </w:r>
    </w:p>
    <w:p w14:paraId="4A0CE138" w14:textId="2845AEA1" w:rsidR="000A2E66" w:rsidRDefault="000A2E66" w:rsidP="001B7F94">
      <w:pPr>
        <w:rPr>
          <w:rFonts w:cstheme="minorHAnsi"/>
          <w:sz w:val="24"/>
          <w:szCs w:val="24"/>
        </w:rPr>
      </w:pPr>
    </w:p>
    <w:p w14:paraId="14491C79" w14:textId="185BF782" w:rsidR="00154D10" w:rsidRPr="00992C5A" w:rsidRDefault="00151F9A" w:rsidP="001B7F94">
      <w:pPr>
        <w:rPr>
          <w:rFonts w:cstheme="minorHAnsi"/>
          <w:b/>
          <w:bCs/>
          <w:i/>
          <w:iCs/>
          <w:color w:val="0E0E0E"/>
          <w:sz w:val="26"/>
          <w:szCs w:val="26"/>
        </w:rPr>
      </w:pPr>
      <w:r w:rsidRPr="00992C5A">
        <w:rPr>
          <w:rFonts w:cstheme="minorHAnsi"/>
          <w:b/>
          <w:bCs/>
          <w:i/>
          <w:iCs/>
          <w:color w:val="0E0E0E"/>
          <w:sz w:val="26"/>
          <w:szCs w:val="26"/>
        </w:rPr>
        <w:t>p</w:t>
      </w:r>
      <w:r w:rsidR="00154D10" w:rsidRPr="00992C5A">
        <w:rPr>
          <w:rFonts w:cstheme="minorHAnsi"/>
          <w:b/>
          <w:bCs/>
          <w:i/>
          <w:iCs/>
          <w:color w:val="0E0E0E"/>
          <w:sz w:val="26"/>
          <w:szCs w:val="26"/>
        </w:rPr>
        <w:t>x:</w:t>
      </w:r>
    </w:p>
    <w:p w14:paraId="1B3304AE" w14:textId="54ACF8E8" w:rsidR="00EC5592" w:rsidRDefault="00EC5592" w:rsidP="00EC5592">
      <w:pPr>
        <w:rPr>
          <w:rFonts w:cstheme="minorHAnsi"/>
          <w:color w:val="0E0E0E"/>
          <w:sz w:val="24"/>
          <w:szCs w:val="24"/>
        </w:rPr>
      </w:pPr>
      <w:r w:rsidRPr="00EC5592">
        <w:rPr>
          <w:rFonts w:cstheme="minorHAnsi"/>
          <w:color w:val="0E0E0E"/>
          <w:sz w:val="24"/>
          <w:szCs w:val="24"/>
        </w:rPr>
        <w:t>The pixel, referred to in code as px, is by far the most commonly used unit of length in CSS. A pixel is the smallest unit of resolution on a screen and if you look very closely at your screen you might just be able to see the square dots that are the pixels.</w:t>
      </w:r>
    </w:p>
    <w:p w14:paraId="0AD5CDCD" w14:textId="072F19AF" w:rsidR="00EC5592" w:rsidRDefault="00401E62" w:rsidP="00401E62">
      <w:pPr>
        <w:rPr>
          <w:rFonts w:cstheme="minorHAnsi"/>
          <w:color w:val="0E0E0E"/>
          <w:sz w:val="24"/>
          <w:szCs w:val="24"/>
        </w:rPr>
      </w:pPr>
      <w:r w:rsidRPr="00401E62">
        <w:rPr>
          <w:rFonts w:cstheme="minorHAnsi"/>
          <w:color w:val="0E0E0E"/>
          <w:sz w:val="24"/>
          <w:szCs w:val="24"/>
        </w:rPr>
        <w:t>Technically, the size of a layout that uses pixels as a unit of measurement can depend upon the viewing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01E62">
        <w:rPr>
          <w:rFonts w:cstheme="minorHAnsi"/>
          <w:color w:val="0E0E0E"/>
          <w:sz w:val="24"/>
          <w:szCs w:val="24"/>
        </w:rPr>
        <w:t xml:space="preserve">medium (keep reading to see why I say </w:t>
      </w:r>
      <w:r w:rsidR="000A04AD" w:rsidRPr="00401E62">
        <w:rPr>
          <w:rFonts w:cstheme="minorHAnsi"/>
          <w:color w:val="0E0E0E"/>
          <w:sz w:val="24"/>
          <w:szCs w:val="24"/>
        </w:rPr>
        <w:t>“can”)</w:t>
      </w:r>
      <w:r w:rsidRPr="00401E62">
        <w:rPr>
          <w:rFonts w:cstheme="minorHAnsi"/>
          <w:color w:val="0E0E0E"/>
          <w:sz w:val="24"/>
          <w:szCs w:val="24"/>
        </w:rPr>
        <w:t>, which is why it is counted as a relative unit.</w:t>
      </w:r>
    </w:p>
    <w:p w14:paraId="6F480524" w14:textId="4269DA65" w:rsidR="00E23C66" w:rsidRDefault="00ED7908" w:rsidP="00ED7908">
      <w:pPr>
        <w:rPr>
          <w:rFonts w:cstheme="minorHAnsi"/>
          <w:color w:val="0E0E0E"/>
          <w:sz w:val="24"/>
          <w:szCs w:val="24"/>
        </w:rPr>
      </w:pPr>
      <w:r w:rsidRPr="00ED7908">
        <w:rPr>
          <w:rFonts w:cstheme="minorHAnsi"/>
          <w:color w:val="0E0E0E"/>
          <w:sz w:val="24"/>
          <w:szCs w:val="24"/>
        </w:rPr>
        <w:t>Most computer screens have a resolution of 72 dots per inch (dpi), but you will find that laser and bubble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D7908">
        <w:rPr>
          <w:rFonts w:cstheme="minorHAnsi"/>
          <w:color w:val="0E0E0E"/>
          <w:sz w:val="24"/>
          <w:szCs w:val="24"/>
        </w:rPr>
        <w:t>jet printers are usually set with a higher resolution — my current printer runs at 300 dpi. In contrast,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D7908">
        <w:rPr>
          <w:rFonts w:cstheme="minorHAnsi"/>
          <w:color w:val="0E0E0E"/>
          <w:sz w:val="24"/>
          <w:szCs w:val="24"/>
        </w:rPr>
        <w:t>mobile devices can have a lower resolution than computer screens or (in the case of some smart phones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D7908">
        <w:rPr>
          <w:rFonts w:cstheme="minorHAnsi"/>
          <w:color w:val="0E0E0E"/>
          <w:sz w:val="24"/>
          <w:szCs w:val="24"/>
        </w:rPr>
        <w:t>such as the iPhone) a higher resolution.</w:t>
      </w:r>
    </w:p>
    <w:p w14:paraId="58672EA0" w14:textId="38CA7137" w:rsidR="004113E1" w:rsidRDefault="004113E1" w:rsidP="004113E1">
      <w:pPr>
        <w:rPr>
          <w:rFonts w:cstheme="minorHAnsi"/>
          <w:color w:val="0E0E0E"/>
          <w:sz w:val="24"/>
          <w:szCs w:val="24"/>
        </w:rPr>
      </w:pPr>
      <w:r w:rsidRPr="004113E1">
        <w:rPr>
          <w:rFonts w:cstheme="minorHAnsi"/>
          <w:color w:val="0E0E0E"/>
          <w:sz w:val="24"/>
          <w:szCs w:val="24"/>
        </w:rPr>
        <w:t xml:space="preserve">So, a table that is 500 pixels wide could be 9.9444 inches wide on a </w:t>
      </w:r>
      <w:proofErr w:type="gramStart"/>
      <w:r w:rsidRPr="004113E1">
        <w:rPr>
          <w:rFonts w:cstheme="minorHAnsi"/>
          <w:color w:val="0E0E0E"/>
          <w:sz w:val="24"/>
          <w:szCs w:val="24"/>
        </w:rPr>
        <w:t>72 dpi</w:t>
      </w:r>
      <w:proofErr w:type="gramEnd"/>
      <w:r w:rsidRPr="004113E1">
        <w:rPr>
          <w:rFonts w:cstheme="minorHAnsi"/>
          <w:color w:val="0E0E0E"/>
          <w:sz w:val="24"/>
          <w:szCs w:val="24"/>
        </w:rPr>
        <w:t xml:space="preserve"> screen, 1.666 inches wide 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13E1">
        <w:rPr>
          <w:rFonts w:cstheme="minorHAnsi"/>
          <w:color w:val="0E0E0E"/>
          <w:sz w:val="24"/>
          <w:szCs w:val="24"/>
        </w:rPr>
        <w:t>300 dpi, or 13.888 inches wide on a 32 dpi screen (and a screen that is only 32 dpi is unlikely to be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13E1">
        <w:rPr>
          <w:rFonts w:cstheme="minorHAnsi"/>
          <w:color w:val="0E0E0E"/>
          <w:sz w:val="24"/>
          <w:szCs w:val="24"/>
        </w:rPr>
        <w:t>much over 13 inches wide).</w:t>
      </w:r>
    </w:p>
    <w:p w14:paraId="4966183B" w14:textId="7822A790" w:rsidR="00B96C80" w:rsidRDefault="00B96C80" w:rsidP="00B96C80">
      <w:pPr>
        <w:rPr>
          <w:rFonts w:cstheme="minorHAnsi"/>
          <w:color w:val="0E0E0E"/>
          <w:sz w:val="24"/>
          <w:szCs w:val="24"/>
        </w:rPr>
      </w:pPr>
      <w:r w:rsidRPr="00B96C80">
        <w:rPr>
          <w:rFonts w:cstheme="minorHAnsi"/>
          <w:color w:val="0E0E0E"/>
          <w:sz w:val="24"/>
          <w:szCs w:val="24"/>
        </w:rPr>
        <w:t>In reality, when you print a web page from your browser, it will adjust the pixels to present a readable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96C80">
        <w:rPr>
          <w:rFonts w:cstheme="minorHAnsi"/>
          <w:color w:val="0E0E0E"/>
          <w:sz w:val="24"/>
          <w:szCs w:val="24"/>
        </w:rPr>
        <w:t>version of the document. In fact, CSS recommends that in such cases user agents rescale pixel units so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96C80">
        <w:rPr>
          <w:rFonts w:cstheme="minorHAnsi"/>
          <w:color w:val="0E0E0E"/>
          <w:sz w:val="24"/>
          <w:szCs w:val="24"/>
        </w:rPr>
        <w:t xml:space="preserve">that reading at </w:t>
      </w:r>
      <w:r w:rsidR="00172855" w:rsidRPr="00B96C80">
        <w:rPr>
          <w:rFonts w:cstheme="minorHAnsi"/>
          <w:color w:val="0E0E0E"/>
          <w:sz w:val="24"/>
          <w:szCs w:val="24"/>
        </w:rPr>
        <w:t>arm’</w:t>
      </w:r>
      <w:r w:rsidRPr="00B96C80">
        <w:rPr>
          <w:rFonts w:cstheme="minorHAnsi"/>
          <w:color w:val="0E0E0E"/>
          <w:sz w:val="24"/>
          <w:szCs w:val="24"/>
        </w:rPr>
        <w:t xml:space="preserve"> s length 1 pixel would correspond to about 0.28 mm or 1</w:t>
      </w:r>
      <w:r>
        <w:rPr>
          <w:rFonts w:cstheme="minorHAnsi"/>
          <w:color w:val="0E0E0E"/>
          <w:sz w:val="24"/>
          <w:szCs w:val="24"/>
        </w:rPr>
        <w:t>/</w:t>
      </w:r>
      <w:r w:rsidRPr="00B96C80">
        <w:rPr>
          <w:rFonts w:cstheme="minorHAnsi"/>
          <w:color w:val="0E0E0E"/>
          <w:sz w:val="24"/>
          <w:szCs w:val="24"/>
        </w:rPr>
        <w:t>90 of an inch.</w:t>
      </w:r>
    </w:p>
    <w:p w14:paraId="165DC670" w14:textId="26927D46" w:rsidR="00EE6FB7" w:rsidRDefault="00EE6FB7" w:rsidP="00B96C80">
      <w:pPr>
        <w:rPr>
          <w:rFonts w:cstheme="minorHAnsi"/>
          <w:color w:val="0E0E0E"/>
          <w:sz w:val="24"/>
          <w:szCs w:val="24"/>
        </w:rPr>
      </w:pPr>
    </w:p>
    <w:p w14:paraId="5CDC9DF3" w14:textId="1A1B4166" w:rsidR="00EE6FB7" w:rsidRDefault="00471FDE" w:rsidP="00B96C80">
      <w:pPr>
        <w:rPr>
          <w:rFonts w:cstheme="minorHAnsi"/>
          <w:b/>
          <w:bCs/>
          <w:i/>
          <w:iCs/>
          <w:color w:val="0E0E0E"/>
          <w:sz w:val="26"/>
          <w:szCs w:val="26"/>
        </w:rPr>
      </w:pPr>
      <w:proofErr w:type="spellStart"/>
      <w:r w:rsidRPr="00992C5A">
        <w:rPr>
          <w:rFonts w:cstheme="minorHAnsi"/>
          <w:b/>
          <w:bCs/>
          <w:i/>
          <w:iCs/>
          <w:color w:val="0E0E0E"/>
          <w:sz w:val="26"/>
          <w:szCs w:val="26"/>
        </w:rPr>
        <w:lastRenderedPageBreak/>
        <w:t>em</w:t>
      </w:r>
      <w:proofErr w:type="spellEnd"/>
      <w:r w:rsidRPr="00992C5A">
        <w:rPr>
          <w:rFonts w:cstheme="minorHAnsi"/>
          <w:b/>
          <w:bCs/>
          <w:i/>
          <w:iCs/>
          <w:color w:val="0E0E0E"/>
          <w:sz w:val="26"/>
          <w:szCs w:val="26"/>
        </w:rPr>
        <w:t>:</w:t>
      </w:r>
    </w:p>
    <w:p w14:paraId="22A89ACE" w14:textId="6DE9F21B" w:rsidR="003A64A0" w:rsidRDefault="002F7216" w:rsidP="002F7216">
      <w:pPr>
        <w:rPr>
          <w:rFonts w:cstheme="minorHAnsi"/>
          <w:color w:val="0E0E0E"/>
          <w:sz w:val="24"/>
          <w:szCs w:val="24"/>
        </w:rPr>
      </w:pPr>
      <w:r w:rsidRPr="002F7216">
        <w:rPr>
          <w:rFonts w:cstheme="minorHAnsi"/>
          <w:color w:val="0E0E0E"/>
          <w:sz w:val="24"/>
          <w:szCs w:val="24"/>
        </w:rPr>
        <w:t xml:space="preserve">An </w:t>
      </w:r>
      <w:proofErr w:type="spellStart"/>
      <w:r w:rsidRPr="002F7216">
        <w:rPr>
          <w:rFonts w:cstheme="minorHAnsi"/>
          <w:color w:val="0E0E0E"/>
          <w:sz w:val="24"/>
          <w:szCs w:val="24"/>
        </w:rPr>
        <w:t>em</w:t>
      </w:r>
      <w:proofErr w:type="spellEnd"/>
      <w:r w:rsidRPr="002F7216">
        <w:rPr>
          <w:rFonts w:cstheme="minorHAnsi"/>
          <w:color w:val="0E0E0E"/>
          <w:sz w:val="24"/>
          <w:szCs w:val="24"/>
        </w:rPr>
        <w:t xml:space="preserve"> is equivalent to the height of the current font, and because the size of fonts can vary throughout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F7216">
        <w:rPr>
          <w:rFonts w:cstheme="minorHAnsi"/>
          <w:color w:val="0E0E0E"/>
          <w:sz w:val="24"/>
          <w:szCs w:val="24"/>
        </w:rPr>
        <w:t xml:space="preserve">document, the height of the </w:t>
      </w:r>
      <w:proofErr w:type="spellStart"/>
      <w:r w:rsidRPr="002F7216">
        <w:rPr>
          <w:rFonts w:cstheme="minorHAnsi"/>
          <w:color w:val="0E0E0E"/>
          <w:sz w:val="24"/>
          <w:szCs w:val="24"/>
        </w:rPr>
        <w:t>em</w:t>
      </w:r>
      <w:proofErr w:type="spellEnd"/>
      <w:r w:rsidRPr="002F7216">
        <w:rPr>
          <w:rFonts w:cstheme="minorHAnsi"/>
          <w:color w:val="0E0E0E"/>
          <w:sz w:val="24"/>
          <w:szCs w:val="24"/>
        </w:rPr>
        <w:t xml:space="preserve"> unit can be different in different parts of the document. Furthermore,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F7216">
        <w:rPr>
          <w:rFonts w:cstheme="minorHAnsi"/>
          <w:color w:val="0E0E0E"/>
          <w:sz w:val="24"/>
          <w:szCs w:val="24"/>
        </w:rPr>
        <w:t xml:space="preserve">because users can change the size of text in their browser, the </w:t>
      </w:r>
      <w:proofErr w:type="spellStart"/>
      <w:r w:rsidRPr="002F7216">
        <w:rPr>
          <w:rFonts w:cstheme="minorHAnsi"/>
          <w:color w:val="0E0E0E"/>
          <w:sz w:val="24"/>
          <w:szCs w:val="24"/>
        </w:rPr>
        <w:t>em</w:t>
      </w:r>
      <w:proofErr w:type="spellEnd"/>
      <w:r w:rsidRPr="002F7216">
        <w:rPr>
          <w:rFonts w:cstheme="minorHAnsi"/>
          <w:color w:val="0E0E0E"/>
          <w:sz w:val="24"/>
          <w:szCs w:val="24"/>
        </w:rPr>
        <w:t xml:space="preserve"> unit is capable of varying in relation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F7216">
        <w:rPr>
          <w:rFonts w:cstheme="minorHAnsi"/>
          <w:color w:val="0E0E0E"/>
          <w:sz w:val="24"/>
          <w:szCs w:val="24"/>
        </w:rPr>
        <w:t>the size of the text that the user has selected.</w:t>
      </w:r>
    </w:p>
    <w:p w14:paraId="42F9DA10" w14:textId="103DB1AC" w:rsidR="00C11BF0" w:rsidRDefault="00C11BF0" w:rsidP="00C11BF0">
      <w:pPr>
        <w:rPr>
          <w:rFonts w:cstheme="minorHAnsi"/>
          <w:color w:val="0E0E0E"/>
          <w:sz w:val="24"/>
          <w:szCs w:val="24"/>
        </w:rPr>
      </w:pPr>
      <w:r w:rsidRPr="00C11BF0">
        <w:rPr>
          <w:rFonts w:cstheme="minorHAnsi"/>
          <w:color w:val="0E0E0E"/>
          <w:sz w:val="24"/>
          <w:szCs w:val="24"/>
        </w:rPr>
        <w:t xml:space="preserve">This means that the </w:t>
      </w:r>
      <w:proofErr w:type="spellStart"/>
      <w:r w:rsidRPr="00C11BF0">
        <w:rPr>
          <w:rFonts w:cstheme="minorHAnsi"/>
          <w:color w:val="0E0E0E"/>
          <w:sz w:val="24"/>
          <w:szCs w:val="24"/>
        </w:rPr>
        <w:t>em</w:t>
      </w:r>
      <w:proofErr w:type="spellEnd"/>
      <w:r w:rsidRPr="00C11BF0">
        <w:rPr>
          <w:rFonts w:cstheme="minorHAnsi"/>
          <w:color w:val="0E0E0E"/>
          <w:sz w:val="24"/>
          <w:szCs w:val="24"/>
        </w:rPr>
        <w:t xml:space="preserve"> unit is most commonly used for measurements of elements that contain text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11BF0">
        <w:rPr>
          <w:rFonts w:cstheme="minorHAnsi"/>
          <w:color w:val="0E0E0E"/>
          <w:sz w:val="24"/>
          <w:szCs w:val="24"/>
        </w:rPr>
        <w:t>for controlling spacing between text (for example it can be used in the line - height property to set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11BF0">
        <w:rPr>
          <w:rFonts w:cstheme="minorHAnsi"/>
          <w:color w:val="0E0E0E"/>
          <w:sz w:val="24"/>
          <w:szCs w:val="24"/>
        </w:rPr>
        <w:t>gaps between lines of text in relation to their height).</w:t>
      </w:r>
    </w:p>
    <w:p w14:paraId="29D5CF6E" w14:textId="0BB516DF" w:rsidR="00733DC3" w:rsidRDefault="00984716" w:rsidP="009847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4716">
        <w:rPr>
          <w:rFonts w:cstheme="minorHAnsi"/>
          <w:color w:val="0E0E0E"/>
          <w:sz w:val="24"/>
          <w:szCs w:val="24"/>
        </w:rPr>
        <w:t xml:space="preserve">While the </w:t>
      </w:r>
      <w:proofErr w:type="spellStart"/>
      <w:r w:rsidRPr="00984716">
        <w:rPr>
          <w:rFonts w:cstheme="minorHAnsi"/>
          <w:color w:val="0E0E0E"/>
          <w:sz w:val="24"/>
          <w:szCs w:val="24"/>
        </w:rPr>
        <w:t>em</w:t>
      </w:r>
      <w:proofErr w:type="spellEnd"/>
      <w:r w:rsidRPr="00984716">
        <w:rPr>
          <w:rFonts w:cstheme="minorHAnsi"/>
          <w:color w:val="0E0E0E"/>
          <w:sz w:val="24"/>
          <w:szCs w:val="24"/>
        </w:rPr>
        <w:t xml:space="preserve"> unit is equivalent to the height of a font, </w:t>
      </w:r>
      <w:r w:rsidRPr="003E2D05">
        <w:rPr>
          <w:rFonts w:cstheme="minorHAnsi"/>
          <w:b/>
          <w:bCs/>
          <w:i/>
          <w:iCs/>
          <w:color w:val="0E0E0E"/>
          <w:sz w:val="24"/>
          <w:szCs w:val="24"/>
        </w:rPr>
        <w:t>it is often thought to have derived from the width of a lowercase m</w:t>
      </w:r>
      <w:r w:rsidRPr="00984716">
        <w:rPr>
          <w:rFonts w:cstheme="minorHAnsi"/>
          <w:color w:val="0E0E0E"/>
          <w:sz w:val="24"/>
          <w:szCs w:val="24"/>
        </w:rPr>
        <w:t xml:space="preserve">; you may also hear the term </w:t>
      </w:r>
      <w:proofErr w:type="spellStart"/>
      <w:r w:rsidRPr="00984716">
        <w:rPr>
          <w:rFonts w:cstheme="minorHAnsi"/>
          <w:i/>
          <w:iCs/>
          <w:color w:val="0E0E0E"/>
          <w:sz w:val="24"/>
          <w:szCs w:val="24"/>
        </w:rPr>
        <w:t>en</w:t>
      </w:r>
      <w:proofErr w:type="spellEnd"/>
      <w:r w:rsidRPr="00984716">
        <w:rPr>
          <w:rFonts w:cstheme="minorHAnsi"/>
          <w:color w:val="0E0E0E"/>
          <w:sz w:val="24"/>
          <w:szCs w:val="24"/>
        </w:rPr>
        <w:t xml:space="preserve">, which equates to half an </w:t>
      </w:r>
      <w:proofErr w:type="spellStart"/>
      <w:r w:rsidRPr="00984716">
        <w:rPr>
          <w:rFonts w:cstheme="minorHAnsi"/>
          <w:i/>
          <w:iCs/>
          <w:color w:val="0E0E0E"/>
          <w:sz w:val="24"/>
          <w:szCs w:val="24"/>
        </w:rPr>
        <w:t>em</w:t>
      </w:r>
      <w:proofErr w:type="spellEnd"/>
      <w:r w:rsidRPr="00984716">
        <w:rPr>
          <w:rFonts w:cstheme="minorHAnsi"/>
          <w:color w:val="0E0E0E"/>
          <w:sz w:val="24"/>
          <w:szCs w:val="24"/>
        </w:rPr>
        <w:t>.</w:t>
      </w:r>
    </w:p>
    <w:p w14:paraId="16F8C0EE" w14:textId="600E1864" w:rsidR="002A45E9" w:rsidRDefault="002A45E9" w:rsidP="009847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CA9B6F" w14:textId="6122DC0D" w:rsidR="002A45E9" w:rsidRDefault="002A45E9" w:rsidP="009847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6"/>
          <w:szCs w:val="26"/>
        </w:rPr>
      </w:pPr>
      <w:r>
        <w:rPr>
          <w:rFonts w:cstheme="minorHAnsi"/>
          <w:b/>
          <w:bCs/>
          <w:i/>
          <w:iCs/>
          <w:color w:val="0E0E0E"/>
          <w:sz w:val="26"/>
          <w:szCs w:val="26"/>
        </w:rPr>
        <w:t>e</w:t>
      </w:r>
      <w:r w:rsidRPr="002A45E9">
        <w:rPr>
          <w:rFonts w:cstheme="minorHAnsi"/>
          <w:b/>
          <w:bCs/>
          <w:i/>
          <w:iCs/>
          <w:color w:val="0E0E0E"/>
          <w:sz w:val="26"/>
          <w:szCs w:val="26"/>
        </w:rPr>
        <w:t>x</w:t>
      </w:r>
      <w:r>
        <w:rPr>
          <w:rFonts w:cstheme="minorHAnsi"/>
          <w:b/>
          <w:bCs/>
          <w:i/>
          <w:iCs/>
          <w:color w:val="0E0E0E"/>
          <w:sz w:val="26"/>
          <w:szCs w:val="26"/>
        </w:rPr>
        <w:t>:</w:t>
      </w:r>
    </w:p>
    <w:p w14:paraId="1160D676" w14:textId="799BDFCC" w:rsidR="00024DA8" w:rsidRPr="00024DA8" w:rsidRDefault="004F07A7" w:rsidP="004F07A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F07A7">
        <w:rPr>
          <w:rFonts w:cstheme="minorHAnsi"/>
          <w:color w:val="0E0E0E"/>
          <w:sz w:val="24"/>
          <w:szCs w:val="24"/>
        </w:rPr>
        <w:t>The ex should be the height of a lowercase x. Because different fonts have different proportions, the ex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F07A7">
        <w:rPr>
          <w:rFonts w:cstheme="minorHAnsi"/>
          <w:color w:val="0E0E0E"/>
          <w:sz w:val="24"/>
          <w:szCs w:val="24"/>
        </w:rPr>
        <w:t xml:space="preserve">related to the font size and the type of font. In Figure </w:t>
      </w:r>
      <w:r w:rsidR="005A387C">
        <w:rPr>
          <w:rFonts w:cstheme="minorHAnsi"/>
          <w:color w:val="0E0E0E"/>
          <w:sz w:val="24"/>
          <w:szCs w:val="24"/>
        </w:rPr>
        <w:t>below</w:t>
      </w:r>
      <w:r w:rsidRPr="004F07A7">
        <w:rPr>
          <w:rFonts w:cstheme="minorHAnsi"/>
          <w:color w:val="0E0E0E"/>
          <w:sz w:val="24"/>
          <w:szCs w:val="24"/>
        </w:rPr>
        <w:t>, you can see the x in the Courier typeface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F07A7">
        <w:rPr>
          <w:rFonts w:cstheme="minorHAnsi"/>
          <w:color w:val="0E0E0E"/>
          <w:sz w:val="24"/>
          <w:szCs w:val="24"/>
        </w:rPr>
        <w:t>smaller than the x in the Impact typeface.</w:t>
      </w:r>
    </w:p>
    <w:p w14:paraId="008359BA" w14:textId="3A925004" w:rsidR="002A45E9" w:rsidRDefault="002A45E9" w:rsidP="009847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B44379" w14:textId="1A148B51" w:rsidR="00DB01C7" w:rsidRPr="002A45E9" w:rsidRDefault="00DB01C7" w:rsidP="009847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710BA6" wp14:editId="7BB3BC5B">
            <wp:simplePos x="0" y="0"/>
            <wp:positionH relativeFrom="column">
              <wp:posOffset>1631950</wp:posOffset>
            </wp:positionH>
            <wp:positionV relativeFrom="paragraph">
              <wp:posOffset>3810</wp:posOffset>
            </wp:positionV>
            <wp:extent cx="238506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393" y="21328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48CD2" w14:textId="77777777" w:rsidR="00992C5A" w:rsidRPr="00471FDE" w:rsidRDefault="00992C5A" w:rsidP="00B96C80">
      <w:pPr>
        <w:rPr>
          <w:rFonts w:cstheme="minorHAnsi"/>
          <w:color w:val="0E0E0E"/>
          <w:sz w:val="24"/>
          <w:szCs w:val="24"/>
        </w:rPr>
      </w:pPr>
    </w:p>
    <w:p w14:paraId="3AAC5E6A" w14:textId="7A3A8D05" w:rsidR="00154D10" w:rsidRDefault="00154D10" w:rsidP="001B7F94">
      <w:pPr>
        <w:rPr>
          <w:rFonts w:cstheme="minorHAnsi"/>
          <w:sz w:val="24"/>
          <w:szCs w:val="24"/>
        </w:rPr>
      </w:pPr>
    </w:p>
    <w:p w14:paraId="3340E923" w14:textId="4730FF9A" w:rsidR="00527AB0" w:rsidRDefault="00527AB0" w:rsidP="001B7F94">
      <w:pPr>
        <w:rPr>
          <w:rFonts w:cstheme="minorHAnsi"/>
          <w:sz w:val="24"/>
          <w:szCs w:val="24"/>
        </w:rPr>
      </w:pPr>
    </w:p>
    <w:p w14:paraId="6CB5FE1E" w14:textId="77777777" w:rsidR="00527AB0" w:rsidRDefault="00527AB0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53B055EB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6EF9BFA1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7D89C58C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437CDC9D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2B50F39C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6B3FEBBC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4BDC1241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463B3502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478CDE76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4C574E48" w14:textId="77777777" w:rsidR="006E7808" w:rsidRDefault="006E7808" w:rsidP="001B7F94">
      <w:pPr>
        <w:rPr>
          <w:rFonts w:cstheme="minorHAnsi"/>
          <w:b/>
          <w:bCs/>
          <w:color w:val="0E0E0E"/>
          <w:sz w:val="28"/>
          <w:szCs w:val="28"/>
        </w:rPr>
      </w:pPr>
    </w:p>
    <w:p w14:paraId="3DCA94C2" w14:textId="023F2ABD" w:rsidR="00527AB0" w:rsidRDefault="00527AB0" w:rsidP="001B7F94">
      <w:pPr>
        <w:rPr>
          <w:rFonts w:cstheme="minorHAnsi"/>
          <w:b/>
          <w:bCs/>
          <w:color w:val="0E0E0E"/>
          <w:sz w:val="28"/>
          <w:szCs w:val="28"/>
        </w:rPr>
      </w:pPr>
      <w:r w:rsidRPr="00527AB0">
        <w:rPr>
          <w:rFonts w:cstheme="minorHAnsi"/>
          <w:b/>
          <w:bCs/>
          <w:color w:val="0E0E0E"/>
          <w:sz w:val="28"/>
          <w:szCs w:val="28"/>
        </w:rPr>
        <w:lastRenderedPageBreak/>
        <w:t>Absolute Units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49181116" w14:textId="10501345" w:rsidR="00527AB0" w:rsidRDefault="00532C18" w:rsidP="00532C18">
      <w:pPr>
        <w:rPr>
          <w:rFonts w:cstheme="minorHAnsi"/>
          <w:sz w:val="24"/>
          <w:szCs w:val="24"/>
        </w:rPr>
      </w:pPr>
      <w:r w:rsidRPr="00532C18">
        <w:rPr>
          <w:rFonts w:cstheme="minorHAnsi"/>
          <w:sz w:val="24"/>
          <w:szCs w:val="24"/>
        </w:rPr>
        <w:t>Generally speaking, absolute units are used far less than relative units (and you will rarely come across</w:t>
      </w:r>
      <w:r>
        <w:rPr>
          <w:rFonts w:cstheme="minorHAnsi"/>
          <w:sz w:val="24"/>
          <w:szCs w:val="24"/>
        </w:rPr>
        <w:t xml:space="preserve"> </w:t>
      </w:r>
      <w:r w:rsidRPr="00532C18">
        <w:rPr>
          <w:rFonts w:cstheme="minorHAnsi"/>
          <w:sz w:val="24"/>
          <w:szCs w:val="24"/>
        </w:rPr>
        <w:t>designs that use these units of measurement). The following table shows the absolute units that are used</w:t>
      </w:r>
      <w:r w:rsidR="00F55633">
        <w:rPr>
          <w:rFonts w:cstheme="minorHAnsi"/>
          <w:sz w:val="24"/>
          <w:szCs w:val="24"/>
        </w:rPr>
        <w:t xml:space="preserve"> </w:t>
      </w:r>
      <w:r w:rsidRPr="00532C18">
        <w:rPr>
          <w:rFonts w:cstheme="minorHAnsi"/>
          <w:sz w:val="24"/>
          <w:szCs w:val="24"/>
        </w:rPr>
        <w:t>in some CSS properties.</w:t>
      </w:r>
    </w:p>
    <w:p w14:paraId="6B00041F" w14:textId="33330DFC" w:rsidR="006E7808" w:rsidRDefault="006E7808" w:rsidP="006E780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65FD6B" wp14:editId="20F1B411">
            <wp:extent cx="4145639" cy="28653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30A2" w14:textId="3B36FA0B" w:rsidR="00F94D71" w:rsidRDefault="006959D1" w:rsidP="006959D1">
      <w:pPr>
        <w:rPr>
          <w:rFonts w:cstheme="minorHAnsi"/>
          <w:sz w:val="24"/>
          <w:szCs w:val="24"/>
        </w:rPr>
      </w:pPr>
      <w:r w:rsidRPr="006959D1">
        <w:rPr>
          <w:rFonts w:cstheme="minorHAnsi"/>
          <w:sz w:val="24"/>
          <w:szCs w:val="24"/>
        </w:rPr>
        <w:t xml:space="preserve">I </w:t>
      </w:r>
      <w:r w:rsidR="0004683F" w:rsidRPr="006959D1">
        <w:rPr>
          <w:rFonts w:cstheme="minorHAnsi"/>
          <w:sz w:val="24"/>
          <w:szCs w:val="24"/>
        </w:rPr>
        <w:t>should</w:t>
      </w:r>
      <w:r w:rsidRPr="006959D1">
        <w:rPr>
          <w:rFonts w:cstheme="minorHAnsi"/>
          <w:sz w:val="24"/>
          <w:szCs w:val="24"/>
        </w:rPr>
        <w:t xml:space="preserve">’ t really </w:t>
      </w:r>
      <w:r w:rsidR="000D1C81" w:rsidRPr="006959D1">
        <w:rPr>
          <w:rFonts w:cstheme="minorHAnsi"/>
          <w:sz w:val="24"/>
          <w:szCs w:val="24"/>
        </w:rPr>
        <w:t>needs</w:t>
      </w:r>
      <w:r w:rsidRPr="006959D1">
        <w:rPr>
          <w:rFonts w:cstheme="minorHAnsi"/>
          <w:sz w:val="24"/>
          <w:szCs w:val="24"/>
        </w:rPr>
        <w:t xml:space="preserve"> to clarify inches, millimeters, or centimeters, but the other two are more</w:t>
      </w:r>
      <w:r>
        <w:rPr>
          <w:rFonts w:cstheme="minorHAnsi"/>
          <w:sz w:val="24"/>
          <w:szCs w:val="24"/>
        </w:rPr>
        <w:t xml:space="preserve"> </w:t>
      </w:r>
      <w:r w:rsidRPr="006959D1">
        <w:rPr>
          <w:rFonts w:cstheme="minorHAnsi"/>
          <w:sz w:val="24"/>
          <w:szCs w:val="24"/>
        </w:rPr>
        <w:t>interesting. A point is 1</w:t>
      </w:r>
      <w:r>
        <w:rPr>
          <w:rFonts w:cstheme="minorHAnsi"/>
          <w:sz w:val="24"/>
          <w:szCs w:val="24"/>
        </w:rPr>
        <w:t>/</w:t>
      </w:r>
      <w:r w:rsidRPr="006959D1">
        <w:rPr>
          <w:rFonts w:cstheme="minorHAnsi"/>
          <w:sz w:val="24"/>
          <w:szCs w:val="24"/>
        </w:rPr>
        <w:t>72 of an inch (the same as a pixel in most computer screen resolutions), and a pica</w:t>
      </w:r>
      <w:r>
        <w:rPr>
          <w:rFonts w:cstheme="minorHAnsi"/>
          <w:sz w:val="24"/>
          <w:szCs w:val="24"/>
        </w:rPr>
        <w:t xml:space="preserve"> </w:t>
      </w:r>
      <w:r w:rsidRPr="006959D1">
        <w:rPr>
          <w:rFonts w:cstheme="minorHAnsi"/>
          <w:sz w:val="24"/>
          <w:szCs w:val="24"/>
        </w:rPr>
        <w:t>is 1</w:t>
      </w:r>
      <w:r>
        <w:rPr>
          <w:rFonts w:cstheme="minorHAnsi"/>
          <w:sz w:val="24"/>
          <w:szCs w:val="24"/>
        </w:rPr>
        <w:t>/</w:t>
      </w:r>
      <w:r w:rsidRPr="006959D1">
        <w:rPr>
          <w:rFonts w:cstheme="minorHAnsi"/>
          <w:sz w:val="24"/>
          <w:szCs w:val="24"/>
        </w:rPr>
        <w:t xml:space="preserve">12 of an inch (12 points). Typographers tend to use points to measure font sizes and </w:t>
      </w:r>
      <w:r w:rsidRPr="00873DF2">
        <w:rPr>
          <w:rFonts w:cstheme="minorHAnsi"/>
          <w:b/>
          <w:bCs/>
          <w:sz w:val="24"/>
          <w:szCs w:val="24"/>
        </w:rPr>
        <w:t>leading</w:t>
      </w:r>
      <w:r w:rsidRPr="006959D1">
        <w:rPr>
          <w:rFonts w:cstheme="minorHAnsi"/>
          <w:sz w:val="24"/>
          <w:szCs w:val="24"/>
        </w:rPr>
        <w:t xml:space="preserve"> (the gaps</w:t>
      </w:r>
      <w:r w:rsidR="008A22FA">
        <w:rPr>
          <w:rFonts w:cstheme="minorHAnsi"/>
          <w:sz w:val="24"/>
          <w:szCs w:val="24"/>
        </w:rPr>
        <w:t xml:space="preserve"> </w:t>
      </w:r>
      <w:r w:rsidRPr="006959D1">
        <w:rPr>
          <w:rFonts w:cstheme="minorHAnsi"/>
          <w:sz w:val="24"/>
          <w:szCs w:val="24"/>
        </w:rPr>
        <w:t>between lines), while picas are used to measure line</w:t>
      </w:r>
      <w:r w:rsidR="00CB55A8">
        <w:rPr>
          <w:rFonts w:cstheme="minorHAnsi"/>
          <w:sz w:val="24"/>
          <w:szCs w:val="24"/>
        </w:rPr>
        <w:t xml:space="preserve"> </w:t>
      </w:r>
      <w:r w:rsidRPr="006959D1">
        <w:rPr>
          <w:rFonts w:cstheme="minorHAnsi"/>
          <w:sz w:val="24"/>
          <w:szCs w:val="24"/>
        </w:rPr>
        <w:t>lengths.</w:t>
      </w:r>
    </w:p>
    <w:p w14:paraId="0F9109FD" w14:textId="4A38E77B" w:rsidR="00C300B6" w:rsidRDefault="00C300B6" w:rsidP="006959D1">
      <w:pPr>
        <w:rPr>
          <w:rFonts w:cstheme="minorHAnsi"/>
          <w:sz w:val="24"/>
          <w:szCs w:val="24"/>
        </w:rPr>
      </w:pPr>
    </w:p>
    <w:p w14:paraId="041538D9" w14:textId="7291539E" w:rsidR="00C300B6" w:rsidRDefault="00B95642" w:rsidP="006959D1">
      <w:pPr>
        <w:rPr>
          <w:rFonts w:cstheme="minorHAnsi"/>
          <w:b/>
          <w:bCs/>
          <w:color w:val="0E0E0E"/>
          <w:sz w:val="28"/>
          <w:szCs w:val="28"/>
        </w:rPr>
      </w:pPr>
      <w:r w:rsidRPr="00B95642">
        <w:rPr>
          <w:rFonts w:cstheme="minorHAnsi"/>
          <w:b/>
          <w:bCs/>
          <w:color w:val="0E0E0E"/>
          <w:sz w:val="28"/>
          <w:szCs w:val="28"/>
        </w:rPr>
        <w:t>Percentages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4C41B821" w14:textId="65114A6D" w:rsidR="00B95642" w:rsidRDefault="008D1B42" w:rsidP="008D1B42">
      <w:pPr>
        <w:rPr>
          <w:rFonts w:cstheme="minorHAnsi"/>
          <w:sz w:val="24"/>
          <w:szCs w:val="24"/>
        </w:rPr>
      </w:pPr>
      <w:r w:rsidRPr="008D1B42">
        <w:rPr>
          <w:rFonts w:cstheme="minorHAnsi"/>
          <w:sz w:val="24"/>
          <w:szCs w:val="24"/>
        </w:rPr>
        <w:t>Percentages give a value in relation to another value. For example, if your page only contained two</w:t>
      </w:r>
      <w:r>
        <w:rPr>
          <w:rFonts w:cstheme="minorHAnsi"/>
          <w:sz w:val="24"/>
          <w:szCs w:val="24"/>
        </w:rPr>
        <w:t xml:space="preserve"> </w:t>
      </w:r>
      <w:r w:rsidRPr="008D1B42">
        <w:rPr>
          <w:rFonts w:cstheme="minorHAnsi"/>
          <w:sz w:val="24"/>
          <w:szCs w:val="24"/>
        </w:rPr>
        <w:t>paragraphs, and you wanted each to take up half of the width of the browser, then the paragraphs might</w:t>
      </w:r>
      <w:r>
        <w:rPr>
          <w:rFonts w:cstheme="minorHAnsi"/>
          <w:sz w:val="24"/>
          <w:szCs w:val="24"/>
        </w:rPr>
        <w:t xml:space="preserve"> </w:t>
      </w:r>
      <w:r w:rsidRPr="008D1B42">
        <w:rPr>
          <w:rFonts w:cstheme="minorHAnsi"/>
          <w:sz w:val="24"/>
          <w:szCs w:val="24"/>
        </w:rPr>
        <w:t>be given a width property with a value of 50</w:t>
      </w:r>
      <w:r w:rsidR="00E114C7" w:rsidRPr="008D1B42">
        <w:rPr>
          <w:rFonts w:cstheme="minorHAnsi"/>
          <w:sz w:val="24"/>
          <w:szCs w:val="24"/>
        </w:rPr>
        <w:t>%.</w:t>
      </w:r>
      <w:r w:rsidRPr="008D1B42">
        <w:rPr>
          <w:rFonts w:cstheme="minorHAnsi"/>
          <w:sz w:val="24"/>
          <w:szCs w:val="24"/>
        </w:rPr>
        <w:t xml:space="preserve"> However, if the &lt;p&gt; element were inside another element</w:t>
      </w:r>
      <w:r>
        <w:rPr>
          <w:rFonts w:cstheme="minorHAnsi"/>
          <w:sz w:val="24"/>
          <w:szCs w:val="24"/>
        </w:rPr>
        <w:t xml:space="preserve"> </w:t>
      </w:r>
      <w:r w:rsidRPr="008D1B42">
        <w:rPr>
          <w:rFonts w:cstheme="minorHAnsi"/>
          <w:sz w:val="24"/>
          <w:szCs w:val="24"/>
        </w:rPr>
        <w:t>that you knew was 500 pixels wide, they would take up 50 percent of the width of that containing</w:t>
      </w:r>
      <w:r>
        <w:rPr>
          <w:rFonts w:cstheme="minorHAnsi"/>
          <w:sz w:val="24"/>
          <w:szCs w:val="24"/>
        </w:rPr>
        <w:t xml:space="preserve"> </w:t>
      </w:r>
      <w:r w:rsidRPr="008D1B42">
        <w:rPr>
          <w:rFonts w:cstheme="minorHAnsi"/>
          <w:sz w:val="24"/>
          <w:szCs w:val="24"/>
        </w:rPr>
        <w:t>element (or 250 pixels) each.</w:t>
      </w:r>
    </w:p>
    <w:p w14:paraId="63611FD2" w14:textId="200EAE88" w:rsidR="006116F5" w:rsidRDefault="006116F5" w:rsidP="008D1B42">
      <w:pPr>
        <w:rPr>
          <w:rFonts w:cstheme="minorHAnsi"/>
          <w:sz w:val="24"/>
          <w:szCs w:val="24"/>
        </w:rPr>
      </w:pPr>
    </w:p>
    <w:p w14:paraId="6E4A58D1" w14:textId="140382F5" w:rsidR="006116F5" w:rsidRPr="008D1B42" w:rsidRDefault="006116F5" w:rsidP="008D1B42">
      <w:pPr>
        <w:rPr>
          <w:rFonts w:cstheme="minorHAnsi"/>
          <w:sz w:val="24"/>
          <w:szCs w:val="24"/>
        </w:rPr>
      </w:pPr>
    </w:p>
    <w:sectPr w:rsidR="006116F5" w:rsidRPr="008D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4E5"/>
    <w:multiLevelType w:val="hybridMultilevel"/>
    <w:tmpl w:val="8FCC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5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3"/>
    <w:rsid w:val="00024DA8"/>
    <w:rsid w:val="0004683F"/>
    <w:rsid w:val="000A04AD"/>
    <w:rsid w:val="000A2E66"/>
    <w:rsid w:val="000A4D00"/>
    <w:rsid w:val="000D1C81"/>
    <w:rsid w:val="00151F9A"/>
    <w:rsid w:val="00154D10"/>
    <w:rsid w:val="00172855"/>
    <w:rsid w:val="001B7F94"/>
    <w:rsid w:val="002239D6"/>
    <w:rsid w:val="00263957"/>
    <w:rsid w:val="0028073E"/>
    <w:rsid w:val="002A45E9"/>
    <w:rsid w:val="002F7216"/>
    <w:rsid w:val="00330088"/>
    <w:rsid w:val="00351A81"/>
    <w:rsid w:val="003703BB"/>
    <w:rsid w:val="00386909"/>
    <w:rsid w:val="003A64A0"/>
    <w:rsid w:val="003B2A52"/>
    <w:rsid w:val="003C678F"/>
    <w:rsid w:val="003D6B1A"/>
    <w:rsid w:val="003E2D05"/>
    <w:rsid w:val="003F700E"/>
    <w:rsid w:val="00401E62"/>
    <w:rsid w:val="004113E1"/>
    <w:rsid w:val="004150D6"/>
    <w:rsid w:val="00466DA3"/>
    <w:rsid w:val="00471FDE"/>
    <w:rsid w:val="004809A3"/>
    <w:rsid w:val="00480F2B"/>
    <w:rsid w:val="004F07A7"/>
    <w:rsid w:val="00520570"/>
    <w:rsid w:val="00527AB0"/>
    <w:rsid w:val="00532C18"/>
    <w:rsid w:val="00595417"/>
    <w:rsid w:val="005A18CD"/>
    <w:rsid w:val="005A387C"/>
    <w:rsid w:val="005F38D6"/>
    <w:rsid w:val="0060565A"/>
    <w:rsid w:val="00607765"/>
    <w:rsid w:val="006116F5"/>
    <w:rsid w:val="00632251"/>
    <w:rsid w:val="00640480"/>
    <w:rsid w:val="006959D1"/>
    <w:rsid w:val="006B0516"/>
    <w:rsid w:val="006E7808"/>
    <w:rsid w:val="00733DC3"/>
    <w:rsid w:val="007568AA"/>
    <w:rsid w:val="00776B52"/>
    <w:rsid w:val="00853D9D"/>
    <w:rsid w:val="00873DF2"/>
    <w:rsid w:val="008A22FA"/>
    <w:rsid w:val="008D1B42"/>
    <w:rsid w:val="008F440A"/>
    <w:rsid w:val="00984716"/>
    <w:rsid w:val="00987D27"/>
    <w:rsid w:val="00992C5A"/>
    <w:rsid w:val="00A7779C"/>
    <w:rsid w:val="00AC612B"/>
    <w:rsid w:val="00B1777A"/>
    <w:rsid w:val="00B86284"/>
    <w:rsid w:val="00B95642"/>
    <w:rsid w:val="00B96C80"/>
    <w:rsid w:val="00C11BF0"/>
    <w:rsid w:val="00C23A7C"/>
    <w:rsid w:val="00C300B6"/>
    <w:rsid w:val="00CB55A8"/>
    <w:rsid w:val="00D15A65"/>
    <w:rsid w:val="00D70EEA"/>
    <w:rsid w:val="00D854C6"/>
    <w:rsid w:val="00DB01C7"/>
    <w:rsid w:val="00E114C7"/>
    <w:rsid w:val="00E23C66"/>
    <w:rsid w:val="00E2564B"/>
    <w:rsid w:val="00EC5592"/>
    <w:rsid w:val="00ED7908"/>
    <w:rsid w:val="00EE6FB7"/>
    <w:rsid w:val="00F31161"/>
    <w:rsid w:val="00F5161C"/>
    <w:rsid w:val="00F55633"/>
    <w:rsid w:val="00F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AD1D"/>
  <w15:chartTrackingRefBased/>
  <w15:docId w15:val="{EC150371-71DB-4112-9544-A31DD22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103</cp:revision>
  <dcterms:created xsi:type="dcterms:W3CDTF">2019-12-15T13:50:00Z</dcterms:created>
  <dcterms:modified xsi:type="dcterms:W3CDTF">2023-06-27T11:02:00Z</dcterms:modified>
</cp:coreProperties>
</file>