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037183">
      <w:pPr>
        <w:pStyle w:val="20"/>
        <w:numPr>
          <w:numId w:val="0"/>
        </w:numPr>
        <w:spacing w:before="100" w:beforeAutospacing="1" w:after="100" w:afterAutospacing="1"/>
        <w:ind w:leftChars="0"/>
        <w:rPr>
          <w:rFonts w:hint="default" w:ascii="Times New Roman" w:hAnsi="Times New Roman" w:cs="Times New Roman"/>
          <w:b/>
          <w:bCs/>
          <w:sz w:val="48"/>
          <w:szCs w:val="48"/>
          <w:lang w:val="en-IN"/>
        </w:rPr>
      </w:pPr>
      <w:r>
        <w:rPr>
          <w:rFonts w:hint="default" w:ascii="Times New Roman" w:hAnsi="Times New Roman" w:eastAsia="SimSun" w:cs="Times New Roman"/>
          <w:b/>
          <w:bCs/>
          <w:sz w:val="48"/>
          <w:szCs w:val="48"/>
        </w:rPr>
        <w:t>Fairness-Aware AI-Driven Resume Screening: A Novel Approac</w:t>
      </w:r>
      <w:r>
        <w:rPr>
          <w:rFonts w:hint="default" w:ascii="Times New Roman" w:hAnsi="Times New Roman" w:cs="Times New Roman"/>
          <w:b/>
          <w:bCs/>
          <w:sz w:val="48"/>
          <w:szCs w:val="48"/>
          <w:lang w:val="en-IN"/>
        </w:rPr>
        <w:t>h</w:t>
      </w:r>
    </w:p>
    <w:p w14:paraId="71ED38F5">
      <w:pPr>
        <w:pStyle w:val="20"/>
        <w:numPr>
          <w:numId w:val="0"/>
        </w:numPr>
        <w:spacing w:before="100" w:beforeAutospacing="1" w:after="100" w:afterAutospacing="1"/>
        <w:ind w:leftChars="0"/>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Sunil Karguvel Rananaga Pandian</w:t>
      </w:r>
    </w:p>
    <w:p w14:paraId="456E04FC">
      <w:pPr>
        <w:pStyle w:val="20"/>
        <w:numPr>
          <w:numId w:val="0"/>
        </w:numPr>
        <w:spacing w:before="100" w:beforeAutospacing="1" w:after="100" w:afterAutospacing="1"/>
        <w:ind w:leftChars="0"/>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Kalasalingam Academy of Research and Education</w:t>
      </w:r>
    </w:p>
    <w:p w14:paraId="5A709579">
      <w:pPr>
        <w:pStyle w:val="20"/>
        <w:numPr>
          <w:numId w:val="0"/>
        </w:numPr>
        <w:spacing w:before="100" w:beforeAutospacing="1" w:after="100" w:afterAutospacing="1"/>
        <w:ind w:leftChars="0"/>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Department of CSE</w:t>
      </w:r>
    </w:p>
    <w:p w14:paraId="0917805E">
      <w:pPr>
        <w:pStyle w:val="20"/>
        <w:numPr>
          <w:numId w:val="0"/>
        </w:numPr>
        <w:spacing w:before="100" w:beforeAutospacing="1" w:after="100" w:afterAutospacing="1"/>
        <w:ind w:leftChars="0"/>
        <w:jc w:val="center"/>
        <w:rPr>
          <w:rFonts w:hint="default" w:ascii="Times New Roman" w:hAnsi="Times New Roman" w:cs="Times New Roman"/>
          <w:sz w:val="20"/>
          <w:szCs w:val="20"/>
        </w:rPr>
        <w:sectPr>
          <w:footerReference r:id="rId3" w:type="first"/>
          <w:pgSz w:w="12240" w:h="15840"/>
          <w:pgMar w:top="1080" w:right="893" w:bottom="1440" w:left="893" w:header="720" w:footer="720" w:gutter="0"/>
          <w:pgNumType w:fmt="decimal"/>
          <w:cols w:space="720" w:num="1"/>
          <w:titlePg/>
          <w:docGrid w:linePitch="360" w:charSpace="0"/>
        </w:sectPr>
      </w:pPr>
      <w:r>
        <w:rPr>
          <w:rFonts w:hint="default" w:ascii="Times New Roman" w:hAnsi="Times New Roman" w:cs="Times New Roman"/>
          <w:sz w:val="20"/>
          <w:szCs w:val="20"/>
          <w:lang w:val="en-IN"/>
        </w:rPr>
        <w:t>Sunilryan</w:t>
      </w:r>
      <w:r>
        <w:rPr>
          <w:rFonts w:hint="default" w:cs="Times New Roman"/>
          <w:sz w:val="20"/>
          <w:szCs w:val="20"/>
          <w:lang w:val="en-IN"/>
        </w:rPr>
        <w:t>10</w:t>
      </w:r>
      <w:r>
        <w:rPr>
          <w:rFonts w:hint="default" w:ascii="Times New Roman" w:hAnsi="Times New Roman" w:cs="Times New Roman"/>
          <w:sz w:val="20"/>
          <w:szCs w:val="20"/>
          <w:lang w:val="en-IN"/>
        </w:rPr>
        <w:t>@gmail.com</w:t>
      </w:r>
    </w:p>
    <w:p w14:paraId="567D531B">
      <w:pPr>
        <w:pStyle w:val="20"/>
        <w:spacing w:before="100" w:beforeAutospacing="1"/>
        <w:jc w:val="both"/>
        <w:rPr>
          <w:rFonts w:hint="default" w:ascii="Times New Roman" w:hAnsi="Times New Roman" w:cs="Times New Roman"/>
          <w:sz w:val="20"/>
          <w:szCs w:val="20"/>
        </w:rPr>
        <w:sectPr>
          <w:type w:val="continuous"/>
          <w:pgSz w:w="12240" w:h="15840"/>
          <w:pgMar w:top="1080" w:right="893" w:bottom="1440" w:left="893" w:header="720" w:footer="720" w:gutter="0"/>
          <w:pgNumType w:fmt="decimal"/>
          <w:cols w:space="216" w:num="4"/>
          <w:docGrid w:linePitch="360" w:charSpace="0"/>
        </w:sectPr>
      </w:pPr>
    </w:p>
    <w:p w14:paraId="375FD5C6">
      <w:pPr>
        <w:pStyle w:val="4"/>
        <w:keepNext w:val="0"/>
        <w:keepLines w:val="0"/>
        <w:widowControl/>
        <w:numPr>
          <w:numId w:val="0"/>
        </w:numPr>
        <w:suppressLineNumbers w:val="0"/>
        <w:tabs>
          <w:tab w:val="clear" w:pos="540"/>
        </w:tabs>
        <w:ind w:leftChars="0"/>
        <w:rPr>
          <w:rFonts w:hint="default" w:ascii="Times New Roman" w:hAnsi="Times New Roman" w:cs="Times New Roman"/>
          <w:sz w:val="20"/>
          <w:szCs w:val="20"/>
        </w:rPr>
      </w:pPr>
      <w:r>
        <w:rPr>
          <w:rStyle w:val="17"/>
          <w:rFonts w:hint="default" w:ascii="Times New Roman" w:hAnsi="Times New Roman" w:cs="Times New Roman"/>
          <w:sz w:val="24"/>
          <w:szCs w:val="24"/>
        </w:rPr>
        <w:t>Abstract</w:t>
      </w:r>
    </w:p>
    <w:p w14:paraId="0A07A3FA">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In recent years, artificial intelligence (AI) systems have gained widespread use in resume screening, offering the promise of improving recruitment efficiency and reducing human bias. However, AI-driven resume screening models are often subject to biases stemming from imbalanced datasets, which can lead to unfair outcomes across different job categories. This paper presents a fairness-aware AI model designed to address these challenges. We propose an approach that integrates feature extraction using Term Frequency-Inverse Document Frequency (TF-IDF) with a Support Vector Machine (SVM) classifier to analyze resumes. To evaluate fairness, we incorporate demographic parity and equal opportunity metrics, ensuring equitable evaluation across diverse job categories. Our results show that the model achieves high accuracy while maintaining fairness in predicting job categories, outperforming traditional models that fail to address category imbalances. This research contributes to the development of more transparent, fair, and effective AI systems for resume screening, highlighting the importance of fairness-aware AI techniques in recruitment.</w:t>
      </w:r>
    </w:p>
    <w:p w14:paraId="1A2B0BC2">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Style w:val="17"/>
          <w:rFonts w:hint="default" w:ascii="Times New Roman" w:hAnsi="Times New Roman" w:cs="Times New Roman"/>
          <w:b/>
          <w:bCs/>
          <w:i/>
          <w:iCs/>
          <w:sz w:val="20"/>
          <w:szCs w:val="20"/>
        </w:rPr>
        <w:t>Keywords</w:t>
      </w:r>
      <w:r>
        <w:rPr>
          <w:rFonts w:hint="default" w:ascii="Times New Roman" w:hAnsi="Times New Roman" w:cs="Times New Roman"/>
          <w:b/>
          <w:bCs/>
          <w:i/>
          <w:iCs/>
          <w:sz w:val="20"/>
          <w:szCs w:val="20"/>
        </w:rPr>
        <w:t>: Fairness-Aware AI, Resume Screening, Artificial Intelligence, Support Vector Machine, Bias Mitigation</w:t>
      </w:r>
    </w:p>
    <w:p w14:paraId="5CF78523">
      <w:pPr>
        <w:pStyle w:val="4"/>
        <w:keepNext w:val="0"/>
        <w:keepLines w:val="0"/>
        <w:widowControl/>
        <w:numPr>
          <w:numId w:val="0"/>
        </w:numPr>
        <w:suppressLineNumbers w:val="0"/>
        <w:tabs>
          <w:tab w:val="clear" w:pos="540"/>
        </w:tabs>
        <w:ind w:leftChars="0"/>
        <w:rPr>
          <w:rFonts w:hint="default" w:ascii="Times New Roman" w:hAnsi="Times New Roman" w:cs="Times New Roman"/>
          <w:sz w:val="24"/>
          <w:szCs w:val="24"/>
        </w:rPr>
      </w:pPr>
      <w:r>
        <w:rPr>
          <w:rStyle w:val="17"/>
          <w:rFonts w:hint="default" w:ascii="Times New Roman" w:hAnsi="Times New Roman" w:cs="Times New Roman"/>
          <w:sz w:val="24"/>
          <w:szCs w:val="24"/>
        </w:rPr>
        <w:t>Abbreviations and Acronyms</w:t>
      </w:r>
    </w:p>
    <w:p w14:paraId="1357230E">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AI</w:t>
      </w:r>
      <w:r>
        <w:rPr>
          <w:rFonts w:hint="default" w:ascii="Times New Roman" w:hAnsi="Times New Roman" w:cs="Times New Roman"/>
          <w:sz w:val="20"/>
          <w:szCs w:val="20"/>
        </w:rPr>
        <w:t>: Artificial Intelligence</w:t>
      </w:r>
    </w:p>
    <w:p w14:paraId="5FA72A1E">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SVM</w:t>
      </w:r>
      <w:r>
        <w:rPr>
          <w:rFonts w:hint="default" w:ascii="Times New Roman" w:hAnsi="Times New Roman" w:cs="Times New Roman"/>
          <w:sz w:val="20"/>
          <w:szCs w:val="20"/>
        </w:rPr>
        <w:t>: Support Vector Machine</w:t>
      </w:r>
    </w:p>
    <w:p w14:paraId="4B0CE2DB">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TF-IDF</w:t>
      </w:r>
      <w:r>
        <w:rPr>
          <w:rFonts w:hint="default" w:ascii="Times New Roman" w:hAnsi="Times New Roman" w:cs="Times New Roman"/>
          <w:sz w:val="20"/>
          <w:szCs w:val="20"/>
        </w:rPr>
        <w:t>: Term Frequency-Inverse Document Frequency</w:t>
      </w:r>
    </w:p>
    <w:p w14:paraId="547EF4B6">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NLP</w:t>
      </w:r>
      <w:r>
        <w:rPr>
          <w:rFonts w:hint="default" w:ascii="Times New Roman" w:hAnsi="Times New Roman" w:cs="Times New Roman"/>
          <w:sz w:val="20"/>
          <w:szCs w:val="20"/>
        </w:rPr>
        <w:t>: Natural Language Processing</w:t>
      </w:r>
    </w:p>
    <w:p w14:paraId="7953888A">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HR</w:t>
      </w:r>
      <w:r>
        <w:rPr>
          <w:rFonts w:hint="default" w:ascii="Times New Roman" w:hAnsi="Times New Roman" w:cs="Times New Roman"/>
          <w:sz w:val="20"/>
          <w:szCs w:val="20"/>
        </w:rPr>
        <w:t>: Human Resources</w:t>
      </w:r>
    </w:p>
    <w:p w14:paraId="50F2851E">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CV</w:t>
      </w:r>
      <w:r>
        <w:rPr>
          <w:rFonts w:hint="default" w:ascii="Times New Roman" w:hAnsi="Times New Roman" w:cs="Times New Roman"/>
          <w:sz w:val="20"/>
          <w:szCs w:val="20"/>
        </w:rPr>
        <w:t>: Curriculum Vitae</w:t>
      </w:r>
    </w:p>
    <w:p w14:paraId="486148D6">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F1-Score</w:t>
      </w:r>
      <w:r>
        <w:rPr>
          <w:rFonts w:hint="default" w:ascii="Times New Roman" w:hAnsi="Times New Roman" w:cs="Times New Roman"/>
          <w:sz w:val="20"/>
          <w:szCs w:val="20"/>
        </w:rPr>
        <w:t>: F1 Score (Harmonic Mean of Precision and Recall)</w:t>
      </w:r>
    </w:p>
    <w:p w14:paraId="5F457222">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ROC</w:t>
      </w:r>
      <w:r>
        <w:rPr>
          <w:rFonts w:hint="default" w:ascii="Times New Roman" w:hAnsi="Times New Roman" w:cs="Times New Roman"/>
          <w:sz w:val="20"/>
          <w:szCs w:val="20"/>
        </w:rPr>
        <w:t>: Receiver Operating Characteristic</w:t>
      </w:r>
    </w:p>
    <w:p w14:paraId="5C98C9E1">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AUC</w:t>
      </w:r>
      <w:r>
        <w:rPr>
          <w:rFonts w:hint="default" w:ascii="Times New Roman" w:hAnsi="Times New Roman" w:cs="Times New Roman"/>
          <w:sz w:val="20"/>
          <w:szCs w:val="20"/>
        </w:rPr>
        <w:t>: Area Under Curve</w:t>
      </w:r>
    </w:p>
    <w:p w14:paraId="65ABD8ED">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PR</w:t>
      </w:r>
      <w:r>
        <w:rPr>
          <w:rFonts w:hint="default" w:ascii="Times New Roman" w:hAnsi="Times New Roman" w:cs="Times New Roman"/>
          <w:sz w:val="20"/>
          <w:szCs w:val="20"/>
        </w:rPr>
        <w:t>: Precision-Recall</w:t>
      </w:r>
    </w:p>
    <w:p w14:paraId="5BA22760">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TP</w:t>
      </w:r>
      <w:r>
        <w:rPr>
          <w:rFonts w:hint="default" w:ascii="Times New Roman" w:hAnsi="Times New Roman" w:cs="Times New Roman"/>
          <w:sz w:val="20"/>
          <w:szCs w:val="20"/>
        </w:rPr>
        <w:t>: True Positive</w:t>
      </w:r>
    </w:p>
    <w:p w14:paraId="05A1EB1A">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FP</w:t>
      </w:r>
      <w:r>
        <w:rPr>
          <w:rFonts w:hint="default" w:ascii="Times New Roman" w:hAnsi="Times New Roman" w:cs="Times New Roman"/>
          <w:sz w:val="20"/>
          <w:szCs w:val="20"/>
        </w:rPr>
        <w:t>: False Positive</w:t>
      </w:r>
    </w:p>
    <w:p w14:paraId="5145FF13">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TN</w:t>
      </w:r>
      <w:r>
        <w:rPr>
          <w:rFonts w:hint="default" w:ascii="Times New Roman" w:hAnsi="Times New Roman" w:cs="Times New Roman"/>
          <w:sz w:val="20"/>
          <w:szCs w:val="20"/>
        </w:rPr>
        <w:t>: True Negative</w:t>
      </w:r>
    </w:p>
    <w:p w14:paraId="2B6B0151">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FN</w:t>
      </w:r>
      <w:r>
        <w:rPr>
          <w:rFonts w:hint="default" w:ascii="Times New Roman" w:hAnsi="Times New Roman" w:cs="Times New Roman"/>
          <w:sz w:val="20"/>
          <w:szCs w:val="20"/>
        </w:rPr>
        <w:t>: False Negative</w:t>
      </w:r>
    </w:p>
    <w:p w14:paraId="154B7FCC">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ROC</w:t>
      </w:r>
      <w:r>
        <w:rPr>
          <w:rFonts w:hint="default" w:ascii="Times New Roman" w:hAnsi="Times New Roman" w:cs="Times New Roman"/>
          <w:sz w:val="20"/>
          <w:szCs w:val="20"/>
        </w:rPr>
        <w:t>: Receiver Operating Characteristic</w:t>
      </w:r>
    </w:p>
    <w:p w14:paraId="59F9BE58">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ML</w:t>
      </w:r>
      <w:r>
        <w:rPr>
          <w:rFonts w:hint="default" w:ascii="Times New Roman" w:hAnsi="Times New Roman" w:cs="Times New Roman"/>
          <w:sz w:val="20"/>
          <w:szCs w:val="20"/>
        </w:rPr>
        <w:t>: Machine Learning</w:t>
      </w:r>
    </w:p>
    <w:p w14:paraId="4E782022">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DL</w:t>
      </w:r>
      <w:r>
        <w:rPr>
          <w:rFonts w:hint="default" w:ascii="Times New Roman" w:hAnsi="Times New Roman" w:cs="Times New Roman"/>
          <w:sz w:val="20"/>
          <w:szCs w:val="20"/>
        </w:rPr>
        <w:t>: Deep Learning</w:t>
      </w:r>
    </w:p>
    <w:p w14:paraId="66D2A924">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MSE</w:t>
      </w:r>
      <w:r>
        <w:rPr>
          <w:rFonts w:hint="default" w:ascii="Times New Roman" w:hAnsi="Times New Roman" w:cs="Times New Roman"/>
          <w:sz w:val="20"/>
          <w:szCs w:val="20"/>
        </w:rPr>
        <w:t>: Mean Squared Error</w:t>
      </w:r>
    </w:p>
    <w:p w14:paraId="1E792049">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PCA</w:t>
      </w:r>
      <w:r>
        <w:rPr>
          <w:rFonts w:hint="default" w:ascii="Times New Roman" w:hAnsi="Times New Roman" w:cs="Times New Roman"/>
          <w:sz w:val="20"/>
          <w:szCs w:val="20"/>
        </w:rPr>
        <w:t>: Principal Component Analysis</w:t>
      </w:r>
    </w:p>
    <w:p w14:paraId="35A57D10">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LDA</w:t>
      </w:r>
      <w:r>
        <w:rPr>
          <w:rFonts w:hint="default" w:ascii="Times New Roman" w:hAnsi="Times New Roman" w:cs="Times New Roman"/>
          <w:sz w:val="20"/>
          <w:szCs w:val="20"/>
        </w:rPr>
        <w:t>: Linear Discriminant Analysis</w:t>
      </w:r>
    </w:p>
    <w:p w14:paraId="3A37CDAB">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PRISM</w:t>
      </w:r>
      <w:r>
        <w:rPr>
          <w:rFonts w:hint="default" w:ascii="Times New Roman" w:hAnsi="Times New Roman" w:cs="Times New Roman"/>
          <w:sz w:val="20"/>
          <w:szCs w:val="20"/>
        </w:rPr>
        <w:t>: Preferred Reporting Items for Systematic Reviews and Meta-Analyses</w:t>
      </w:r>
    </w:p>
    <w:p w14:paraId="152FA4A5">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API</w:t>
      </w:r>
      <w:r>
        <w:rPr>
          <w:rFonts w:hint="default" w:ascii="Times New Roman" w:hAnsi="Times New Roman" w:cs="Times New Roman"/>
          <w:sz w:val="20"/>
          <w:szCs w:val="20"/>
        </w:rPr>
        <w:t>: Application Programming Interface</w:t>
      </w:r>
    </w:p>
    <w:p w14:paraId="3D3185BB">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API</w:t>
      </w:r>
      <w:r>
        <w:rPr>
          <w:rFonts w:hint="default" w:ascii="Times New Roman" w:hAnsi="Times New Roman" w:cs="Times New Roman"/>
          <w:sz w:val="20"/>
          <w:szCs w:val="20"/>
        </w:rPr>
        <w:t>: Application Programming Interface</w:t>
      </w:r>
    </w:p>
    <w:p w14:paraId="495DD53F">
      <w:pPr>
        <w:pStyle w:val="4"/>
        <w:keepNext w:val="0"/>
        <w:keepLines w:val="0"/>
        <w:widowControl/>
        <w:numPr>
          <w:numId w:val="0"/>
        </w:numPr>
        <w:suppressLineNumbers w:val="0"/>
        <w:tabs>
          <w:tab w:val="clear" w:pos="540"/>
        </w:tabs>
        <w:ind w:leftChars="0"/>
        <w:rPr>
          <w:rFonts w:hint="default" w:ascii="Times New Roman" w:hAnsi="Times New Roman" w:cs="Times New Roman"/>
          <w:b/>
          <w:bCs/>
          <w:i w:val="0"/>
          <w:iCs w:val="0"/>
          <w:sz w:val="24"/>
          <w:szCs w:val="24"/>
        </w:rPr>
      </w:pPr>
    </w:p>
    <w:p w14:paraId="1063E1AA">
      <w:pPr>
        <w:pStyle w:val="4"/>
        <w:keepNext w:val="0"/>
        <w:keepLines w:val="0"/>
        <w:widowControl/>
        <w:numPr>
          <w:numId w:val="0"/>
        </w:numPr>
        <w:suppressLineNumbers w:val="0"/>
        <w:tabs>
          <w:tab w:val="clear" w:pos="540"/>
        </w:tabs>
        <w:ind w:leftChars="0"/>
        <w:rPr>
          <w:rFonts w:hint="default" w:ascii="Times New Roman" w:hAnsi="Times New Roman" w:cs="Times New Roman"/>
          <w:b/>
          <w:bCs/>
          <w:i w:val="0"/>
          <w:iCs w:val="0"/>
          <w:sz w:val="24"/>
          <w:szCs w:val="24"/>
        </w:rPr>
      </w:pPr>
    </w:p>
    <w:p w14:paraId="13D87EC8">
      <w:pPr>
        <w:pStyle w:val="4"/>
        <w:keepNext w:val="0"/>
        <w:keepLines w:val="0"/>
        <w:widowControl/>
        <w:numPr>
          <w:numId w:val="0"/>
        </w:numPr>
        <w:suppressLineNumbers w:val="0"/>
        <w:tabs>
          <w:tab w:val="clear" w:pos="540"/>
        </w:tabs>
        <w:ind w:leftChars="0"/>
        <w:rPr>
          <w:rFonts w:hint="default" w:ascii="Times New Roman" w:hAnsi="Times New Roman" w:cs="Times New Roman"/>
          <w:b/>
          <w:bCs/>
          <w:i w:val="0"/>
          <w:iCs w:val="0"/>
          <w:sz w:val="24"/>
          <w:szCs w:val="24"/>
        </w:rPr>
      </w:pPr>
    </w:p>
    <w:p w14:paraId="7C74AFFC">
      <w:pPr>
        <w:pStyle w:val="4"/>
        <w:keepNext w:val="0"/>
        <w:keepLines w:val="0"/>
        <w:widowControl/>
        <w:numPr>
          <w:numId w:val="0"/>
        </w:numPr>
        <w:suppressLineNumbers w:val="0"/>
        <w:tabs>
          <w:tab w:val="clear" w:pos="540"/>
        </w:tabs>
        <w:ind w:leftChars="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1. </w:t>
      </w:r>
      <w:r>
        <w:rPr>
          <w:rStyle w:val="17"/>
          <w:rFonts w:hint="default" w:ascii="Times New Roman" w:hAnsi="Times New Roman" w:cs="Times New Roman"/>
          <w:b/>
          <w:bCs/>
          <w:i w:val="0"/>
          <w:iCs w:val="0"/>
          <w:sz w:val="24"/>
          <w:szCs w:val="24"/>
        </w:rPr>
        <w:t>Introduction</w:t>
      </w:r>
    </w:p>
    <w:p w14:paraId="36FCD066">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In today’s fast-paced digital world, organizations are increasingly turning to Artificial Intelligence (AI) to streamline their hiring processes. AI-driven resume screening systems, which use Natural Language Processing (NLP) techniques, have become a critical tool in the recruitment process. These systems are designed to automatically analyze resumes, classify them into job categories, and ultimately aid in making recruitment decisions. The benefits are clear: AI can process large volumes of resumes in a fraction of the time it would take a human recruiter, significantly improving efficiency and reducing time-to-hire.</w:t>
      </w:r>
    </w:p>
    <w:p w14:paraId="203AD3C5">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However, as organizations embrace AI for recruitment, a critical issue arises — the potential for biases in the hiring process. AI systems are often trained on historical data, which may contain biases reflecting societal inequalities. In the case of resume screening, this means that AI models may unintentionally favor certain job categories or candidate profiles over others. For instance, underrepresented job categories might be disproportionately ignored, while overrepresented categories could dominate the decision-making process. Furthermore, issues like gender, age, and racial bias, which persist in historical hiring data, may be inadvertently perpetuated by AI models.</w:t>
      </w:r>
    </w:p>
    <w:p w14:paraId="1A8E7D74">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Addressing these biases is a significant challenge. If left unchecked, biased AI systems can lead to discriminatory hiring practices, undermining fairness and diversity in the workplace. Existing research on fairness in AI focuses primarily on addressing bias in individual models, but there is a gap when it comes to balancing fairness across multiple categories in datasets that may have unequal representation. This is particularly important in the context of resume screening, where the data consists of resumes that vary in format, content, and length.</w:t>
      </w:r>
    </w:p>
    <w:p w14:paraId="49F3A3E2">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The goal of this research is to develop a fairness-aware AI model that ensures equitable evaluation across all job categories in a resume screening system. By implementing advanced text preprocessing techniques like Term Frequency-Inverse Document Frequency (TF-IDF) and employing machine learning algorithms such as Support Vector Machines (SVM), we aim to create a model that not only predicts job categories accurately but also mitigates the effects of bias. Additionally, we will integrate fairness metrics such as Demographic Parity and Equal Opportunity to ensure that the model’s predictions do not unfairly favor overrepresented categories. Our hope is that this research will contribute to the development of more inclusive AI systems and encourage the adoption of fairness-aware practices in recruitment.</w:t>
      </w:r>
    </w:p>
    <w:p w14:paraId="3B1036CC">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In this paper, we present the steps taken to clean and preprocess the resume data, train the SVM model, and evaluate it using both classification and fairness metrics. We also discuss the challenges faced in handling data imbalance and how we propose to address these challenges to achieve a fairer recruitment process.</w:t>
      </w:r>
    </w:p>
    <w:p w14:paraId="3E1614E0">
      <w:pPr>
        <w:pStyle w:val="16"/>
        <w:keepNext w:val="0"/>
        <w:keepLines w:val="0"/>
        <w:widowControl/>
        <w:numPr>
          <w:numId w:val="0"/>
        </w:numPr>
        <w:suppressLineNumbers w:val="0"/>
        <w:ind w:leftChars="0" w:right="0" w:rightChars="0"/>
        <w:rPr>
          <w:rFonts w:hint="default" w:ascii="Times New Roman" w:hAnsi="Times New Roman" w:cs="Times New Roman"/>
          <w:b/>
          <w:bCs/>
          <w:sz w:val="24"/>
          <w:szCs w:val="24"/>
        </w:rPr>
      </w:pPr>
      <w:r>
        <w:rPr>
          <w:rFonts w:hint="default" w:ascii="Times New Roman" w:hAnsi="Times New Roman" w:cs="Times New Roman"/>
          <w:b/>
          <w:bCs/>
          <w:sz w:val="24"/>
          <w:szCs w:val="24"/>
          <w:lang w:val="en-IN"/>
        </w:rPr>
        <w:t>2.</w:t>
      </w:r>
      <w:r>
        <w:rPr>
          <w:rFonts w:hint="default" w:ascii="Times New Roman" w:hAnsi="Times New Roman" w:cs="Times New Roman"/>
          <w:b/>
          <w:bCs/>
          <w:sz w:val="24"/>
          <w:szCs w:val="24"/>
        </w:rPr>
        <w:t xml:space="preserve"> </w:t>
      </w:r>
      <w:r>
        <w:rPr>
          <w:rStyle w:val="17"/>
          <w:rFonts w:hint="default" w:ascii="Times New Roman" w:hAnsi="Times New Roman" w:cs="Times New Roman"/>
          <w:b/>
          <w:bCs/>
          <w:sz w:val="24"/>
          <w:szCs w:val="24"/>
        </w:rPr>
        <w:t>Literature Review</w:t>
      </w:r>
    </w:p>
    <w:p w14:paraId="19C6C7C6">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Over the past few years, the use of AI in recruitment has garnered significant attention. Machine learning-based resume screening systems are among the most common AI tools used by companies to process large volumes of job applications. These systems are typically built on text classification algorithms that use resumes to predict the most suitable job category for a candidate. Some of the commonly used algorithms in these systems include Support Vector Machines (SVM), Random Forests, and deep learning approaches. While these methods show promising results in terms of prediction accuracy, they often fail to account for the fairness of their predictions.</w:t>
      </w:r>
    </w:p>
    <w:p w14:paraId="50AA0945">
      <w:pPr>
        <w:pStyle w:val="5"/>
        <w:keepNext w:val="0"/>
        <w:keepLines w:val="0"/>
        <w:widowControl/>
        <w:numPr>
          <w:numId w:val="0"/>
        </w:numPr>
        <w:suppressLineNumbers w:val="0"/>
        <w:ind w:leftChars="0"/>
        <w:rPr>
          <w:rFonts w:hint="default" w:ascii="Times New Roman" w:hAnsi="Times New Roman" w:cs="Times New Roman"/>
          <w:b/>
          <w:bCs/>
          <w:sz w:val="20"/>
          <w:szCs w:val="20"/>
        </w:rPr>
      </w:pPr>
      <w:r>
        <w:rPr>
          <w:rFonts w:hint="default" w:ascii="Times New Roman" w:hAnsi="Times New Roman" w:cs="Times New Roman"/>
          <w:b/>
          <w:bCs/>
          <w:sz w:val="20"/>
          <w:szCs w:val="20"/>
        </w:rPr>
        <w:t>Fairness in AI Systems</w:t>
      </w:r>
    </w:p>
    <w:p w14:paraId="2FC04838">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Fairness in AI is a concept that has been widely debated in both academic and industry settings. In the context of AI-driven recruitment, fairness refers to the idea that the AI system should not favor one group of candidates over another based on factors like gender, race, disability, or the job category itself. Several fairness metrics have been proposed to evaluate AI models. These include </w:t>
      </w:r>
      <w:r>
        <w:rPr>
          <w:rStyle w:val="17"/>
          <w:rFonts w:hint="default" w:ascii="Times New Roman" w:hAnsi="Times New Roman" w:cs="Times New Roman"/>
          <w:sz w:val="20"/>
          <w:szCs w:val="20"/>
        </w:rPr>
        <w:t>Demographic Parity</w:t>
      </w:r>
      <w:r>
        <w:rPr>
          <w:rFonts w:hint="default" w:ascii="Times New Roman" w:hAnsi="Times New Roman" w:cs="Times New Roman"/>
          <w:sz w:val="20"/>
          <w:szCs w:val="20"/>
        </w:rPr>
        <w:t xml:space="preserve">, which ensures that the decision-making process is not biased toward any particular demographic group, and </w:t>
      </w:r>
      <w:r>
        <w:rPr>
          <w:rStyle w:val="17"/>
          <w:rFonts w:hint="default" w:ascii="Times New Roman" w:hAnsi="Times New Roman" w:cs="Times New Roman"/>
          <w:sz w:val="20"/>
          <w:szCs w:val="20"/>
        </w:rPr>
        <w:t>Equal Opportunity</w:t>
      </w:r>
      <w:r>
        <w:rPr>
          <w:rFonts w:hint="default" w:ascii="Times New Roman" w:hAnsi="Times New Roman" w:cs="Times New Roman"/>
          <w:sz w:val="20"/>
          <w:szCs w:val="20"/>
        </w:rPr>
        <w:t>, which focuses on ensuring equal true positive rates for different groups (e.g., equally accurate predictions across job categories).</w:t>
      </w:r>
    </w:p>
    <w:p w14:paraId="760B28C4">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A study by </w:t>
      </w:r>
      <w:r>
        <w:rPr>
          <w:rStyle w:val="17"/>
          <w:rFonts w:hint="default" w:ascii="Times New Roman" w:hAnsi="Times New Roman" w:cs="Times New Roman"/>
          <w:sz w:val="20"/>
          <w:szCs w:val="20"/>
        </w:rPr>
        <w:t>Mujtaba and Mahapatra (2024)</w:t>
      </w:r>
      <w:r>
        <w:rPr>
          <w:rFonts w:hint="default" w:ascii="Times New Roman" w:hAnsi="Times New Roman" w:cs="Times New Roman"/>
          <w:sz w:val="20"/>
          <w:szCs w:val="20"/>
        </w:rPr>
        <w:t xml:space="preserve"> explored fairness metrics in AI-driven recruitment and highlighted the challenges faced in balancing fairness with prediction accuracy. Their work underlined the need for fairness-aware models that can handle the complexities of imbalanced datasets, a problem particularly prevalent in job category classification. They also noted that many existing models fail to incorporate fairness as a key evaluation metric, leading to biased outcomes.</w:t>
      </w:r>
    </w:p>
    <w:p w14:paraId="5820B0B6">
      <w:pPr>
        <w:pStyle w:val="5"/>
        <w:keepNext w:val="0"/>
        <w:keepLines w:val="0"/>
        <w:widowControl/>
        <w:numPr>
          <w:numId w:val="0"/>
        </w:numPr>
        <w:suppressLineNumbers w:val="0"/>
        <w:ind w:leftChars="0"/>
        <w:rPr>
          <w:rFonts w:hint="default" w:ascii="Times New Roman" w:hAnsi="Times New Roman" w:cs="Times New Roman"/>
          <w:b/>
          <w:bCs/>
          <w:sz w:val="20"/>
          <w:szCs w:val="20"/>
        </w:rPr>
      </w:pPr>
      <w:r>
        <w:rPr>
          <w:rFonts w:hint="default" w:ascii="Times New Roman" w:hAnsi="Times New Roman" w:cs="Times New Roman"/>
          <w:b/>
          <w:bCs/>
          <w:sz w:val="20"/>
          <w:szCs w:val="20"/>
        </w:rPr>
        <w:t>Data Imbalance in AI Recruitment Systems</w:t>
      </w:r>
    </w:p>
    <w:p w14:paraId="05DEBA2E">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One of the main challenges in building fair AI models is </w:t>
      </w:r>
      <w:r>
        <w:rPr>
          <w:rStyle w:val="17"/>
          <w:rFonts w:hint="default" w:ascii="Times New Roman" w:hAnsi="Times New Roman" w:cs="Times New Roman"/>
          <w:sz w:val="20"/>
          <w:szCs w:val="20"/>
        </w:rPr>
        <w:t>data imbalance</w:t>
      </w:r>
      <w:r>
        <w:rPr>
          <w:rFonts w:hint="default" w:ascii="Times New Roman" w:hAnsi="Times New Roman" w:cs="Times New Roman"/>
          <w:sz w:val="20"/>
          <w:szCs w:val="20"/>
        </w:rPr>
        <w:t xml:space="preserve">. In resume screening, certain job categories tend to have more applicants than others, leading to an overrepresentation of those categories in the training data. This imbalance can result in models that perform well for overrepresented categories but fail to generalize to underrepresented ones. Previous research, including the work of </w:t>
      </w:r>
      <w:r>
        <w:rPr>
          <w:rStyle w:val="17"/>
          <w:rFonts w:hint="default" w:ascii="Times New Roman" w:hAnsi="Times New Roman" w:cs="Times New Roman"/>
          <w:sz w:val="20"/>
          <w:szCs w:val="20"/>
        </w:rPr>
        <w:t>Jawad (2024)</w:t>
      </w:r>
      <w:r>
        <w:rPr>
          <w:rFonts w:hint="default" w:ascii="Times New Roman" w:hAnsi="Times New Roman" w:cs="Times New Roman"/>
          <w:sz w:val="20"/>
          <w:szCs w:val="20"/>
        </w:rPr>
        <w:t xml:space="preserve">, has suggested various techniques for mitigating bias in imbalanced datasets, such as </w:t>
      </w:r>
      <w:r>
        <w:rPr>
          <w:rStyle w:val="17"/>
          <w:rFonts w:hint="default" w:ascii="Times New Roman" w:hAnsi="Times New Roman" w:cs="Times New Roman"/>
          <w:sz w:val="20"/>
          <w:szCs w:val="20"/>
        </w:rPr>
        <w:t>resampling methods</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counterfactual fairness</w:t>
      </w:r>
      <w:r>
        <w:rPr>
          <w:rFonts w:hint="default" w:ascii="Times New Roman" w:hAnsi="Times New Roman" w:cs="Times New Roman"/>
          <w:sz w:val="20"/>
          <w:szCs w:val="20"/>
        </w:rPr>
        <w:t>. These approaches focus on ensuring that the model does not favor the majority class or overrepresent certain categories.</w:t>
      </w:r>
    </w:p>
    <w:p w14:paraId="6B84FE34">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Another important aspect of AI recruitment systems is the </w:t>
      </w:r>
      <w:r>
        <w:rPr>
          <w:rStyle w:val="17"/>
          <w:rFonts w:hint="default" w:ascii="Times New Roman" w:hAnsi="Times New Roman" w:cs="Times New Roman"/>
          <w:sz w:val="20"/>
          <w:szCs w:val="20"/>
        </w:rPr>
        <w:t>interpretability</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explainability</w:t>
      </w:r>
      <w:r>
        <w:rPr>
          <w:rFonts w:hint="default" w:ascii="Times New Roman" w:hAnsi="Times New Roman" w:cs="Times New Roman"/>
          <w:sz w:val="20"/>
          <w:szCs w:val="20"/>
        </w:rPr>
        <w:t xml:space="preserve"> of the decisions made by the model. Many machine learning models, including SVMs, are often considered black-box models, meaning that the rationale behind their predictions is not always transparent. This lack of transparency can undermine trust in the AI system and limit its practical application in real-world recruitment. Research by </w:t>
      </w:r>
      <w:r>
        <w:rPr>
          <w:rStyle w:val="17"/>
          <w:rFonts w:hint="default" w:ascii="Times New Roman" w:hAnsi="Times New Roman" w:cs="Times New Roman"/>
          <w:sz w:val="20"/>
          <w:szCs w:val="20"/>
        </w:rPr>
        <w:t>Glazko et al. (2024)</w:t>
      </w:r>
      <w:r>
        <w:rPr>
          <w:rFonts w:hint="default" w:ascii="Times New Roman" w:hAnsi="Times New Roman" w:cs="Times New Roman"/>
          <w:sz w:val="20"/>
          <w:szCs w:val="20"/>
        </w:rPr>
        <w:t xml:space="preserve"> emphasizes the importance of building AI systems that not only provide accurate predictions but also offer clear explanations for those predictions, especially when it comes to ensuring fairness in hiring.</w:t>
      </w:r>
    </w:p>
    <w:p w14:paraId="5F814A35">
      <w:pPr>
        <w:pStyle w:val="5"/>
        <w:keepNext w:val="0"/>
        <w:keepLines w:val="0"/>
        <w:widowControl/>
        <w:numPr>
          <w:numId w:val="0"/>
        </w:numPr>
        <w:suppressLineNumbers w:val="0"/>
        <w:ind w:leftChars="0"/>
        <w:rPr>
          <w:rFonts w:hint="default" w:ascii="Times New Roman" w:hAnsi="Times New Roman" w:cs="Times New Roman"/>
          <w:b/>
          <w:bCs/>
          <w:sz w:val="20"/>
          <w:szCs w:val="20"/>
        </w:rPr>
      </w:pPr>
      <w:r>
        <w:rPr>
          <w:rFonts w:hint="default" w:ascii="Times New Roman" w:hAnsi="Times New Roman" w:cs="Times New Roman"/>
          <w:b/>
          <w:bCs/>
          <w:sz w:val="20"/>
          <w:szCs w:val="20"/>
        </w:rPr>
        <w:t>Text Preprocessing for Resume Screening</w:t>
      </w:r>
    </w:p>
    <w:p w14:paraId="6661F878">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Text preprocessing plays a crucial role in the success of AI models in resume screening tasks. Techniques like </w:t>
      </w:r>
      <w:r>
        <w:rPr>
          <w:rStyle w:val="17"/>
          <w:rFonts w:hint="default" w:ascii="Times New Roman" w:hAnsi="Times New Roman" w:cs="Times New Roman"/>
          <w:sz w:val="20"/>
          <w:szCs w:val="20"/>
        </w:rPr>
        <w:t>tokenization</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stopword removal</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lemmatization</w:t>
      </w:r>
      <w:r>
        <w:rPr>
          <w:rFonts w:hint="default" w:ascii="Times New Roman" w:hAnsi="Times New Roman" w:cs="Times New Roman"/>
          <w:sz w:val="20"/>
          <w:szCs w:val="20"/>
        </w:rPr>
        <w:t xml:space="preserve"> are commonly used to clean and transform raw resume data into a format suitable for machine learning algorithms. Additionally, feature extraction methods such as </w:t>
      </w:r>
      <w:r>
        <w:rPr>
          <w:rStyle w:val="17"/>
          <w:rFonts w:hint="default" w:ascii="Times New Roman" w:hAnsi="Times New Roman" w:cs="Times New Roman"/>
          <w:sz w:val="20"/>
          <w:szCs w:val="20"/>
        </w:rPr>
        <w:t>TF-IDF</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word embeddings</w:t>
      </w:r>
      <w:r>
        <w:rPr>
          <w:rFonts w:hint="default" w:ascii="Times New Roman" w:hAnsi="Times New Roman" w:cs="Times New Roman"/>
          <w:sz w:val="20"/>
          <w:szCs w:val="20"/>
        </w:rPr>
        <w:t xml:space="preserve"> have proven effective in capturing the semantic meaning of text. The paper by </w:t>
      </w:r>
      <w:r>
        <w:rPr>
          <w:rStyle w:val="17"/>
          <w:rFonts w:hint="default" w:ascii="Times New Roman" w:hAnsi="Times New Roman" w:cs="Times New Roman"/>
          <w:sz w:val="20"/>
          <w:szCs w:val="20"/>
        </w:rPr>
        <w:t>Tayal et al. (2024)</w:t>
      </w:r>
      <w:r>
        <w:rPr>
          <w:rFonts w:hint="default" w:ascii="Times New Roman" w:hAnsi="Times New Roman" w:cs="Times New Roman"/>
          <w:sz w:val="20"/>
          <w:szCs w:val="20"/>
        </w:rPr>
        <w:t xml:space="preserve"> provides an in-depth analysis of feature extraction methods for resume screening and emphasizes the effectiveness of TF-IDF in transforming text data into numerical vectors, which can then be used by machine learning algorithms.</w:t>
      </w:r>
    </w:p>
    <w:p w14:paraId="5F884AB7">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Despite the success of these preprocessing techniques, there remains a need for models that not only perform well in terms of accuracy but also consider fairness during the classification process. This is where our research contributes by incorporating fairness-aware techniques into the resume screening process.</w:t>
      </w:r>
    </w:p>
    <w:p w14:paraId="5D02444A">
      <w:pPr>
        <w:pStyle w:val="4"/>
        <w:keepNext w:val="0"/>
        <w:keepLines w:val="0"/>
        <w:widowControl/>
        <w:numPr>
          <w:numId w:val="0"/>
        </w:numPr>
        <w:suppressLineNumbers w:val="0"/>
        <w:ind w:leftChars="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3. </w:t>
      </w:r>
      <w:r>
        <w:rPr>
          <w:rStyle w:val="17"/>
          <w:rFonts w:hint="default" w:ascii="Times New Roman" w:hAnsi="Times New Roman" w:cs="Times New Roman"/>
          <w:b/>
          <w:bCs/>
          <w:i w:val="0"/>
          <w:iCs w:val="0"/>
          <w:sz w:val="24"/>
          <w:szCs w:val="24"/>
        </w:rPr>
        <w:t>Related Work</w:t>
      </w:r>
    </w:p>
    <w:p w14:paraId="2A4F7047">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The use of Artificial Intelligence (AI) in recruitment has grown significantly, with AI-driven resume screening systems becoming common tools for streamlining hiring processes. However, the integration of fairness in these systems remains an ongoing challenge, with many existing methods failing to address biases inherent in historical data or datasets with imbalanced class distributions. Several studies have explored fairness in AI recruitment, each proposing different techniques for mitigating bias and improving fairness, though many still face significant limitations.</w:t>
      </w:r>
    </w:p>
    <w:p w14:paraId="17E9B877">
      <w:pPr>
        <w:pStyle w:val="5"/>
        <w:keepNext w:val="0"/>
        <w:keepLines w:val="0"/>
        <w:widowControl/>
        <w:numPr>
          <w:numId w:val="0"/>
        </w:numPr>
        <w:suppressLineNumbers w:val="0"/>
        <w:ind w:leftChars="0"/>
        <w:rPr>
          <w:rFonts w:hint="default" w:ascii="Times New Roman" w:hAnsi="Times New Roman" w:cs="Times New Roman"/>
          <w:sz w:val="20"/>
          <w:szCs w:val="20"/>
        </w:rPr>
      </w:pPr>
      <w:r>
        <w:rPr>
          <w:rStyle w:val="17"/>
          <w:rFonts w:hint="default" w:ascii="Times New Roman" w:hAnsi="Times New Roman" w:cs="Times New Roman"/>
          <w:sz w:val="20"/>
          <w:szCs w:val="20"/>
        </w:rPr>
        <w:t>Bias and Fairness in AI Models: A Review of Fairness Mechanisms, Mitigation Methods, and Industry Practices</w:t>
      </w:r>
    </w:p>
    <w:p w14:paraId="786C84FD">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In a comprehensive review by </w:t>
      </w:r>
      <w:r>
        <w:rPr>
          <w:rStyle w:val="17"/>
          <w:rFonts w:hint="default" w:ascii="Times New Roman" w:hAnsi="Times New Roman" w:cs="Times New Roman"/>
          <w:sz w:val="20"/>
          <w:szCs w:val="20"/>
        </w:rPr>
        <w:t>Kazim Jawad (2024)</w:t>
      </w:r>
      <w:r>
        <w:rPr>
          <w:rFonts w:hint="default" w:ascii="Times New Roman" w:hAnsi="Times New Roman" w:cs="Times New Roman"/>
          <w:sz w:val="20"/>
          <w:szCs w:val="20"/>
        </w:rPr>
        <w:t xml:space="preserve">, various fairness mechanisms and mitigation techniques for AI models are discussed, including adversarial debiasing, fairness-aware loss functions, and fair synthetic data generation. This review highlights the growing concern regarding bias in historical data used to train AI models and the fairness trade-offs that arise during model training. </w:t>
      </w:r>
      <w:r>
        <w:rPr>
          <w:rStyle w:val="17"/>
          <w:rFonts w:hint="default" w:ascii="Times New Roman" w:hAnsi="Times New Roman" w:cs="Times New Roman"/>
          <w:sz w:val="20"/>
          <w:szCs w:val="20"/>
        </w:rPr>
        <w:t>Jawad's</w:t>
      </w:r>
      <w:r>
        <w:rPr>
          <w:rFonts w:hint="default" w:ascii="Times New Roman" w:hAnsi="Times New Roman" w:cs="Times New Roman"/>
          <w:sz w:val="20"/>
          <w:szCs w:val="20"/>
        </w:rPr>
        <w:t xml:space="preserve"> work suggests that, while these techniques can reduce bias to some extent, they often face challenges in fully addressing the complexity of fairness across multiple groups. One of the key limitations identified is the lack of regulatory frameworks for implementing fairness-aware AI systems, which leads to inconsistent adoption across industries. Additionally, many of the proposed methods focus primarily on mitigating bias in specific data features without addressing deeper systemic biases that may exist in the recruitment process itself.</w:t>
      </w:r>
    </w:p>
    <w:p w14:paraId="29CA4008">
      <w:pPr>
        <w:pStyle w:val="5"/>
        <w:keepNext w:val="0"/>
        <w:keepLines w:val="0"/>
        <w:widowControl/>
        <w:numPr>
          <w:numId w:val="0"/>
        </w:numPr>
        <w:suppressLineNumbers w:val="0"/>
        <w:ind w:leftChars="0"/>
        <w:rPr>
          <w:rFonts w:hint="default" w:ascii="Times New Roman" w:hAnsi="Times New Roman" w:cs="Times New Roman"/>
          <w:sz w:val="20"/>
          <w:szCs w:val="20"/>
        </w:rPr>
      </w:pPr>
      <w:r>
        <w:rPr>
          <w:rStyle w:val="17"/>
          <w:rFonts w:hint="default" w:ascii="Times New Roman" w:hAnsi="Times New Roman" w:cs="Times New Roman"/>
          <w:sz w:val="20"/>
          <w:szCs w:val="20"/>
        </w:rPr>
        <w:t>Fairness in AI-Driven Recruitment: Challenges, Metrics, Methods, and Future Directions</w:t>
      </w:r>
    </w:p>
    <w:p w14:paraId="1C467A1B">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A paper by </w:t>
      </w:r>
      <w:r>
        <w:rPr>
          <w:rStyle w:val="17"/>
          <w:rFonts w:hint="default" w:ascii="Times New Roman" w:hAnsi="Times New Roman" w:cs="Times New Roman"/>
          <w:sz w:val="20"/>
          <w:szCs w:val="20"/>
        </w:rPr>
        <w:t>Dena F. Mujtaba and Nihar R. Mahapatra (2024)</w:t>
      </w:r>
      <w:r>
        <w:rPr>
          <w:rFonts w:hint="default" w:ascii="Times New Roman" w:hAnsi="Times New Roman" w:cs="Times New Roman"/>
          <w:sz w:val="20"/>
          <w:szCs w:val="20"/>
        </w:rPr>
        <w:t xml:space="preserve"> focuses on the challenges of ensuring fairness in AI-driven recruitment, highlighting fairness metrics such as demographic parity, predictive parity, and equal opportunity. They argue that while these metrics are useful for evaluating fairness, they often do not provide a complete picture of fairness when it comes to classifying candidates for different job categories. The study emphasizes the need for a balance between fairness and accuracy, especially in cases where certain job categories are overrepresented or underrepresented. However, </w:t>
      </w:r>
      <w:r>
        <w:rPr>
          <w:rStyle w:val="17"/>
          <w:rFonts w:hint="default" w:ascii="Times New Roman" w:hAnsi="Times New Roman" w:cs="Times New Roman"/>
          <w:sz w:val="20"/>
          <w:szCs w:val="20"/>
        </w:rPr>
        <w:t>Mujtaba and Mahapatra</w:t>
      </w:r>
      <w:r>
        <w:rPr>
          <w:rFonts w:hint="default" w:ascii="Times New Roman" w:hAnsi="Times New Roman" w:cs="Times New Roman"/>
          <w:sz w:val="20"/>
          <w:szCs w:val="20"/>
        </w:rPr>
        <w:t xml:space="preserve"> acknowledge the difficulty in achieving both high accuracy and fairness simultaneously, as the two goals can sometimes be in tension. Their proposed multi-objective optimization approach to address this issue is still in its early stages, and further work is needed to refine these techniques for real-world applications.</w:t>
      </w:r>
    </w:p>
    <w:p w14:paraId="3B122257">
      <w:pPr>
        <w:pStyle w:val="5"/>
        <w:keepNext w:val="0"/>
        <w:keepLines w:val="0"/>
        <w:widowControl/>
        <w:numPr>
          <w:numId w:val="0"/>
        </w:numPr>
        <w:suppressLineNumbers w:val="0"/>
        <w:ind w:leftChars="0"/>
        <w:rPr>
          <w:rFonts w:hint="default" w:ascii="Times New Roman" w:hAnsi="Times New Roman" w:cs="Times New Roman"/>
          <w:sz w:val="20"/>
          <w:szCs w:val="20"/>
        </w:rPr>
      </w:pPr>
      <w:r>
        <w:rPr>
          <w:rStyle w:val="17"/>
          <w:rFonts w:hint="default" w:ascii="Times New Roman" w:hAnsi="Times New Roman" w:cs="Times New Roman"/>
          <w:sz w:val="20"/>
          <w:szCs w:val="20"/>
        </w:rPr>
        <w:t>Identifying and Improving Disability Bias in GPT-Based Resume Screening</w:t>
      </w:r>
    </w:p>
    <w:p w14:paraId="7742A8E4">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The work of </w:t>
      </w:r>
      <w:r>
        <w:rPr>
          <w:rStyle w:val="17"/>
          <w:rFonts w:hint="default" w:ascii="Times New Roman" w:hAnsi="Times New Roman" w:cs="Times New Roman"/>
          <w:sz w:val="20"/>
          <w:szCs w:val="20"/>
        </w:rPr>
        <w:t>Kate Glazko et al. (2024)</w:t>
      </w:r>
      <w:r>
        <w:rPr>
          <w:rFonts w:hint="default" w:ascii="Times New Roman" w:hAnsi="Times New Roman" w:cs="Times New Roman"/>
          <w:sz w:val="20"/>
          <w:szCs w:val="20"/>
        </w:rPr>
        <w:t xml:space="preserve"> focuses on addressing disability bias in GPT-based resume screening systems. This study introduces </w:t>
      </w:r>
      <w:r>
        <w:rPr>
          <w:rStyle w:val="17"/>
          <w:rFonts w:hint="default" w:ascii="Times New Roman" w:hAnsi="Times New Roman" w:cs="Times New Roman"/>
          <w:sz w:val="20"/>
          <w:szCs w:val="20"/>
        </w:rPr>
        <w:t>DA-GPT (Disability-Aware GPT)</w:t>
      </w:r>
      <w:r>
        <w:rPr>
          <w:rFonts w:hint="default" w:ascii="Times New Roman" w:hAnsi="Times New Roman" w:cs="Times New Roman"/>
          <w:sz w:val="20"/>
          <w:szCs w:val="20"/>
        </w:rPr>
        <w:t xml:space="preserve">, a model designed to minimize bias against candidates with disabilities by integrating disability-aware prompts into the resume screening process. While this approach significantly reduces bias, particularly ableism, it has limitations in terms of scope. For instance, it primarily focuses on disability-related biases and does not comprehensively address other forms of bias, such as gender, race, or class-based bias. Additionally, the model's effectiveness in handling non-textual biases—such as resume format or length—is still under exploration. As a result, while </w:t>
      </w:r>
      <w:r>
        <w:rPr>
          <w:rStyle w:val="17"/>
          <w:rFonts w:hint="default" w:ascii="Times New Roman" w:hAnsi="Times New Roman" w:cs="Times New Roman"/>
          <w:sz w:val="20"/>
          <w:szCs w:val="20"/>
        </w:rPr>
        <w:t>DA-GPT</w:t>
      </w:r>
      <w:r>
        <w:rPr>
          <w:rFonts w:hint="default" w:ascii="Times New Roman" w:hAnsi="Times New Roman" w:cs="Times New Roman"/>
          <w:sz w:val="20"/>
          <w:szCs w:val="20"/>
        </w:rPr>
        <w:t xml:space="preserve"> represents a step forward in reducing disability bias, broader fairness measures are needed to cover a wider range of demographic factors.</w:t>
      </w:r>
    </w:p>
    <w:p w14:paraId="1E33042A">
      <w:pPr>
        <w:pStyle w:val="5"/>
        <w:keepNext w:val="0"/>
        <w:keepLines w:val="0"/>
        <w:widowControl/>
        <w:numPr>
          <w:numId w:val="0"/>
        </w:numPr>
        <w:suppressLineNumbers w:val="0"/>
        <w:ind w:leftChars="0"/>
        <w:rPr>
          <w:rFonts w:hint="default" w:ascii="Times New Roman" w:hAnsi="Times New Roman" w:cs="Times New Roman"/>
          <w:sz w:val="20"/>
          <w:szCs w:val="20"/>
        </w:rPr>
      </w:pPr>
      <w:r>
        <w:rPr>
          <w:rStyle w:val="17"/>
          <w:rFonts w:hint="default" w:ascii="Times New Roman" w:hAnsi="Times New Roman" w:cs="Times New Roman"/>
          <w:sz w:val="20"/>
          <w:szCs w:val="20"/>
        </w:rPr>
        <w:t>Resume Screening Using Machine Learning</w:t>
      </w:r>
    </w:p>
    <w:p w14:paraId="1C35F940">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 xml:space="preserve">In their research, </w:t>
      </w:r>
      <w:r>
        <w:rPr>
          <w:rStyle w:val="17"/>
          <w:rFonts w:hint="default" w:ascii="Times New Roman" w:hAnsi="Times New Roman" w:cs="Times New Roman"/>
          <w:sz w:val="20"/>
          <w:szCs w:val="20"/>
        </w:rPr>
        <w:t>Tayal et al. (2024)</w:t>
      </w:r>
      <w:r>
        <w:rPr>
          <w:rFonts w:hint="default" w:ascii="Times New Roman" w:hAnsi="Times New Roman" w:cs="Times New Roman"/>
          <w:sz w:val="20"/>
          <w:szCs w:val="20"/>
        </w:rPr>
        <w:t xml:space="preserve"> propose the use of machine learning classifiers, such as Support Vector Machines (SVM) and K-Nearest Neighbors (KNN), for resume screening. These models focus on classifying resumes into predefined job categories based on textual content. However, one significant limitation of this work is the lack of explicit fairness considerations during the classification process. The study also highlights issues related to data imbalance, where certain job categories dominate the dataset, leading to skewed predictions. While the use of models like SVM is effective in terms of prediction accuracy, </w:t>
      </w:r>
      <w:r>
        <w:rPr>
          <w:rStyle w:val="17"/>
          <w:rFonts w:hint="default" w:ascii="Times New Roman" w:hAnsi="Times New Roman" w:cs="Times New Roman"/>
          <w:sz w:val="20"/>
          <w:szCs w:val="20"/>
        </w:rPr>
        <w:t>Tayal et al.</w:t>
      </w:r>
      <w:r>
        <w:rPr>
          <w:rFonts w:hint="default" w:ascii="Times New Roman" w:hAnsi="Times New Roman" w:cs="Times New Roman"/>
          <w:sz w:val="20"/>
          <w:szCs w:val="20"/>
        </w:rPr>
        <w:t xml:space="preserve"> fail to integrate fairness metrics such as equal opportunity or demographic parity, which can lead to biased decision-making in favor of overrepresented job categories.</w:t>
      </w:r>
    </w:p>
    <w:p w14:paraId="29D43231">
      <w:pPr>
        <w:pStyle w:val="5"/>
        <w:keepNext w:val="0"/>
        <w:keepLines w:val="0"/>
        <w:widowControl/>
        <w:numPr>
          <w:numId w:val="0"/>
        </w:numPr>
        <w:suppressLineNumbers w:val="0"/>
        <w:ind w:leftChars="0"/>
        <w:rPr>
          <w:rFonts w:hint="default" w:ascii="Times New Roman" w:hAnsi="Times New Roman" w:cs="Times New Roman"/>
          <w:sz w:val="20"/>
          <w:szCs w:val="20"/>
        </w:rPr>
      </w:pPr>
      <w:r>
        <w:rPr>
          <w:rStyle w:val="17"/>
          <w:rFonts w:hint="default" w:ascii="Times New Roman" w:hAnsi="Times New Roman" w:cs="Times New Roman"/>
          <w:sz w:val="20"/>
          <w:szCs w:val="20"/>
        </w:rPr>
        <w:t>Sentence-BERT (S-BERT) for Resume Screening</w:t>
      </w:r>
    </w:p>
    <w:p w14:paraId="7D6009EE">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Style w:val="17"/>
          <w:rFonts w:hint="default" w:ascii="Times New Roman" w:hAnsi="Times New Roman" w:cs="Times New Roman"/>
          <w:sz w:val="20"/>
          <w:szCs w:val="20"/>
        </w:rPr>
        <w:t>Asmita Deshmukh and Anjali Raut (2024)</w:t>
      </w:r>
      <w:r>
        <w:rPr>
          <w:rFonts w:hint="default" w:ascii="Times New Roman" w:hAnsi="Times New Roman" w:cs="Times New Roman"/>
          <w:sz w:val="20"/>
          <w:szCs w:val="20"/>
        </w:rPr>
        <w:t xml:space="preserve"> explore the application of Sentence-BERT (S-BERT) for resume screening, utilizing cosine similarity to rank resumes based on job relevance. While S-BERT improves the semantic understanding of resumes compared to traditional models, the study does not address fairness in its methodology. The absence of fairness metrics and the reliance on cosine similarity, which may overemphasize certain word patterns, are potential drawbacks of the approach. Furthermore, </w:t>
      </w:r>
      <w:r>
        <w:rPr>
          <w:rStyle w:val="17"/>
          <w:rFonts w:hint="default" w:ascii="Times New Roman" w:hAnsi="Times New Roman" w:cs="Times New Roman"/>
          <w:sz w:val="20"/>
          <w:szCs w:val="20"/>
        </w:rPr>
        <w:t>Deshmukh and Raut</w:t>
      </w:r>
      <w:r>
        <w:rPr>
          <w:rFonts w:hint="default" w:ascii="Times New Roman" w:hAnsi="Times New Roman" w:cs="Times New Roman"/>
          <w:sz w:val="20"/>
          <w:szCs w:val="20"/>
        </w:rPr>
        <w:t xml:space="preserve"> also highlight that the dataset used in their study is relatively small (223 resumes), limiting the generalizability of the findings to larger, more diverse datasets. Consequently, while S-BERT shows promise in ranking resumes based on content, additional work is needed to incorporate fairness considerations in the ranking process.</w:t>
      </w:r>
    </w:p>
    <w:p w14:paraId="11D6A7F0">
      <w:pPr>
        <w:pStyle w:val="4"/>
        <w:keepNext w:val="0"/>
        <w:keepLines w:val="0"/>
        <w:widowControl/>
        <w:numPr>
          <w:numId w:val="0"/>
        </w:numPr>
        <w:suppressLineNumbers w:val="0"/>
        <w:ind w:leftChars="0"/>
        <w:rPr>
          <w:rFonts w:hint="default" w:ascii="Times New Roman" w:hAnsi="Times New Roman" w:cs="Times New Roman"/>
          <w:sz w:val="20"/>
          <w:szCs w:val="20"/>
        </w:rPr>
      </w:pPr>
      <w:r>
        <w:rPr>
          <w:rStyle w:val="17"/>
          <w:rFonts w:hint="default" w:ascii="Times New Roman" w:hAnsi="Times New Roman" w:cs="Times New Roman"/>
          <w:sz w:val="20"/>
          <w:szCs w:val="20"/>
        </w:rPr>
        <w:t>Summary of Limitations in Existing Techniques</w:t>
      </w:r>
    </w:p>
    <w:p w14:paraId="02322746">
      <w:pPr>
        <w:pStyle w:val="16"/>
        <w:keepNext w:val="0"/>
        <w:keepLines w:val="0"/>
        <w:widowControl/>
        <w:numPr>
          <w:numId w:val="0"/>
        </w:numPr>
        <w:suppressLineNumbers w:val="0"/>
        <w:ind w:leftChars="0" w:right="0" w:rightChars="0"/>
        <w:rPr>
          <w:rFonts w:hint="default" w:ascii="Times New Roman" w:hAnsi="Times New Roman" w:cs="Times New Roman"/>
          <w:sz w:val="20"/>
          <w:szCs w:val="20"/>
        </w:rPr>
      </w:pPr>
      <w:r>
        <w:rPr>
          <w:rFonts w:hint="default" w:ascii="Times New Roman" w:hAnsi="Times New Roman" w:cs="Times New Roman"/>
          <w:sz w:val="20"/>
          <w:szCs w:val="20"/>
        </w:rPr>
        <w:t>From the literature reviewed, it is evident that while several promising techniques have been proposed for addressing bias in AI-driven recruitment, many still face significant limitations:</w:t>
      </w:r>
    </w:p>
    <w:p w14:paraId="157F3A9B">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Limited Scope of Bias Mitigation</w:t>
      </w:r>
      <w:r>
        <w:rPr>
          <w:rFonts w:hint="default" w:ascii="Times New Roman" w:hAnsi="Times New Roman" w:cs="Times New Roman"/>
          <w:sz w:val="20"/>
          <w:szCs w:val="20"/>
        </w:rPr>
        <w:t>: Many methods focus on specific types of bias (e.g., disability or gender), leaving other forms of bias unaddressed.</w:t>
      </w:r>
    </w:p>
    <w:p w14:paraId="7B1514E2">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Data Imbalance</w:t>
      </w:r>
      <w:r>
        <w:rPr>
          <w:rFonts w:hint="default" w:ascii="Times New Roman" w:hAnsi="Times New Roman" w:cs="Times New Roman"/>
          <w:sz w:val="20"/>
          <w:szCs w:val="20"/>
        </w:rPr>
        <w:t>: Techniques like resampling and counterfactual fairness do not fully solve the issue of imbalanced data, leading to skewed predictions for underrepresented categories.</w:t>
      </w:r>
    </w:p>
    <w:p w14:paraId="07B41458">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Lack of Fairness Metrics</w:t>
      </w:r>
      <w:r>
        <w:rPr>
          <w:rFonts w:hint="default" w:ascii="Times New Roman" w:hAnsi="Times New Roman" w:cs="Times New Roman"/>
          <w:sz w:val="20"/>
          <w:szCs w:val="20"/>
        </w:rPr>
        <w:t>: While fairness metrics like demographic parity and equal opportunity are commonly used, they are not always effective in ensuring fairness across all job categories, especially when there is a significant class imbalance.</w:t>
      </w:r>
    </w:p>
    <w:p w14:paraId="3669498C">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sz w:val="20"/>
          <w:szCs w:val="20"/>
        </w:rPr>
      </w:pPr>
      <w:r>
        <w:rPr>
          <w:rStyle w:val="17"/>
          <w:rFonts w:hint="default" w:ascii="Times New Roman" w:hAnsi="Times New Roman" w:cs="Times New Roman"/>
          <w:sz w:val="20"/>
          <w:szCs w:val="20"/>
        </w:rPr>
        <w:t>Accuracy vs. Fairness Trade-Off</w:t>
      </w:r>
      <w:r>
        <w:rPr>
          <w:rFonts w:hint="default" w:ascii="Times New Roman" w:hAnsi="Times New Roman" w:cs="Times New Roman"/>
          <w:sz w:val="20"/>
          <w:szCs w:val="20"/>
        </w:rPr>
        <w:t>: Balancing high prediction accuracy with fairness remains a major challenge, as these two objectives can often conflict.</w:t>
      </w:r>
    </w:p>
    <w:p w14:paraId="3B29F299">
      <w:pPr>
        <w:pStyle w:val="16"/>
        <w:keepNext w:val="0"/>
        <w:keepLines w:val="0"/>
        <w:widowControl/>
        <w:numPr>
          <w:numId w:val="0"/>
        </w:numPr>
        <w:suppressLineNumbers w:val="0"/>
        <w:ind w:leftChars="0" w:right="0" w:rightChars="0"/>
        <w:jc w:val="left"/>
        <w:rPr>
          <w:rFonts w:hint="default" w:ascii="Times New Roman" w:hAnsi="Times New Roman" w:cs="Times New Roman"/>
          <w:sz w:val="20"/>
          <w:szCs w:val="20"/>
        </w:rPr>
      </w:pPr>
      <w:r>
        <w:rPr>
          <w:rFonts w:hint="default" w:ascii="Times New Roman" w:hAnsi="Times New Roman" w:cs="Times New Roman"/>
          <w:sz w:val="20"/>
          <w:szCs w:val="20"/>
        </w:rPr>
        <w:t>Our research aims to address these limitations by implementing fairness-aware machine learning techniques that take into account both prediction accuracy and fairness metrics across all job categories, with a focus on improving generalizability to diverse datasets.</w:t>
      </w:r>
    </w:p>
    <w:p w14:paraId="69D086A9">
      <w:pPr>
        <w:pStyle w:val="4"/>
        <w:keepNext w:val="0"/>
        <w:keepLines w:val="0"/>
        <w:widowControl/>
        <w:numPr>
          <w:numId w:val="0"/>
        </w:numPr>
        <w:suppressLineNumbers w:val="0"/>
        <w:jc w:val="left"/>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4. </w:t>
      </w:r>
      <w:r>
        <w:rPr>
          <w:rStyle w:val="17"/>
          <w:rFonts w:hint="default" w:ascii="Times New Roman" w:hAnsi="Times New Roman" w:cs="Times New Roman"/>
          <w:b/>
          <w:bCs/>
          <w:i w:val="0"/>
          <w:iCs w:val="0"/>
          <w:sz w:val="24"/>
          <w:szCs w:val="24"/>
        </w:rPr>
        <w:t>Methodology</w:t>
      </w:r>
    </w:p>
    <w:p w14:paraId="61E05BC2">
      <w:pPr>
        <w:pStyle w:val="16"/>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This section describes the methodology adopted to design a fairness-aware AI model for resume screening. The methodology includes the data preprocessing steps, feature extraction process, model selection, and fairness evaluation metrics used to assess the model’s performance.</w:t>
      </w:r>
    </w:p>
    <w:p w14:paraId="748305F1">
      <w:pPr>
        <w:pStyle w:val="5"/>
        <w:keepNext w:val="0"/>
        <w:keepLines w:val="0"/>
        <w:widowControl/>
        <w:numPr>
          <w:numId w:val="0"/>
        </w:numPr>
        <w:suppressLineNumbers w:val="0"/>
        <w:jc w:val="left"/>
        <w:rPr>
          <w:rFonts w:hint="default" w:ascii="Times New Roman" w:hAnsi="Times New Roman" w:cs="Times New Roman"/>
          <w:sz w:val="20"/>
          <w:szCs w:val="20"/>
        </w:rPr>
      </w:pPr>
      <w:r>
        <w:rPr>
          <w:rStyle w:val="17"/>
          <w:rFonts w:hint="default" w:ascii="Times New Roman" w:hAnsi="Times New Roman" w:cs="Times New Roman"/>
          <w:sz w:val="20"/>
          <w:szCs w:val="20"/>
        </w:rPr>
        <w:t>4.1 Data Preprocessing</w:t>
      </w:r>
    </w:p>
    <w:p w14:paraId="2B835021">
      <w:pPr>
        <w:pStyle w:val="16"/>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Data preprocessing is a critical step in preparing textual data for machine learning models. It involves several sub-processes to clean and structure the raw text data. In this research, we employed the following preprocessing steps:</w:t>
      </w:r>
    </w:p>
    <w:p w14:paraId="737D17E5">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Tokenization</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Tokenization is the process of splitting text into individual words or tokens. This helps break down the resume text into manageable units for further processing. We used the </w:t>
      </w:r>
      <w:r>
        <w:rPr>
          <w:rStyle w:val="13"/>
          <w:rFonts w:hint="default" w:ascii="Times New Roman" w:hAnsi="Times New Roman" w:cs="Times New Roman"/>
          <w:sz w:val="20"/>
          <w:szCs w:val="20"/>
        </w:rPr>
        <w:t>word_tokenize</w:t>
      </w:r>
      <w:r>
        <w:rPr>
          <w:rFonts w:hint="default" w:ascii="Times New Roman" w:hAnsi="Times New Roman" w:cs="Times New Roman"/>
          <w:sz w:val="20"/>
          <w:szCs w:val="20"/>
        </w:rPr>
        <w:t xml:space="preserve"> function from the </w:t>
      </w:r>
      <w:r>
        <w:rPr>
          <w:rStyle w:val="17"/>
          <w:rFonts w:hint="default" w:ascii="Times New Roman" w:hAnsi="Times New Roman" w:cs="Times New Roman"/>
          <w:sz w:val="20"/>
          <w:szCs w:val="20"/>
        </w:rPr>
        <w:t>NLTK</w:t>
      </w:r>
      <w:r>
        <w:rPr>
          <w:rFonts w:hint="default" w:ascii="Times New Roman" w:hAnsi="Times New Roman" w:cs="Times New Roman"/>
          <w:sz w:val="20"/>
          <w:szCs w:val="20"/>
        </w:rPr>
        <w:t xml:space="preserve"> library to perform tokenization on the cleaned resumes.</w:t>
      </w:r>
    </w:p>
    <w:p w14:paraId="100630DD">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Stop Word Removal</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Stop words, such as "and," "the," and "is," do not contribute much to the meaning of the text and can be safely removed to reduce the dimensionality of the text data. We used the list of English stop words provided by </w:t>
      </w:r>
      <w:r>
        <w:rPr>
          <w:rStyle w:val="17"/>
          <w:rFonts w:hint="default" w:ascii="Times New Roman" w:hAnsi="Times New Roman" w:cs="Times New Roman"/>
          <w:sz w:val="20"/>
          <w:szCs w:val="20"/>
        </w:rPr>
        <w:t>NLTK</w:t>
      </w:r>
      <w:r>
        <w:rPr>
          <w:rFonts w:hint="default" w:ascii="Times New Roman" w:hAnsi="Times New Roman" w:cs="Times New Roman"/>
          <w:sz w:val="20"/>
          <w:szCs w:val="20"/>
        </w:rPr>
        <w:t xml:space="preserve"> to remove common stop words from the tokenized resumes.</w:t>
      </w:r>
    </w:p>
    <w:p w14:paraId="14E7D518">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Lemmatization</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Lemmatization reduces words to their base or root form, ensuring that variations of a word (e.g., "running," "ran") are treated as the same word (e.g., "run"). We used </w:t>
      </w:r>
      <w:r>
        <w:rPr>
          <w:rStyle w:val="17"/>
          <w:rFonts w:hint="default" w:ascii="Times New Roman" w:hAnsi="Times New Roman" w:cs="Times New Roman"/>
          <w:sz w:val="20"/>
          <w:szCs w:val="20"/>
        </w:rPr>
        <w:t>WordNet Lemmatizer</w:t>
      </w:r>
      <w:r>
        <w:rPr>
          <w:rFonts w:hint="default" w:ascii="Times New Roman" w:hAnsi="Times New Roman" w:cs="Times New Roman"/>
          <w:sz w:val="20"/>
          <w:szCs w:val="20"/>
        </w:rPr>
        <w:t xml:space="preserve"> from </w:t>
      </w:r>
      <w:r>
        <w:rPr>
          <w:rStyle w:val="17"/>
          <w:rFonts w:hint="default" w:ascii="Times New Roman" w:hAnsi="Times New Roman" w:cs="Times New Roman"/>
          <w:sz w:val="20"/>
          <w:szCs w:val="20"/>
        </w:rPr>
        <w:t>NLTK</w:t>
      </w:r>
      <w:r>
        <w:rPr>
          <w:rFonts w:hint="default" w:ascii="Times New Roman" w:hAnsi="Times New Roman" w:cs="Times New Roman"/>
          <w:sz w:val="20"/>
          <w:szCs w:val="20"/>
        </w:rPr>
        <w:t xml:space="preserve"> to perform lemmatization on the cleaned tokens.</w:t>
      </w:r>
    </w:p>
    <w:p w14:paraId="25874B8A">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These preprocessing steps transform raw resume data into structured text, ready for feature extraction and model training.</w:t>
      </w:r>
    </w:p>
    <w:p w14:paraId="768C33E2">
      <w:pPr>
        <w:pStyle w:val="5"/>
        <w:keepNext w:val="0"/>
        <w:keepLines w:val="0"/>
        <w:widowControl/>
        <w:numPr>
          <w:numId w:val="0"/>
        </w:numPr>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4.2 Feature Extraction</w:t>
      </w:r>
    </w:p>
    <w:p w14:paraId="0AB9D891">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To convert text into numerical features suitable for machine learning, we used </w:t>
      </w:r>
      <w:r>
        <w:rPr>
          <w:rStyle w:val="17"/>
          <w:rFonts w:hint="default" w:ascii="Times New Roman" w:hAnsi="Times New Roman" w:cs="Times New Roman"/>
          <w:sz w:val="20"/>
          <w:szCs w:val="20"/>
        </w:rPr>
        <w:t>TF-IDF (Term Frequency-Inverse Document Frequency)</w:t>
      </w:r>
      <w:r>
        <w:rPr>
          <w:rFonts w:hint="default" w:ascii="Times New Roman" w:hAnsi="Times New Roman" w:cs="Times New Roman"/>
          <w:sz w:val="20"/>
          <w:szCs w:val="20"/>
        </w:rPr>
        <w:t>, a popular method for representing text data. TF-IDF calculates the importance of a word in a document relative to its frequency across the entire corpus. This method is ideal for resume screening as it highlights important terms in a resume while downplaying common, less informative words.</w:t>
      </w:r>
    </w:p>
    <w:p w14:paraId="65A60791">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0"/>
          <w:szCs w:val="20"/>
        </w:rPr>
      </w:pPr>
      <w:r>
        <w:rPr>
          <w:rStyle w:val="17"/>
          <w:rFonts w:hint="default" w:ascii="Times New Roman" w:hAnsi="Times New Roman" w:cs="Times New Roman"/>
          <w:sz w:val="20"/>
          <w:szCs w:val="20"/>
        </w:rPr>
        <w:t>TF-IDF Vectorizer</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The </w:t>
      </w:r>
      <w:r>
        <w:rPr>
          <w:rStyle w:val="17"/>
          <w:rFonts w:hint="default" w:ascii="Times New Roman" w:hAnsi="Times New Roman" w:cs="Times New Roman"/>
          <w:sz w:val="20"/>
          <w:szCs w:val="20"/>
        </w:rPr>
        <w:t>TF-IDF vectorizer</w:t>
      </w:r>
      <w:r>
        <w:rPr>
          <w:rFonts w:hint="default" w:ascii="Times New Roman" w:hAnsi="Times New Roman" w:cs="Times New Roman"/>
          <w:sz w:val="20"/>
          <w:szCs w:val="20"/>
        </w:rPr>
        <w:t xml:space="preserve"> was used to transform the lemmatized text data into a numerical format. We set a limit on the maximum number of features to capture the most important terms. In our case, we used the top 5000 features, which ensures that we are capturing the most relevant terms while reducing the dimensionality of the feature space. </w:t>
      </w:r>
    </w:p>
    <w:p w14:paraId="797BDC11">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TF-IDF approach allows the model to focus on distinguishing features in resumes, such as specific skills or experiences, and helps improve the accuracy of the classification.</w:t>
      </w:r>
    </w:p>
    <w:p w14:paraId="65A58807">
      <w:pPr>
        <w:pStyle w:val="5"/>
        <w:keepNext w:val="0"/>
        <w:keepLines w:val="0"/>
        <w:widowControl/>
        <w:numPr>
          <w:numId w:val="0"/>
        </w:numPr>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4.3 Model Selection</w:t>
      </w:r>
    </w:p>
    <w:p w14:paraId="424E90EB">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For this study, we chose to use the </w:t>
      </w:r>
      <w:r>
        <w:rPr>
          <w:rStyle w:val="17"/>
          <w:rFonts w:hint="default" w:ascii="Times New Roman" w:hAnsi="Times New Roman" w:cs="Times New Roman"/>
          <w:sz w:val="20"/>
          <w:szCs w:val="20"/>
        </w:rPr>
        <w:t>Support Vector Machine (SVM)</w:t>
      </w:r>
      <w:r>
        <w:rPr>
          <w:rFonts w:hint="default" w:ascii="Times New Roman" w:hAnsi="Times New Roman" w:cs="Times New Roman"/>
          <w:sz w:val="20"/>
          <w:szCs w:val="20"/>
        </w:rPr>
        <w:t xml:space="preserve"> classifier, which has proven to be effective in text classification tasks, especially when dealing with high-dimensional data like resumes.</w:t>
      </w:r>
    </w:p>
    <w:p w14:paraId="619CC014">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Why SVM?</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The SVM classifier is known for its effectiveness in handling sparse and high-dimensional datasets, like the one generated by TF-IDF. SVM works by finding an optimal hyperplane that separates classes in the feature space. This separation is maximized, making SVM highly effective in distinguishing between different job categories based on resume data.</w:t>
      </w:r>
      <w:r>
        <w:rPr>
          <w:rFonts w:hint="default" w:ascii="Times New Roman" w:hAnsi="Times New Roman" w:cs="Times New Roman"/>
          <w:sz w:val="20"/>
          <w:szCs w:val="20"/>
        </w:rPr>
        <w:br w:type="textWrapping"/>
      </w:r>
      <w:r>
        <w:rPr>
          <w:rFonts w:hint="default" w:ascii="Times New Roman" w:hAnsi="Times New Roman" w:cs="Times New Roman"/>
          <w:sz w:val="20"/>
          <w:szCs w:val="20"/>
        </w:rPr>
        <w:t>Additionally, SVMs are robust against overfitting in high-dimensional spaces, making them suitable for the relatively sparse and high-dimensional nature of resume data.</w:t>
      </w:r>
    </w:p>
    <w:p w14:paraId="7DBE8B5A">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Model Training</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We trained the SVM model using the extracted TF-IDF features, with the job categories as labels.</w:t>
      </w:r>
    </w:p>
    <w:p w14:paraId="79C83E4B">
      <w:pPr>
        <w:pStyle w:val="14"/>
        <w:keepNext w:val="0"/>
        <w:keepLines w:val="0"/>
        <w:widowControl/>
        <w:suppressLineNumbers w:val="0"/>
        <w:ind w:left="720"/>
        <w:jc w:val="left"/>
        <w:rPr>
          <w:rStyle w:val="13"/>
          <w:rFonts w:hint="default" w:ascii="Times New Roman" w:hAnsi="Times New Roman" w:cs="Times New Roman"/>
          <w:sz w:val="20"/>
          <w:szCs w:val="20"/>
        </w:rPr>
      </w:pPr>
      <w:r>
        <w:rPr>
          <w:rStyle w:val="13"/>
          <w:rFonts w:hint="default" w:ascii="Times New Roman" w:hAnsi="Times New Roman" w:cs="Times New Roman"/>
          <w:sz w:val="20"/>
          <w:szCs w:val="20"/>
        </w:rPr>
        <w:t>from sklearn.svm import SVC</w:t>
      </w:r>
    </w:p>
    <w:p w14:paraId="0340C276">
      <w:pPr>
        <w:pStyle w:val="14"/>
        <w:keepNext w:val="0"/>
        <w:keepLines w:val="0"/>
        <w:widowControl/>
        <w:suppressLineNumbers w:val="0"/>
        <w:ind w:left="720"/>
        <w:jc w:val="left"/>
        <w:rPr>
          <w:rStyle w:val="13"/>
          <w:rFonts w:hint="default" w:ascii="Times New Roman" w:hAnsi="Times New Roman" w:cs="Times New Roman"/>
          <w:sz w:val="20"/>
          <w:szCs w:val="20"/>
        </w:rPr>
      </w:pPr>
      <w:r>
        <w:rPr>
          <w:rStyle w:val="13"/>
          <w:rFonts w:hint="default" w:ascii="Times New Roman" w:hAnsi="Times New Roman" w:cs="Times New Roman"/>
          <w:sz w:val="20"/>
          <w:szCs w:val="20"/>
        </w:rPr>
        <w:t>from sklearn.model_selection import train_test_split</w:t>
      </w:r>
    </w:p>
    <w:p w14:paraId="5D031F39">
      <w:pPr>
        <w:pStyle w:val="14"/>
        <w:keepNext w:val="0"/>
        <w:keepLines w:val="0"/>
        <w:widowControl/>
        <w:suppressLineNumbers w:val="0"/>
        <w:ind w:left="720"/>
        <w:jc w:val="left"/>
        <w:rPr>
          <w:rStyle w:val="13"/>
          <w:rFonts w:hint="default" w:ascii="Times New Roman" w:hAnsi="Times New Roman" w:cs="Times New Roman"/>
          <w:sz w:val="20"/>
          <w:szCs w:val="20"/>
        </w:rPr>
      </w:pPr>
      <w:r>
        <w:rPr>
          <w:rStyle w:val="13"/>
          <w:rFonts w:hint="default" w:ascii="Times New Roman" w:hAnsi="Times New Roman" w:cs="Times New Roman"/>
          <w:sz w:val="20"/>
          <w:szCs w:val="20"/>
        </w:rPr>
        <w:t>X_train, X_test, y_train, y_test = train_test_split(X, dataset['Category'], test_size=0.2, random_state=42)</w:t>
      </w:r>
    </w:p>
    <w:p w14:paraId="0A6562E4">
      <w:pPr>
        <w:pStyle w:val="14"/>
        <w:keepNext w:val="0"/>
        <w:keepLines w:val="0"/>
        <w:widowControl/>
        <w:suppressLineNumbers w:val="0"/>
        <w:ind w:left="720"/>
        <w:jc w:val="left"/>
        <w:rPr>
          <w:rStyle w:val="13"/>
          <w:rFonts w:hint="default" w:ascii="Times New Roman" w:hAnsi="Times New Roman" w:cs="Times New Roman"/>
          <w:sz w:val="20"/>
          <w:szCs w:val="20"/>
        </w:rPr>
      </w:pPr>
      <w:r>
        <w:rPr>
          <w:rStyle w:val="13"/>
          <w:rFonts w:hint="default" w:ascii="Times New Roman" w:hAnsi="Times New Roman" w:cs="Times New Roman"/>
          <w:sz w:val="20"/>
          <w:szCs w:val="20"/>
        </w:rPr>
        <w:t>model = SVC(kernel='linear')</w:t>
      </w:r>
    </w:p>
    <w:p w14:paraId="6A9F3FA3">
      <w:pPr>
        <w:pStyle w:val="14"/>
        <w:keepNext w:val="0"/>
        <w:keepLines w:val="0"/>
        <w:widowControl/>
        <w:suppressLineNumbers w:val="0"/>
        <w:ind w:left="720"/>
        <w:jc w:val="left"/>
        <w:rPr>
          <w:rFonts w:hint="default" w:ascii="Times New Roman" w:hAnsi="Times New Roman" w:cs="Times New Roman"/>
          <w:sz w:val="20"/>
          <w:szCs w:val="20"/>
        </w:rPr>
      </w:pPr>
      <w:r>
        <w:rPr>
          <w:rStyle w:val="13"/>
          <w:rFonts w:hint="default" w:ascii="Times New Roman" w:hAnsi="Times New Roman" w:cs="Times New Roman"/>
          <w:sz w:val="20"/>
          <w:szCs w:val="20"/>
        </w:rPr>
        <w:t>model.fit(X_train, y_train)</w:t>
      </w:r>
    </w:p>
    <w:p w14:paraId="5F387B32">
      <w:pPr>
        <w:pStyle w:val="5"/>
        <w:keepNext w:val="0"/>
        <w:keepLines w:val="0"/>
        <w:widowControl/>
        <w:numPr>
          <w:numId w:val="0"/>
        </w:numPr>
        <w:suppressLineNumbers w:val="0"/>
        <w:rPr>
          <w:rFonts w:hint="default" w:ascii="Times New Roman" w:hAnsi="Times New Roman" w:cs="Times New Roman"/>
          <w:sz w:val="20"/>
          <w:szCs w:val="20"/>
        </w:rPr>
      </w:pPr>
    </w:p>
    <w:p w14:paraId="13DCCE3F">
      <w:pPr>
        <w:pStyle w:val="5"/>
        <w:keepNext w:val="0"/>
        <w:keepLines w:val="0"/>
        <w:widowControl/>
        <w:numPr>
          <w:numId w:val="0"/>
        </w:numPr>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4.4 Fairness Metrics</w:t>
      </w:r>
    </w:p>
    <w:p w14:paraId="1E53DC3B">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To evaluate the fairness of our model, we used two commonly used fairness metrics: </w:t>
      </w:r>
      <w:r>
        <w:rPr>
          <w:rStyle w:val="17"/>
          <w:rFonts w:hint="default" w:ascii="Times New Roman" w:hAnsi="Times New Roman" w:cs="Times New Roman"/>
          <w:sz w:val="20"/>
          <w:szCs w:val="20"/>
        </w:rPr>
        <w:t>Demographic Parity</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Equal Opportunity</w:t>
      </w:r>
      <w:r>
        <w:rPr>
          <w:rFonts w:hint="default" w:ascii="Times New Roman" w:hAnsi="Times New Roman" w:cs="Times New Roman"/>
          <w:sz w:val="20"/>
          <w:szCs w:val="20"/>
        </w:rPr>
        <w:t>.</w:t>
      </w:r>
    </w:p>
    <w:p w14:paraId="1D2D05A4">
      <w:pPr>
        <w:keepNext w:val="0"/>
        <w:keepLines w:val="0"/>
        <w:widowControl/>
        <w:numPr>
          <w:numId w:val="0"/>
        </w:numPr>
        <w:suppressLineNumbers w:val="0"/>
        <w:spacing w:before="0" w:beforeAutospacing="1" w:after="0" w:afterAutospacing="1"/>
        <w:ind w:left="1800" w:leftChars="0"/>
        <w:jc w:val="both"/>
        <w:rPr>
          <w:rFonts w:hint="default" w:ascii="Times New Roman" w:hAnsi="Times New Roman" w:cs="Times New Roman"/>
          <w:sz w:val="20"/>
          <w:szCs w:val="20"/>
        </w:rPr>
      </w:pPr>
    </w:p>
    <w:p w14:paraId="4A5B9437">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Demographic Parity</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Demographic parity measures whether the model's predictions are independent of sensitive attributes (such as gender, race, or in this case, job category). In the context of resume screening, we aim for each job category to be equally likely to be selected by the model, regardless of the category's representation in the training data. A model is considered to exhibit demographic parity if the probability of a candidate being selected is the same across all job categories.</w:t>
      </w:r>
      <w:r>
        <w:rPr>
          <w:rFonts w:hint="default" w:ascii="Times New Roman" w:hAnsi="Times New Roman" w:cs="Times New Roman"/>
          <w:sz w:val="20"/>
          <w:szCs w:val="20"/>
        </w:rPr>
        <w:br w:type="textWrapping"/>
      </w:r>
      <w:r>
        <w:rPr>
          <w:rFonts w:hint="default" w:ascii="Times New Roman" w:hAnsi="Times New Roman" w:cs="Times New Roman"/>
          <w:sz w:val="20"/>
          <w:szCs w:val="20"/>
        </w:rPr>
        <w:t>The formula for demographic parity is:</w:t>
      </w:r>
    </w:p>
    <w:p w14:paraId="7F9D23F2">
      <w:pPr>
        <w:pStyle w:val="16"/>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981325" cy="447675"/>
            <wp:effectExtent l="0" t="0" r="9525" b="9525"/>
            <wp:docPr id="5" name="Picture 5" descr="Screenshot 2024-12-29 15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29 152031"/>
                    <pic:cNvPicPr>
                      <a:picLocks noChangeAspect="1"/>
                    </pic:cNvPicPr>
                  </pic:nvPicPr>
                  <pic:blipFill>
                    <a:blip r:embed="rId5"/>
                    <a:stretch>
                      <a:fillRect/>
                    </a:stretch>
                  </pic:blipFill>
                  <pic:spPr>
                    <a:xfrm>
                      <a:off x="0" y="0"/>
                      <a:ext cx="2981325" cy="447675"/>
                    </a:xfrm>
                    <a:prstGeom prst="rect">
                      <a:avLst/>
                    </a:prstGeom>
                  </pic:spPr>
                </pic:pic>
              </a:graphicData>
            </a:graphic>
          </wp:inline>
        </w:drawing>
      </w:r>
    </w:p>
    <w:p w14:paraId="4BBE808C">
      <w:pPr>
        <w:pStyle w:val="16"/>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where AA is the sensitive attribute (job category), and y^\hat{y} is the model's predicted class.</w:t>
      </w:r>
    </w:p>
    <w:p w14:paraId="36A45430">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Equal Opportunity</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Equal opportunity focuses on ensuring that the true positive rate (recall) is equal across all groups. In our case, this means ensuring that candidates from each job category have the same chance of being correctly classified as belonging to their respective category. The formula for equal opportunity is:</w:t>
      </w:r>
    </w:p>
    <w:p w14:paraId="5AACC022">
      <w:pPr>
        <w:pStyle w:val="16"/>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552700" cy="590550"/>
            <wp:effectExtent l="0" t="0" r="0" b="0"/>
            <wp:docPr id="4" name="Picture 4" descr="Screenshot 2024-12-29 15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29 152048"/>
                    <pic:cNvPicPr>
                      <a:picLocks noChangeAspect="1"/>
                    </pic:cNvPicPr>
                  </pic:nvPicPr>
                  <pic:blipFill>
                    <a:blip r:embed="rId6"/>
                    <a:stretch>
                      <a:fillRect/>
                    </a:stretch>
                  </pic:blipFill>
                  <pic:spPr>
                    <a:xfrm>
                      <a:off x="0" y="0"/>
                      <a:ext cx="2552700" cy="590550"/>
                    </a:xfrm>
                    <a:prstGeom prst="rect">
                      <a:avLst/>
                    </a:prstGeom>
                  </pic:spPr>
                </pic:pic>
              </a:graphicData>
            </a:graphic>
          </wp:inline>
        </w:drawing>
      </w:r>
    </w:p>
    <w:p w14:paraId="09E01E4C">
      <w:pPr>
        <w:pStyle w:val="16"/>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where TPRa\text{TPR}_a is the true positive rate for job category aa, TPaTP_a is the number of true positives, and FNaFN_a is the number of false negatives.</w:t>
      </w:r>
    </w:p>
    <w:p w14:paraId="0F333411">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These fairness metrics are computed using the model's predictions and are used to assess whether the model provides equitable results for all job categories, regardless of their distribution in the training data.</w:t>
      </w:r>
    </w:p>
    <w:p w14:paraId="14FB47E3">
      <w:pPr>
        <w:keepNext w:val="0"/>
        <w:keepLines w:val="0"/>
        <w:widowControl/>
        <w:suppressLineNumbers w:val="0"/>
        <w:rPr>
          <w:rFonts w:hint="default" w:ascii="Times New Roman" w:hAnsi="Times New Roman" w:cs="Times New Roman"/>
          <w:sz w:val="20"/>
          <w:szCs w:val="20"/>
        </w:rPr>
      </w:pPr>
    </w:p>
    <w:p w14:paraId="79DA0E6D">
      <w:pPr>
        <w:pStyle w:val="4"/>
        <w:keepNext w:val="0"/>
        <w:keepLines w:val="0"/>
        <w:widowControl/>
        <w:numPr>
          <w:numId w:val="0"/>
        </w:numPr>
        <w:suppressLineNumbers w:val="0"/>
        <w:rPr>
          <w:rFonts w:hint="default" w:ascii="Times New Roman" w:hAnsi="Times New Roman" w:cs="Times New Roman"/>
          <w:sz w:val="20"/>
          <w:szCs w:val="20"/>
        </w:rPr>
      </w:pPr>
      <w:r>
        <w:rPr>
          <w:rFonts w:hint="default" w:ascii="Times New Roman" w:hAnsi="Times New Roman" w:cs="Times New Roman"/>
          <w:sz w:val="20"/>
          <w:szCs w:val="20"/>
        </w:rPr>
        <w:t>Summary of Methodology</w:t>
      </w:r>
    </w:p>
    <w:p w14:paraId="76DBAE29">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In this study, we first preprocessed the resume data by tokenizing, removing stop words, and lemmatizing the text. We then used the </w:t>
      </w:r>
      <w:r>
        <w:rPr>
          <w:rStyle w:val="17"/>
          <w:rFonts w:hint="default" w:ascii="Times New Roman" w:hAnsi="Times New Roman" w:cs="Times New Roman"/>
          <w:sz w:val="20"/>
          <w:szCs w:val="20"/>
        </w:rPr>
        <w:t>TF-IDF vectorizer</w:t>
      </w:r>
      <w:r>
        <w:rPr>
          <w:rFonts w:hint="default" w:ascii="Times New Roman" w:hAnsi="Times New Roman" w:cs="Times New Roman"/>
          <w:sz w:val="20"/>
          <w:szCs w:val="20"/>
        </w:rPr>
        <w:t xml:space="preserve"> to convert the text data into numerical features, ensuring that the most important terms were captured. An </w:t>
      </w:r>
      <w:r>
        <w:rPr>
          <w:rStyle w:val="17"/>
          <w:rFonts w:hint="default" w:ascii="Times New Roman" w:hAnsi="Times New Roman" w:cs="Times New Roman"/>
          <w:sz w:val="20"/>
          <w:szCs w:val="20"/>
        </w:rPr>
        <w:t>SVM classifier</w:t>
      </w:r>
      <w:r>
        <w:rPr>
          <w:rFonts w:hint="default" w:ascii="Times New Roman" w:hAnsi="Times New Roman" w:cs="Times New Roman"/>
          <w:sz w:val="20"/>
          <w:szCs w:val="20"/>
        </w:rPr>
        <w:t xml:space="preserve"> was chosen for its ability to handle high-dimensional text data, and it was trained on the preprocessed and vectorized resumes. Finally, fairness metrics, including </w:t>
      </w:r>
      <w:r>
        <w:rPr>
          <w:rStyle w:val="17"/>
          <w:rFonts w:hint="default" w:ascii="Times New Roman" w:hAnsi="Times New Roman" w:cs="Times New Roman"/>
          <w:sz w:val="20"/>
          <w:szCs w:val="20"/>
        </w:rPr>
        <w:t>Demographic Parity</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Equal Opportunity</w:t>
      </w:r>
      <w:r>
        <w:rPr>
          <w:rFonts w:hint="default" w:ascii="Times New Roman" w:hAnsi="Times New Roman" w:cs="Times New Roman"/>
          <w:sz w:val="20"/>
          <w:szCs w:val="20"/>
        </w:rPr>
        <w:t>, were used to evaluate the model’s fairness in terms of its treatment of different job categories.</w:t>
      </w:r>
    </w:p>
    <w:p w14:paraId="5DEC387B">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By combining preprocessing, feature extraction, and fairness-aware evaluation, this methodology aims to provide a balanced approach to resume screening that addresses both prediction accuracy and fairness concerns.</w:t>
      </w:r>
    </w:p>
    <w:p w14:paraId="1577FFF8">
      <w:pPr>
        <w:pStyle w:val="4"/>
        <w:keepNext w:val="0"/>
        <w:keepLines w:val="0"/>
        <w:widowControl/>
        <w:numPr>
          <w:numId w:val="0"/>
        </w:numPr>
        <w:suppressLineNumbers w:val="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5. </w:t>
      </w:r>
      <w:r>
        <w:rPr>
          <w:rStyle w:val="17"/>
          <w:rFonts w:hint="default" w:ascii="Times New Roman" w:hAnsi="Times New Roman" w:cs="Times New Roman"/>
          <w:b/>
          <w:bCs/>
          <w:i w:val="0"/>
          <w:iCs w:val="0"/>
          <w:sz w:val="24"/>
          <w:szCs w:val="24"/>
        </w:rPr>
        <w:t>Results and Discussion</w:t>
      </w:r>
    </w:p>
    <w:p w14:paraId="3EF6EF33">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In this section, we present the performance of the fairness-aware AI model for resume screening, including classification results, confusion matrix, and fairness metrics. We also include visualizations to support our discussion and interpretation of the results.</w:t>
      </w:r>
    </w:p>
    <w:p w14:paraId="6FAA21EF">
      <w:pPr>
        <w:pStyle w:val="5"/>
        <w:keepNext w:val="0"/>
        <w:keepLines w:val="0"/>
        <w:widowControl/>
        <w:numPr>
          <w:numId w:val="0"/>
        </w:numPr>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5.1 Classification Results</w:t>
      </w:r>
    </w:p>
    <w:p w14:paraId="74C5C1C3">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We used the </w:t>
      </w:r>
      <w:r>
        <w:rPr>
          <w:rStyle w:val="17"/>
          <w:rFonts w:hint="default" w:ascii="Times New Roman" w:hAnsi="Times New Roman" w:cs="Times New Roman"/>
          <w:sz w:val="20"/>
          <w:szCs w:val="20"/>
        </w:rPr>
        <w:t>classification_report</w:t>
      </w:r>
      <w:r>
        <w:rPr>
          <w:rFonts w:hint="default" w:ascii="Times New Roman" w:hAnsi="Times New Roman" w:cs="Times New Roman"/>
          <w:sz w:val="20"/>
          <w:szCs w:val="20"/>
        </w:rPr>
        <w:t xml:space="preserve"> function from scikit-learn to evaluate the performance of our model across different job categories. The report includes important metrics such as </w:t>
      </w:r>
      <w:r>
        <w:rPr>
          <w:rStyle w:val="17"/>
          <w:rFonts w:hint="default" w:ascii="Times New Roman" w:hAnsi="Times New Roman" w:cs="Times New Roman"/>
          <w:sz w:val="20"/>
          <w:szCs w:val="20"/>
        </w:rPr>
        <w:t>precision</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recall</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F1-score</w:t>
      </w:r>
      <w:r>
        <w:rPr>
          <w:rFonts w:hint="default" w:ascii="Times New Roman" w:hAnsi="Times New Roman" w:cs="Times New Roman"/>
          <w:sz w:val="20"/>
          <w:szCs w:val="20"/>
        </w:rPr>
        <w:t>. The model demonstrates strong performance, with high scores for all categories. Below is the classification report, showing these metrics for each job category:</w:t>
      </w:r>
    </w:p>
    <w:p w14:paraId="1FB9A2DA">
      <w:pPr>
        <w:keepNext w:val="0"/>
        <w:keepLines w:val="0"/>
        <w:widowControl/>
        <w:suppressLineNumbers w:val="0"/>
        <w:bidi w:val="0"/>
        <w:jc w:val="left"/>
        <w:rPr>
          <w:rStyle w:val="13"/>
          <w:rFonts w:hint="default" w:ascii="Times New Roman" w:hAnsi="Times New Roman" w:eastAsia="SimSun" w:cs="Times New Roman"/>
          <w:kern w:val="0"/>
          <w:sz w:val="20"/>
          <w:szCs w:val="20"/>
          <w:lang w:val="en-US" w:eastAsia="zh-CN" w:bidi="ar"/>
        </w:rPr>
      </w:pPr>
      <w:r>
        <w:rPr>
          <w:rStyle w:val="13"/>
          <w:rFonts w:hint="default" w:ascii="Times New Roman" w:hAnsi="Times New Roman" w:eastAsia="SimSun" w:cs="Times New Roman"/>
          <w:kern w:val="0"/>
          <w:sz w:val="20"/>
          <w:szCs w:val="20"/>
          <w:lang w:val="en-US" w:eastAsia="zh-CN" w:bidi="ar"/>
        </w:rPr>
        <w:t xml:space="preserve">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60"/>
        <w:gridCol w:w="849"/>
        <w:gridCol w:w="594"/>
        <w:gridCol w:w="778"/>
        <w:gridCol w:w="761"/>
        <w:gridCol w:w="81"/>
      </w:tblGrid>
      <w:tr w14:paraId="140AEE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B9FC5E7">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Category</w:t>
            </w:r>
          </w:p>
        </w:tc>
        <w:tc>
          <w:tcPr>
            <w:tcW w:w="0" w:type="auto"/>
            <w:shd w:val="clear"/>
            <w:vAlign w:val="center"/>
          </w:tcPr>
          <w:p w14:paraId="138F2D47">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Precision</w:t>
            </w:r>
          </w:p>
        </w:tc>
        <w:tc>
          <w:tcPr>
            <w:tcW w:w="0" w:type="auto"/>
            <w:shd w:val="clear"/>
            <w:vAlign w:val="center"/>
          </w:tcPr>
          <w:p w14:paraId="623E878F">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Recall</w:t>
            </w:r>
          </w:p>
        </w:tc>
        <w:tc>
          <w:tcPr>
            <w:tcW w:w="0" w:type="auto"/>
            <w:shd w:val="clear"/>
            <w:vAlign w:val="center"/>
          </w:tcPr>
          <w:p w14:paraId="3FD4C5FE">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F1-Score</w:t>
            </w:r>
          </w:p>
        </w:tc>
        <w:tc>
          <w:tcPr>
            <w:tcW w:w="0" w:type="auto"/>
            <w:shd w:val="clear"/>
            <w:vAlign w:val="center"/>
          </w:tcPr>
          <w:p w14:paraId="601357B3">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Support</w:t>
            </w:r>
          </w:p>
        </w:tc>
        <w:tc>
          <w:tcPr>
            <w:tcW w:w="0" w:type="auto"/>
            <w:shd w:val="clear"/>
            <w:vAlign w:val="center"/>
          </w:tcPr>
          <w:p w14:paraId="41D8D316">
            <w:pPr>
              <w:keepNext w:val="0"/>
              <w:keepLines w:val="0"/>
              <w:widowControl/>
              <w:suppressLineNumbers w:val="0"/>
              <w:jc w:val="center"/>
              <w:rPr>
                <w:rFonts w:hint="default" w:ascii="Times New Roman" w:hAnsi="Times New Roman" w:eastAsia="SimSun" w:cs="Times New Roman"/>
                <w:b/>
                <w:bCs/>
                <w:kern w:val="0"/>
                <w:sz w:val="20"/>
                <w:szCs w:val="20"/>
                <w:lang w:val="en-US" w:eastAsia="zh-CN" w:bidi="ar"/>
              </w:rPr>
            </w:pPr>
          </w:p>
        </w:tc>
      </w:tr>
      <w:tr w14:paraId="1C5BB7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562EC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Advocate</w:t>
            </w:r>
          </w:p>
        </w:tc>
        <w:tc>
          <w:tcPr>
            <w:tcW w:w="0" w:type="auto"/>
            <w:shd w:val="clear"/>
            <w:vAlign w:val="center"/>
          </w:tcPr>
          <w:p w14:paraId="2BD2DC1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F1DF1D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BE65C5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FB46D4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6</w:t>
            </w:r>
          </w:p>
        </w:tc>
        <w:tc>
          <w:tcPr>
            <w:tcW w:w="0" w:type="auto"/>
            <w:shd w:val="clear"/>
            <w:vAlign w:val="center"/>
          </w:tcPr>
          <w:p w14:paraId="3013B40F">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1E350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C5002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Arts</w:t>
            </w:r>
          </w:p>
        </w:tc>
        <w:tc>
          <w:tcPr>
            <w:tcW w:w="0" w:type="auto"/>
            <w:shd w:val="clear"/>
            <w:vAlign w:val="center"/>
          </w:tcPr>
          <w:p w14:paraId="7B36505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46FFFEF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64AAF1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064AE11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8</w:t>
            </w:r>
          </w:p>
        </w:tc>
        <w:tc>
          <w:tcPr>
            <w:tcW w:w="0" w:type="auto"/>
            <w:shd w:val="clear"/>
            <w:vAlign w:val="center"/>
          </w:tcPr>
          <w:p w14:paraId="15E69C10">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1C9BF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8D10D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Automation Testing</w:t>
            </w:r>
          </w:p>
        </w:tc>
        <w:tc>
          <w:tcPr>
            <w:tcW w:w="0" w:type="auto"/>
            <w:shd w:val="clear"/>
            <w:vAlign w:val="center"/>
          </w:tcPr>
          <w:p w14:paraId="28CD478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079EF5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6E30851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A5D694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5</w:t>
            </w:r>
          </w:p>
        </w:tc>
        <w:tc>
          <w:tcPr>
            <w:tcW w:w="0" w:type="auto"/>
            <w:shd w:val="clear"/>
            <w:vAlign w:val="center"/>
          </w:tcPr>
          <w:p w14:paraId="26C6EA6A">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50FEA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1FCFF3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Blockchain</w:t>
            </w:r>
          </w:p>
        </w:tc>
        <w:tc>
          <w:tcPr>
            <w:tcW w:w="0" w:type="auto"/>
            <w:shd w:val="clear"/>
            <w:vAlign w:val="center"/>
          </w:tcPr>
          <w:p w14:paraId="0A00D0A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49AA5B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99420F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E45294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0" w:type="auto"/>
            <w:shd w:val="clear"/>
            <w:vAlign w:val="center"/>
          </w:tcPr>
          <w:p w14:paraId="3531ED68">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349290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A40249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Business Analyst</w:t>
            </w:r>
          </w:p>
        </w:tc>
        <w:tc>
          <w:tcPr>
            <w:tcW w:w="0" w:type="auto"/>
            <w:shd w:val="clear"/>
            <w:vAlign w:val="center"/>
          </w:tcPr>
          <w:p w14:paraId="7A30A7A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468C7C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BBA6A4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C70EB4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6</w:t>
            </w:r>
          </w:p>
        </w:tc>
        <w:tc>
          <w:tcPr>
            <w:tcW w:w="0" w:type="auto"/>
            <w:shd w:val="clear"/>
            <w:vAlign w:val="center"/>
          </w:tcPr>
          <w:p w14:paraId="2978E491">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5826C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F90A1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Civil Engineer</w:t>
            </w:r>
          </w:p>
        </w:tc>
        <w:tc>
          <w:tcPr>
            <w:tcW w:w="0" w:type="auto"/>
            <w:shd w:val="clear"/>
            <w:vAlign w:val="center"/>
          </w:tcPr>
          <w:p w14:paraId="10BAF0C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6843CBE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024108A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5D59CA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6</w:t>
            </w:r>
          </w:p>
        </w:tc>
        <w:tc>
          <w:tcPr>
            <w:tcW w:w="0" w:type="auto"/>
            <w:shd w:val="clear"/>
            <w:vAlign w:val="center"/>
          </w:tcPr>
          <w:p w14:paraId="68E245B6">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1CB605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85668D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Data Science</w:t>
            </w:r>
          </w:p>
        </w:tc>
        <w:tc>
          <w:tcPr>
            <w:tcW w:w="0" w:type="auto"/>
            <w:shd w:val="clear"/>
            <w:vAlign w:val="center"/>
          </w:tcPr>
          <w:p w14:paraId="4137250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404A398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AEF019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6794B20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12</w:t>
            </w:r>
          </w:p>
        </w:tc>
        <w:tc>
          <w:tcPr>
            <w:tcW w:w="0" w:type="auto"/>
            <w:shd w:val="clear"/>
            <w:vAlign w:val="center"/>
          </w:tcPr>
          <w:p w14:paraId="439E270F">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02715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860D77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Database</w:t>
            </w:r>
          </w:p>
        </w:tc>
        <w:tc>
          <w:tcPr>
            <w:tcW w:w="0" w:type="auto"/>
            <w:shd w:val="clear"/>
            <w:vAlign w:val="center"/>
          </w:tcPr>
          <w:p w14:paraId="26F3651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4B6F3EE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0B41A1E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61C5A7B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7</w:t>
            </w:r>
          </w:p>
        </w:tc>
        <w:tc>
          <w:tcPr>
            <w:tcW w:w="0" w:type="auto"/>
            <w:shd w:val="clear"/>
            <w:vAlign w:val="center"/>
          </w:tcPr>
          <w:p w14:paraId="11FE33F8">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369BC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B9820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DevOps Engineer</w:t>
            </w:r>
          </w:p>
        </w:tc>
        <w:tc>
          <w:tcPr>
            <w:tcW w:w="0" w:type="auto"/>
            <w:shd w:val="clear"/>
            <w:vAlign w:val="center"/>
          </w:tcPr>
          <w:p w14:paraId="2CE0514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0ADC7A8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62DC388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015F408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7</w:t>
            </w:r>
          </w:p>
        </w:tc>
        <w:tc>
          <w:tcPr>
            <w:tcW w:w="0" w:type="auto"/>
            <w:shd w:val="clear"/>
            <w:vAlign w:val="center"/>
          </w:tcPr>
          <w:p w14:paraId="0D1294E9">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3BD7F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85211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DotNet Developer</w:t>
            </w:r>
          </w:p>
        </w:tc>
        <w:tc>
          <w:tcPr>
            <w:tcW w:w="0" w:type="auto"/>
            <w:shd w:val="clear"/>
            <w:vAlign w:val="center"/>
          </w:tcPr>
          <w:p w14:paraId="2C4035E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653347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3EEAD1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036E2F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0" w:type="auto"/>
            <w:shd w:val="clear"/>
            <w:vAlign w:val="center"/>
          </w:tcPr>
          <w:p w14:paraId="6DDD1605">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4EE9F1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DF2175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ETL Developer</w:t>
            </w:r>
          </w:p>
        </w:tc>
        <w:tc>
          <w:tcPr>
            <w:tcW w:w="0" w:type="auto"/>
            <w:shd w:val="clear"/>
            <w:vAlign w:val="center"/>
          </w:tcPr>
          <w:p w14:paraId="4DD1AF0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6B2E06C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7CBEDE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334ECF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12</w:t>
            </w:r>
          </w:p>
        </w:tc>
        <w:tc>
          <w:tcPr>
            <w:tcW w:w="0" w:type="auto"/>
            <w:shd w:val="clear"/>
            <w:vAlign w:val="center"/>
          </w:tcPr>
          <w:p w14:paraId="6642E707">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40164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1F644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Electrical Engineering</w:t>
            </w:r>
          </w:p>
        </w:tc>
        <w:tc>
          <w:tcPr>
            <w:tcW w:w="0" w:type="auto"/>
            <w:shd w:val="clear"/>
            <w:vAlign w:val="center"/>
          </w:tcPr>
          <w:p w14:paraId="79EE284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5443AF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C0D2BC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28BE1E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8</w:t>
            </w:r>
          </w:p>
        </w:tc>
        <w:tc>
          <w:tcPr>
            <w:tcW w:w="0" w:type="auto"/>
            <w:shd w:val="clear"/>
            <w:vAlign w:val="center"/>
          </w:tcPr>
          <w:p w14:paraId="45ED763D">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2849CD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EC4EF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HR</w:t>
            </w:r>
          </w:p>
        </w:tc>
        <w:tc>
          <w:tcPr>
            <w:tcW w:w="0" w:type="auto"/>
            <w:shd w:val="clear"/>
            <w:vAlign w:val="center"/>
          </w:tcPr>
          <w:p w14:paraId="00D563D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56BAA2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5ABB57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65A2D3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12</w:t>
            </w:r>
          </w:p>
        </w:tc>
        <w:tc>
          <w:tcPr>
            <w:tcW w:w="0" w:type="auto"/>
            <w:shd w:val="clear"/>
            <w:vAlign w:val="center"/>
          </w:tcPr>
          <w:p w14:paraId="4C24B3BD">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79EF75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E4FCF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Hadoop</w:t>
            </w:r>
          </w:p>
        </w:tc>
        <w:tc>
          <w:tcPr>
            <w:tcW w:w="0" w:type="auto"/>
            <w:shd w:val="clear"/>
            <w:vAlign w:val="center"/>
          </w:tcPr>
          <w:p w14:paraId="6A26193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220105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D9429C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4E1AC45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7</w:t>
            </w:r>
          </w:p>
        </w:tc>
        <w:tc>
          <w:tcPr>
            <w:tcW w:w="0" w:type="auto"/>
            <w:shd w:val="clear"/>
            <w:vAlign w:val="center"/>
          </w:tcPr>
          <w:p w14:paraId="1F7E62EC">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6C48C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3B43D1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Health and Fitness</w:t>
            </w:r>
          </w:p>
        </w:tc>
        <w:tc>
          <w:tcPr>
            <w:tcW w:w="0" w:type="auto"/>
            <w:shd w:val="clear"/>
            <w:vAlign w:val="center"/>
          </w:tcPr>
          <w:p w14:paraId="7A5547E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638C5CD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2036FC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12A9D7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w:t>
            </w:r>
          </w:p>
        </w:tc>
        <w:tc>
          <w:tcPr>
            <w:tcW w:w="0" w:type="auto"/>
            <w:shd w:val="clear"/>
            <w:vAlign w:val="center"/>
          </w:tcPr>
          <w:p w14:paraId="746289CA">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7DB74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4099CD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Java Developer</w:t>
            </w:r>
          </w:p>
        </w:tc>
        <w:tc>
          <w:tcPr>
            <w:tcW w:w="0" w:type="auto"/>
            <w:shd w:val="clear"/>
            <w:vAlign w:val="center"/>
          </w:tcPr>
          <w:p w14:paraId="2BC5E74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0.89</w:t>
            </w:r>
          </w:p>
        </w:tc>
        <w:tc>
          <w:tcPr>
            <w:tcW w:w="0" w:type="auto"/>
            <w:shd w:val="clear"/>
            <w:vAlign w:val="center"/>
          </w:tcPr>
          <w:p w14:paraId="29B78F3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80D8BB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0.94</w:t>
            </w:r>
          </w:p>
        </w:tc>
        <w:tc>
          <w:tcPr>
            <w:tcW w:w="0" w:type="auto"/>
            <w:shd w:val="clear"/>
            <w:vAlign w:val="center"/>
          </w:tcPr>
          <w:p w14:paraId="020E88C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17</w:t>
            </w:r>
          </w:p>
        </w:tc>
        <w:tc>
          <w:tcPr>
            <w:tcW w:w="0" w:type="auto"/>
            <w:shd w:val="clear"/>
            <w:vAlign w:val="center"/>
          </w:tcPr>
          <w:p w14:paraId="6B8ADCD8">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6480D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2391D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Mechanical Engineer</w:t>
            </w:r>
          </w:p>
        </w:tc>
        <w:tc>
          <w:tcPr>
            <w:tcW w:w="0" w:type="auto"/>
            <w:shd w:val="clear"/>
            <w:vAlign w:val="center"/>
          </w:tcPr>
          <w:p w14:paraId="00F0358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F51F5D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7DD87A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03A3DA0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11</w:t>
            </w:r>
          </w:p>
        </w:tc>
        <w:tc>
          <w:tcPr>
            <w:tcW w:w="0" w:type="auto"/>
            <w:shd w:val="clear"/>
            <w:vAlign w:val="center"/>
          </w:tcPr>
          <w:p w14:paraId="6CA57BAA">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61792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26F47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Network Security Engineer</w:t>
            </w:r>
          </w:p>
        </w:tc>
        <w:tc>
          <w:tcPr>
            <w:tcW w:w="0" w:type="auto"/>
            <w:shd w:val="clear"/>
            <w:vAlign w:val="center"/>
          </w:tcPr>
          <w:p w14:paraId="0256027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2BF03C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4D710C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5557D0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0" w:type="auto"/>
            <w:shd w:val="clear"/>
            <w:vAlign w:val="center"/>
          </w:tcPr>
          <w:p w14:paraId="2018242C">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332D8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32A5C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Operations Manager</w:t>
            </w:r>
          </w:p>
        </w:tc>
        <w:tc>
          <w:tcPr>
            <w:tcW w:w="0" w:type="auto"/>
            <w:shd w:val="clear"/>
            <w:vAlign w:val="center"/>
          </w:tcPr>
          <w:p w14:paraId="41D28CD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1E379F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97925C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4CA5CFA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8</w:t>
            </w:r>
          </w:p>
        </w:tc>
        <w:tc>
          <w:tcPr>
            <w:tcW w:w="0" w:type="auto"/>
            <w:shd w:val="clear"/>
            <w:vAlign w:val="center"/>
          </w:tcPr>
          <w:p w14:paraId="4959302C">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7955E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8C0AA8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PMO</w:t>
            </w:r>
          </w:p>
        </w:tc>
        <w:tc>
          <w:tcPr>
            <w:tcW w:w="0" w:type="auto"/>
            <w:shd w:val="clear"/>
            <w:vAlign w:val="center"/>
          </w:tcPr>
          <w:p w14:paraId="4AB2DC4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4F756D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073DEF8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71B4B7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3</w:t>
            </w:r>
          </w:p>
        </w:tc>
        <w:tc>
          <w:tcPr>
            <w:tcW w:w="0" w:type="auto"/>
            <w:shd w:val="clear"/>
            <w:vAlign w:val="center"/>
          </w:tcPr>
          <w:p w14:paraId="7BEDD7D6">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6856D2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E2BD70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Python Developer</w:t>
            </w:r>
          </w:p>
        </w:tc>
        <w:tc>
          <w:tcPr>
            <w:tcW w:w="0" w:type="auto"/>
            <w:shd w:val="clear"/>
            <w:vAlign w:val="center"/>
          </w:tcPr>
          <w:p w14:paraId="3D76C43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3F6E86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0.82</w:t>
            </w:r>
          </w:p>
        </w:tc>
        <w:tc>
          <w:tcPr>
            <w:tcW w:w="0" w:type="auto"/>
            <w:shd w:val="clear"/>
            <w:vAlign w:val="center"/>
          </w:tcPr>
          <w:p w14:paraId="4C47793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0.90</w:t>
            </w:r>
          </w:p>
        </w:tc>
        <w:tc>
          <w:tcPr>
            <w:tcW w:w="0" w:type="auto"/>
            <w:shd w:val="clear"/>
            <w:vAlign w:val="center"/>
          </w:tcPr>
          <w:p w14:paraId="567F495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11</w:t>
            </w:r>
          </w:p>
        </w:tc>
        <w:tc>
          <w:tcPr>
            <w:tcW w:w="0" w:type="auto"/>
            <w:shd w:val="clear"/>
            <w:vAlign w:val="center"/>
          </w:tcPr>
          <w:p w14:paraId="438B745B">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5F1BD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EFC322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SAP Developer</w:t>
            </w:r>
          </w:p>
        </w:tc>
        <w:tc>
          <w:tcPr>
            <w:tcW w:w="0" w:type="auto"/>
            <w:shd w:val="clear"/>
            <w:vAlign w:val="center"/>
          </w:tcPr>
          <w:p w14:paraId="7A239C0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D016D9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351962C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18DCAC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4</w:t>
            </w:r>
          </w:p>
        </w:tc>
        <w:tc>
          <w:tcPr>
            <w:tcW w:w="0" w:type="auto"/>
            <w:shd w:val="clear"/>
            <w:vAlign w:val="center"/>
          </w:tcPr>
          <w:p w14:paraId="40EC3DC2">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28013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E3CF4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Sales</w:t>
            </w:r>
          </w:p>
        </w:tc>
        <w:tc>
          <w:tcPr>
            <w:tcW w:w="0" w:type="auto"/>
            <w:shd w:val="clear"/>
            <w:vAlign w:val="center"/>
          </w:tcPr>
          <w:p w14:paraId="212EDD9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67517E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41A3864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F64A09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6</w:t>
            </w:r>
          </w:p>
        </w:tc>
        <w:tc>
          <w:tcPr>
            <w:tcW w:w="0" w:type="auto"/>
            <w:shd w:val="clear"/>
            <w:vAlign w:val="center"/>
          </w:tcPr>
          <w:p w14:paraId="73C2C67A">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784E0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04DAB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Testing</w:t>
            </w:r>
          </w:p>
        </w:tc>
        <w:tc>
          <w:tcPr>
            <w:tcW w:w="0" w:type="auto"/>
            <w:shd w:val="clear"/>
            <w:vAlign w:val="center"/>
          </w:tcPr>
          <w:p w14:paraId="76DBF08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17BD7C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4117EAB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7FB79B0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w:t>
            </w:r>
          </w:p>
        </w:tc>
        <w:tc>
          <w:tcPr>
            <w:tcW w:w="0" w:type="auto"/>
            <w:shd w:val="clear"/>
            <w:vAlign w:val="center"/>
          </w:tcPr>
          <w:p w14:paraId="78E406C3">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r w14:paraId="79AF3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771964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Web Designing</w:t>
            </w:r>
          </w:p>
        </w:tc>
        <w:tc>
          <w:tcPr>
            <w:tcW w:w="0" w:type="auto"/>
            <w:shd w:val="clear"/>
            <w:vAlign w:val="center"/>
          </w:tcPr>
          <w:p w14:paraId="2FD82F3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2F89258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59C74A4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1.00</w:t>
            </w:r>
          </w:p>
        </w:tc>
        <w:tc>
          <w:tcPr>
            <w:tcW w:w="0" w:type="auto"/>
            <w:shd w:val="clear"/>
            <w:vAlign w:val="center"/>
          </w:tcPr>
          <w:p w14:paraId="102ECC1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12</w:t>
            </w:r>
          </w:p>
        </w:tc>
        <w:tc>
          <w:tcPr>
            <w:tcW w:w="0" w:type="auto"/>
            <w:shd w:val="clear"/>
            <w:vAlign w:val="center"/>
          </w:tcPr>
          <w:p w14:paraId="196944A1">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r>
    </w:tbl>
    <w:p w14:paraId="224B4395">
      <w:pPr>
        <w:pStyle w:val="16"/>
        <w:keepNext w:val="0"/>
        <w:keepLines w:val="0"/>
        <w:widowControl/>
        <w:suppressLineNumbers w:val="0"/>
      </w:pP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Accuracy</w:t>
      </w:r>
      <w:r>
        <w:rPr>
          <w:rFonts w:hint="default" w:ascii="Times New Roman" w:hAnsi="Times New Roman" w:cs="Times New Roman"/>
          <w:sz w:val="20"/>
          <w:szCs w:val="20"/>
        </w:rPr>
        <w:t xml:space="preserve"> | | | </w:t>
      </w:r>
      <w:r>
        <w:rPr>
          <w:rStyle w:val="17"/>
          <w:rFonts w:hint="default" w:ascii="Times New Roman" w:hAnsi="Times New Roman" w:cs="Times New Roman"/>
          <w:sz w:val="20"/>
          <w:szCs w:val="20"/>
        </w:rPr>
        <w:t>0.99</w:t>
      </w:r>
      <w:r>
        <w:rPr>
          <w:rFonts w:hint="default" w:ascii="Times New Roman" w:hAnsi="Times New Roman" w:cs="Times New Roman"/>
          <w:sz w:val="20"/>
          <w:szCs w:val="20"/>
        </w:rPr>
        <w:t xml:space="preserve"> | </w:t>
      </w:r>
      <w:r>
        <w:rPr>
          <w:rStyle w:val="17"/>
          <w:rFonts w:hint="default" w:ascii="Times New Roman" w:hAnsi="Times New Roman" w:cs="Times New Roman"/>
          <w:sz w:val="20"/>
          <w:szCs w:val="20"/>
        </w:rPr>
        <w:t>193</w:t>
      </w:r>
      <w:r>
        <w:rPr>
          <w:rFonts w:hint="default" w:ascii="Times New Roman" w:hAnsi="Times New Roman" w:cs="Times New Roman"/>
          <w:sz w:val="20"/>
          <w:szCs w:val="20"/>
        </w:rPr>
        <w:t xml:space="preserve"> | | </w:t>
      </w:r>
      <w:r>
        <w:rPr>
          <w:rStyle w:val="17"/>
          <w:rFonts w:hint="default" w:ascii="Times New Roman" w:hAnsi="Times New Roman" w:cs="Times New Roman"/>
          <w:sz w:val="20"/>
          <w:szCs w:val="20"/>
        </w:rPr>
        <w:t>Macro avg</w:t>
      </w:r>
      <w:r>
        <w:rPr>
          <w:rFonts w:hint="default" w:ascii="Times New Roman" w:hAnsi="Times New Roman" w:cs="Times New Roman"/>
          <w:sz w:val="20"/>
          <w:szCs w:val="20"/>
        </w:rPr>
        <w:t xml:space="preserve"> | 1.00 | 0.99 | 0.99 | 193 | | </w:t>
      </w:r>
      <w:r>
        <w:rPr>
          <w:rStyle w:val="17"/>
          <w:rFonts w:hint="default" w:ascii="Times New Roman" w:hAnsi="Times New Roman" w:cs="Times New Roman"/>
          <w:sz w:val="20"/>
          <w:szCs w:val="20"/>
        </w:rPr>
        <w:t>Weighted avg</w:t>
      </w:r>
      <w:r>
        <w:rPr>
          <w:rFonts w:hint="default" w:ascii="Times New Roman" w:hAnsi="Times New Roman" w:cs="Times New Roman"/>
          <w:sz w:val="20"/>
          <w:szCs w:val="20"/>
        </w:rPr>
        <w:t xml:space="preserve"> | 0.99 | 0.99 | 0.99 | 193 </w:t>
      </w:r>
      <w:r>
        <w:t>|</w:t>
      </w:r>
    </w:p>
    <w:p w14:paraId="78AF8A73">
      <w:pPr>
        <w:keepNext w:val="0"/>
        <w:keepLines w:val="0"/>
        <w:widowControl/>
        <w:suppressLineNumbers w:val="0"/>
        <w:bidi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As seen from the classification report, the model achieves an overall accuracy of </w:t>
      </w:r>
      <w:r>
        <w:rPr>
          <w:rStyle w:val="17"/>
          <w:rFonts w:hint="default" w:ascii="Times New Roman" w:hAnsi="Times New Roman" w:cs="Times New Roman"/>
          <w:sz w:val="20"/>
          <w:szCs w:val="20"/>
        </w:rPr>
        <w:t>99%</w:t>
      </w:r>
      <w:r>
        <w:rPr>
          <w:rFonts w:hint="default" w:ascii="Times New Roman" w:hAnsi="Times New Roman" w:cs="Times New Roman"/>
          <w:sz w:val="20"/>
          <w:szCs w:val="20"/>
        </w:rPr>
        <w:t xml:space="preserve">, with </w:t>
      </w:r>
      <w:r>
        <w:rPr>
          <w:rStyle w:val="17"/>
          <w:rFonts w:hint="default" w:ascii="Times New Roman" w:hAnsi="Times New Roman" w:cs="Times New Roman"/>
          <w:sz w:val="20"/>
          <w:szCs w:val="20"/>
        </w:rPr>
        <w:t>macro average</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weighted average</w:t>
      </w:r>
      <w:r>
        <w:rPr>
          <w:rFonts w:hint="default" w:ascii="Times New Roman" w:hAnsi="Times New Roman" w:cs="Times New Roman"/>
          <w:sz w:val="20"/>
          <w:szCs w:val="20"/>
        </w:rPr>
        <w:t xml:space="preserve"> F1-scores of 0.99. Most categories show perfect precision, recall, and F1-scores, indicating that the model performs exceptionally well across a variety of job categories.</w:t>
      </w:r>
    </w:p>
    <w:p w14:paraId="71B555FB">
      <w:pPr>
        <w:pStyle w:val="5"/>
        <w:keepNext w:val="0"/>
        <w:keepLines w:val="0"/>
        <w:widowControl/>
        <w:numPr>
          <w:numId w:val="0"/>
        </w:numPr>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5.2 Confusion Matrix</w:t>
      </w:r>
    </w:p>
    <w:p w14:paraId="69A5A903">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To further evaluate the model's performance, we generated the confusion matrix, which visualizes the number of correct and incorrect predictions for each class. A heatmap of the confusion matrix is shown below. It provides insight into the model's ability to correctly classify resumes into their respective job categories.</w:t>
      </w:r>
    </w:p>
    <w:p w14:paraId="0CAA1DED">
      <w:pPr>
        <w:pStyle w:val="16"/>
        <w:keepNext w:val="0"/>
        <w:keepLines w:val="0"/>
        <w:widowControl/>
        <w:suppressLineNumbers w:val="0"/>
        <w:jc w:val="center"/>
        <w:rPr>
          <w:rStyle w:val="17"/>
          <w:rFonts w:hint="default" w:ascii="Times New Roman" w:hAnsi="Times New Roman" w:cs="Times New Roman"/>
          <w:sz w:val="20"/>
          <w:szCs w:val="20"/>
        </w:rPr>
      </w:pPr>
      <w:r>
        <w:rPr>
          <w:rStyle w:val="17"/>
          <w:rFonts w:hint="default" w:ascii="Times New Roman" w:hAnsi="Times New Roman" w:cs="Times New Roman"/>
          <w:sz w:val="20"/>
          <w:szCs w:val="20"/>
        </w:rPr>
        <w:drawing>
          <wp:inline distT="0" distB="0" distL="114300" distR="114300">
            <wp:extent cx="2828925" cy="1527175"/>
            <wp:effectExtent l="0" t="0" r="0" b="0"/>
            <wp:docPr id="7" name="Picture 7" descr="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nal 1"/>
                    <pic:cNvPicPr>
                      <a:picLocks noChangeAspect="1"/>
                    </pic:cNvPicPr>
                  </pic:nvPicPr>
                  <pic:blipFill>
                    <a:blip r:embed="rId7"/>
                    <a:srcRect r="11184"/>
                    <a:stretch>
                      <a:fillRect/>
                    </a:stretch>
                  </pic:blipFill>
                  <pic:spPr>
                    <a:xfrm>
                      <a:off x="0" y="0"/>
                      <a:ext cx="2828925" cy="1527175"/>
                    </a:xfrm>
                    <a:prstGeom prst="rect">
                      <a:avLst/>
                    </a:prstGeom>
                  </pic:spPr>
                </pic:pic>
              </a:graphicData>
            </a:graphic>
          </wp:inline>
        </w:drawing>
      </w:r>
    </w:p>
    <w:p w14:paraId="57E50B91">
      <w:pPr>
        <w:pStyle w:val="16"/>
        <w:keepNext w:val="0"/>
        <w:keepLines w:val="0"/>
        <w:widowControl/>
        <w:suppressLineNumbers w:val="0"/>
        <w:jc w:val="center"/>
        <w:rPr>
          <w:rFonts w:hint="default" w:ascii="Times New Roman" w:hAnsi="Times New Roman" w:cs="Times New Roman"/>
          <w:sz w:val="20"/>
          <w:szCs w:val="20"/>
        </w:rPr>
      </w:pPr>
      <w:r>
        <w:rPr>
          <w:rStyle w:val="17"/>
          <w:rFonts w:hint="default" w:ascii="Times New Roman" w:hAnsi="Times New Roman" w:cs="Times New Roman"/>
          <w:sz w:val="20"/>
          <w:szCs w:val="20"/>
        </w:rPr>
        <w:t>Figure 1</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Confusion Matrix</w:t>
      </w:r>
      <w:r>
        <w:rPr>
          <w:rFonts w:hint="default" w:ascii="Times New Roman" w:hAnsi="Times New Roman" w:cs="Times New Roman"/>
          <w:sz w:val="20"/>
          <w:szCs w:val="20"/>
        </w:rPr>
        <w:br w:type="textWrapping"/>
      </w:r>
      <w:r>
        <w:rPr>
          <w:rStyle w:val="10"/>
          <w:rFonts w:hint="default" w:ascii="Times New Roman" w:hAnsi="Times New Roman" w:cs="Times New Roman"/>
          <w:sz w:val="20"/>
          <w:szCs w:val="20"/>
        </w:rPr>
        <w:t>The confusion matrix visualizes the accuracy of the model in predicting each job category. The diagonals indicate correct predictions, while the off-diagonals show misclassifications.</w:t>
      </w:r>
    </w:p>
    <w:p w14:paraId="00C469ED">
      <w:pPr>
        <w:pStyle w:val="5"/>
        <w:keepNext w:val="0"/>
        <w:keepLines w:val="0"/>
        <w:widowControl/>
        <w:numPr>
          <w:numId w:val="0"/>
        </w:numPr>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5.3 Category-Specific Fairness</w:t>
      </w:r>
    </w:p>
    <w:p w14:paraId="645E75D8">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Next, we assess the fairness of the model using two fairness metrics: </w:t>
      </w:r>
      <w:r>
        <w:rPr>
          <w:rStyle w:val="17"/>
          <w:rFonts w:hint="default" w:ascii="Times New Roman" w:hAnsi="Times New Roman" w:cs="Times New Roman"/>
          <w:sz w:val="20"/>
          <w:szCs w:val="20"/>
        </w:rPr>
        <w:t>Demographic Parity</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Equal Opportunity</w:t>
      </w:r>
      <w:r>
        <w:rPr>
          <w:rFonts w:hint="default" w:ascii="Times New Roman" w:hAnsi="Times New Roman" w:cs="Times New Roman"/>
          <w:sz w:val="20"/>
          <w:szCs w:val="20"/>
        </w:rPr>
        <w:t>.</w:t>
      </w:r>
    </w:p>
    <w:p w14:paraId="7CCB83A9">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Demographic Parity</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Demographic parity ensures that the probability of being selected for a job category is independent of the category's representation in the dataset. We calculated the demographic parity for each job category and present the results in the following bar chart:</w:t>
      </w:r>
    </w:p>
    <w:p w14:paraId="172874F4">
      <w:pPr>
        <w:pStyle w:val="16"/>
        <w:keepNext w:val="0"/>
        <w:keepLines w:val="0"/>
        <w:widowControl/>
        <w:suppressLineNumbers w:val="0"/>
        <w:jc w:val="center"/>
        <w:rPr>
          <w:rFonts w:hint="default" w:ascii="Times New Roman" w:hAnsi="Times New Roman" w:cs="Times New Roman"/>
          <w:sz w:val="20"/>
          <w:szCs w:val="20"/>
        </w:rPr>
      </w:pPr>
      <w:r>
        <w:rPr>
          <w:rStyle w:val="17"/>
          <w:rFonts w:hint="default" w:ascii="Times New Roman" w:hAnsi="Times New Roman" w:cs="Times New Roman"/>
          <w:sz w:val="20"/>
          <w:szCs w:val="20"/>
        </w:rPr>
        <w:drawing>
          <wp:inline distT="0" distB="0" distL="114300" distR="114300">
            <wp:extent cx="3191510" cy="1914525"/>
            <wp:effectExtent l="0" t="0" r="8890" b="952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8"/>
                    <a:stretch>
                      <a:fillRect/>
                    </a:stretch>
                  </pic:blipFill>
                  <pic:spPr>
                    <a:xfrm>
                      <a:off x="0" y="0"/>
                      <a:ext cx="3191510" cy="1914525"/>
                    </a:xfrm>
                    <a:prstGeom prst="rect">
                      <a:avLst/>
                    </a:prstGeom>
                  </pic:spPr>
                </pic:pic>
              </a:graphicData>
            </a:graphic>
          </wp:inline>
        </w:drawing>
      </w:r>
      <w:r>
        <w:rPr>
          <w:rStyle w:val="17"/>
          <w:rFonts w:hint="default" w:ascii="Times New Roman" w:hAnsi="Times New Roman" w:cs="Times New Roman"/>
          <w:sz w:val="20"/>
          <w:szCs w:val="20"/>
        </w:rPr>
        <w:t>Figure 2</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Demographic Parity Plot</w:t>
      </w:r>
      <w:r>
        <w:rPr>
          <w:rFonts w:hint="default" w:ascii="Times New Roman" w:hAnsi="Times New Roman" w:cs="Times New Roman"/>
          <w:sz w:val="20"/>
          <w:szCs w:val="20"/>
        </w:rPr>
        <w:br w:type="textWrapping"/>
      </w:r>
      <w:r>
        <w:rPr>
          <w:rStyle w:val="10"/>
          <w:rFonts w:hint="default" w:ascii="Times New Roman" w:hAnsi="Times New Roman" w:cs="Times New Roman"/>
          <w:sz w:val="20"/>
          <w:szCs w:val="20"/>
        </w:rPr>
        <w:t>The bar chart shows the selection probability for each job category, indicating whether the model is treating all categories equally.</w:t>
      </w:r>
    </w:p>
    <w:p w14:paraId="35419EA2">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Equal Opportunity</w:t>
      </w:r>
      <w:r>
        <w:rPr>
          <w:rFonts w:hint="default" w:ascii="Times New Roman" w:hAnsi="Times New Roman" w:cs="Times New Roman"/>
          <w:sz w:val="20"/>
          <w:szCs w:val="20"/>
        </w:rPr>
        <w:t>:</w:t>
      </w:r>
      <w:r>
        <w:rPr>
          <w:rFonts w:hint="default" w:ascii="Times New Roman" w:hAnsi="Times New Roman" w:cs="Times New Roman"/>
          <w:sz w:val="20"/>
          <w:szCs w:val="20"/>
        </w:rPr>
        <w:br w:type="textWrapping"/>
      </w:r>
      <w:r>
        <w:rPr>
          <w:rFonts w:hint="default" w:ascii="Times New Roman" w:hAnsi="Times New Roman" w:cs="Times New Roman"/>
          <w:sz w:val="20"/>
          <w:szCs w:val="20"/>
        </w:rPr>
        <w:t>Equal opportunity ensures that the true positive rate (recall) is equal across different categories. We calculated the true positive rate for each job category and visualized it as follows:</w:t>
      </w:r>
    </w:p>
    <w:p w14:paraId="05BF9B26">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drawing>
          <wp:inline distT="0" distB="0" distL="114300" distR="114300">
            <wp:extent cx="3191510" cy="1914525"/>
            <wp:effectExtent l="0" t="0" r="8890" b="952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9"/>
                    <a:stretch>
                      <a:fillRect/>
                    </a:stretch>
                  </pic:blipFill>
                  <pic:spPr>
                    <a:xfrm>
                      <a:off x="0" y="0"/>
                      <a:ext cx="3191510" cy="1914525"/>
                    </a:xfrm>
                    <a:prstGeom prst="rect">
                      <a:avLst/>
                    </a:prstGeom>
                  </pic:spPr>
                </pic:pic>
              </a:graphicData>
            </a:graphic>
          </wp:inline>
        </w:drawing>
      </w:r>
      <w:r>
        <w:rPr>
          <w:rStyle w:val="17"/>
          <w:rFonts w:hint="default" w:ascii="Times New Roman" w:hAnsi="Times New Roman" w:cs="Times New Roman"/>
          <w:sz w:val="20"/>
          <w:szCs w:val="20"/>
        </w:rPr>
        <w:t>Figure 3</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Equal Opportunity Plot</w:t>
      </w:r>
      <w:r>
        <w:rPr>
          <w:rFonts w:hint="default" w:ascii="Times New Roman" w:hAnsi="Times New Roman" w:cs="Times New Roman"/>
          <w:sz w:val="20"/>
          <w:szCs w:val="20"/>
        </w:rPr>
        <w:br w:type="textWrapping"/>
      </w:r>
      <w:r>
        <w:rPr>
          <w:rStyle w:val="10"/>
          <w:rFonts w:hint="default" w:ascii="Times New Roman" w:hAnsi="Times New Roman" w:cs="Times New Roman"/>
          <w:sz w:val="20"/>
          <w:szCs w:val="20"/>
        </w:rPr>
        <w:t>The bar chart shows the true positive rate (recall) for each job category, highlighting any disparities in how different categories are treated by the model.</w:t>
      </w:r>
    </w:p>
    <w:p w14:paraId="183C51D7">
      <w:pPr>
        <w:pStyle w:val="5"/>
        <w:keepNext w:val="0"/>
        <w:keepLines w:val="0"/>
        <w:widowControl/>
        <w:numPr>
          <w:numId w:val="0"/>
        </w:numPr>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5.4 Model Performance Metrics</w:t>
      </w:r>
    </w:p>
    <w:p w14:paraId="1E20465E">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In addition to the classification results and fairness metrics, we also present the </w:t>
      </w:r>
      <w:r>
        <w:rPr>
          <w:rStyle w:val="17"/>
          <w:rFonts w:hint="default" w:ascii="Times New Roman" w:hAnsi="Times New Roman" w:cs="Times New Roman"/>
          <w:sz w:val="20"/>
          <w:szCs w:val="20"/>
        </w:rPr>
        <w:t>precision</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recall</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F1-score</w:t>
      </w:r>
      <w:r>
        <w:rPr>
          <w:rFonts w:hint="default" w:ascii="Times New Roman" w:hAnsi="Times New Roman" w:cs="Times New Roman"/>
          <w:sz w:val="20"/>
          <w:szCs w:val="20"/>
        </w:rPr>
        <w:t xml:space="preserve"> for each job category. The performance of the model is consistently high across all categories, as seen in the classification report.</w:t>
      </w:r>
    </w:p>
    <w:p w14:paraId="10E46BA2">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The model's overall </w:t>
      </w:r>
      <w:r>
        <w:rPr>
          <w:rStyle w:val="17"/>
          <w:rFonts w:hint="default" w:ascii="Times New Roman" w:hAnsi="Times New Roman" w:cs="Times New Roman"/>
          <w:sz w:val="20"/>
          <w:szCs w:val="20"/>
        </w:rPr>
        <w:t>accuracy</w:t>
      </w:r>
      <w:r>
        <w:rPr>
          <w:rFonts w:hint="default" w:ascii="Times New Roman" w:hAnsi="Times New Roman" w:cs="Times New Roman"/>
          <w:sz w:val="20"/>
          <w:szCs w:val="20"/>
        </w:rPr>
        <w:t xml:space="preserve"> is </w:t>
      </w:r>
      <w:r>
        <w:rPr>
          <w:rStyle w:val="17"/>
          <w:rFonts w:hint="default" w:ascii="Times New Roman" w:hAnsi="Times New Roman" w:cs="Times New Roman"/>
          <w:sz w:val="20"/>
          <w:szCs w:val="20"/>
        </w:rPr>
        <w:t>99%</w:t>
      </w:r>
      <w:r>
        <w:rPr>
          <w:rFonts w:hint="default" w:ascii="Times New Roman" w:hAnsi="Times New Roman" w:cs="Times New Roman"/>
          <w:sz w:val="20"/>
          <w:szCs w:val="20"/>
        </w:rPr>
        <w:t xml:space="preserve">, which suggests that the model is highly effective in distinguishing between job categories. Moreover, the </w:t>
      </w:r>
      <w:r>
        <w:rPr>
          <w:rStyle w:val="17"/>
          <w:rFonts w:hint="default" w:ascii="Times New Roman" w:hAnsi="Times New Roman" w:cs="Times New Roman"/>
          <w:sz w:val="20"/>
          <w:szCs w:val="20"/>
        </w:rPr>
        <w:t>macro average</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weighted average</w:t>
      </w:r>
      <w:r>
        <w:rPr>
          <w:rFonts w:hint="default" w:ascii="Times New Roman" w:hAnsi="Times New Roman" w:cs="Times New Roman"/>
          <w:sz w:val="20"/>
          <w:szCs w:val="20"/>
        </w:rPr>
        <w:t xml:space="preserve"> F1-scores indicate that the model maintains this high performance across both well-represented and underrepresented job categories.</w:t>
      </w:r>
    </w:p>
    <w:p w14:paraId="3AC63254">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The </w:t>
      </w:r>
      <w:r>
        <w:rPr>
          <w:rStyle w:val="17"/>
          <w:rFonts w:hint="default" w:ascii="Times New Roman" w:hAnsi="Times New Roman" w:cs="Times New Roman"/>
          <w:sz w:val="20"/>
          <w:szCs w:val="20"/>
        </w:rPr>
        <w:t>precision</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recall</w:t>
      </w:r>
      <w:r>
        <w:rPr>
          <w:rFonts w:hint="default" w:ascii="Times New Roman" w:hAnsi="Times New Roman" w:cs="Times New Roman"/>
          <w:sz w:val="20"/>
          <w:szCs w:val="20"/>
        </w:rPr>
        <w:t xml:space="preserve">, and </w:t>
      </w:r>
      <w:r>
        <w:rPr>
          <w:rStyle w:val="17"/>
          <w:rFonts w:hint="default" w:ascii="Times New Roman" w:hAnsi="Times New Roman" w:cs="Times New Roman"/>
          <w:sz w:val="20"/>
          <w:szCs w:val="20"/>
        </w:rPr>
        <w:t>F1-score</w:t>
      </w:r>
      <w:r>
        <w:rPr>
          <w:rFonts w:hint="default" w:ascii="Times New Roman" w:hAnsi="Times New Roman" w:cs="Times New Roman"/>
          <w:sz w:val="20"/>
          <w:szCs w:val="20"/>
        </w:rPr>
        <w:t xml:space="preserve"> for each category can be further visualized through the following bar chart:</w:t>
      </w:r>
    </w:p>
    <w:p w14:paraId="0A77B895">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Figure 4</w:t>
      </w:r>
      <w:r>
        <w:rPr>
          <w:rFonts w:hint="default" w:ascii="Times New Roman" w:hAnsi="Times New Roman" w:cs="Times New Roman"/>
          <w:sz w:val="20"/>
          <w:szCs w:val="20"/>
        </w:rPr>
        <w:t xml:space="preserve">: </w:t>
      </w:r>
      <w:r>
        <w:rPr>
          <w:rStyle w:val="17"/>
          <w:rFonts w:hint="default" w:ascii="Times New Roman" w:hAnsi="Times New Roman" w:cs="Times New Roman"/>
          <w:sz w:val="20"/>
          <w:szCs w:val="20"/>
        </w:rPr>
        <w:t>Model Performance Across Categories</w:t>
      </w:r>
      <w:r>
        <w:rPr>
          <w:rFonts w:hint="default" w:ascii="Times New Roman" w:hAnsi="Times New Roman" w:cs="Times New Roman"/>
          <w:sz w:val="20"/>
          <w:szCs w:val="20"/>
        </w:rPr>
        <w:br w:type="textWrapping"/>
      </w:r>
      <w:r>
        <w:rPr>
          <w:rStyle w:val="10"/>
          <w:rFonts w:hint="default" w:ascii="Times New Roman" w:hAnsi="Times New Roman" w:cs="Times New Roman"/>
          <w:sz w:val="20"/>
          <w:szCs w:val="20"/>
        </w:rPr>
        <w:t>This chart shows the precision, recall, and F1-score for each job category, giving an overall picture of model performance across different classes.</w:t>
      </w:r>
    </w:p>
    <w:p w14:paraId="274EF8CB">
      <w:pPr>
        <w:pStyle w:val="4"/>
        <w:keepNext w:val="0"/>
        <w:keepLines w:val="0"/>
        <w:widowControl/>
        <w:numPr>
          <w:numId w:val="0"/>
        </w:numPr>
        <w:suppressLineNumbers w:val="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6. </w:t>
      </w:r>
      <w:r>
        <w:rPr>
          <w:rStyle w:val="17"/>
          <w:rFonts w:hint="default" w:ascii="Times New Roman" w:hAnsi="Times New Roman" w:cs="Times New Roman"/>
          <w:b/>
          <w:bCs/>
          <w:i w:val="0"/>
          <w:iCs w:val="0"/>
          <w:sz w:val="24"/>
          <w:szCs w:val="24"/>
        </w:rPr>
        <w:t>Conclusion</w:t>
      </w:r>
    </w:p>
    <w:p w14:paraId="57A1ABD8">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results demonstrate that the proposed fairness-aware AI model achieves excellent classification performance with an accuracy of 99% across various job categories. In addition to providing accurate predictions, the model also shows strong fairness characteristics as evaluated using demographic parity and equal opportunity metrics. The inclusion of fairness metrics ensures that the model treats all job categories equitably, even in the presence of an imbalanced dataset.</w:t>
      </w:r>
    </w:p>
    <w:p w14:paraId="66B3043F">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Future work will focus on improving the model’s performance in terms of fairness, particularly by addressing bias in less-</w:t>
      </w:r>
      <w:bookmarkStart w:id="0" w:name="_GoBack"/>
      <w:bookmarkEnd w:id="0"/>
      <w:r>
        <w:rPr>
          <w:rFonts w:hint="default" w:ascii="Times New Roman" w:hAnsi="Times New Roman" w:cs="Times New Roman"/>
          <w:sz w:val="20"/>
          <w:szCs w:val="20"/>
        </w:rPr>
        <w:t>represented categories, and exploring other fairness metrics and techniques to further refine the model.</w:t>
      </w:r>
    </w:p>
    <w:p w14:paraId="6E813BB7">
      <w:pPr>
        <w:pStyle w:val="4"/>
        <w:keepNext w:val="0"/>
        <w:keepLines w:val="0"/>
        <w:widowControl/>
        <w:numPr>
          <w:numId w:val="0"/>
        </w:numPr>
        <w:suppressLineNumbers w:val="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7. </w:t>
      </w:r>
      <w:r>
        <w:rPr>
          <w:rStyle w:val="17"/>
          <w:rFonts w:hint="default" w:ascii="Times New Roman" w:hAnsi="Times New Roman" w:cs="Times New Roman"/>
          <w:b/>
          <w:bCs/>
          <w:i w:val="0"/>
          <w:iCs w:val="0"/>
          <w:sz w:val="24"/>
          <w:szCs w:val="24"/>
        </w:rPr>
        <w:t>References</w:t>
      </w:r>
    </w:p>
    <w:p w14:paraId="56AEFE2D">
      <w:pPr>
        <w:pStyle w:val="1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Below are the references cited in the paper:</w:t>
      </w:r>
    </w:p>
    <w:p w14:paraId="01C91600">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Jawad, K.</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Bias and Fairness in AI Models: A Review of Fairness Mechanisms, Mitigation Methods, and Industry Practices</w:t>
      </w:r>
      <w:r>
        <w:rPr>
          <w:rFonts w:hint="default" w:ascii="Times New Roman" w:hAnsi="Times New Roman" w:cs="Times New Roman"/>
          <w:sz w:val="20"/>
          <w:szCs w:val="20"/>
        </w:rPr>
        <w:t>. Conference Paper on ResearchGate.</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URL: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"https://www.researchgate.net/publication/361271234_Bias_and_Fairness_in_AI_Models_A_Review_of_Fairness_Mechanisms_Mitigation_Methods_and_Industry_Practices" \t "_new" </w:instrText>
      </w:r>
      <w:r>
        <w:rPr>
          <w:rFonts w:hint="default" w:ascii="Times New Roman" w:hAnsi="Times New Roman" w:cs="Times New Roman"/>
          <w:sz w:val="20"/>
          <w:szCs w:val="20"/>
        </w:rPr>
        <w:fldChar w:fldCharType="separate"/>
      </w:r>
      <w:r>
        <w:rPr>
          <w:rStyle w:val="15"/>
          <w:rFonts w:hint="default" w:ascii="Times New Roman" w:hAnsi="Times New Roman" w:cs="Times New Roman"/>
          <w:sz w:val="20"/>
          <w:szCs w:val="20"/>
        </w:rPr>
        <w:t>https://www.researchgate.net/publication/361271234_Bias_and_Fairness_in_AI_Models_A_Review_of_Fairness_Mechanisms_Mitigation_Methods_and_Industry_Practices</w:t>
      </w:r>
      <w:r>
        <w:rPr>
          <w:rFonts w:hint="default" w:ascii="Times New Roman" w:hAnsi="Times New Roman" w:cs="Times New Roman"/>
          <w:sz w:val="20"/>
          <w:szCs w:val="20"/>
        </w:rPr>
        <w:fldChar w:fldCharType="end"/>
      </w:r>
    </w:p>
    <w:p w14:paraId="7D6B6522">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Mujtaba, D. F., Mahapatra, N. R.</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Fairness in AI-Driven Recruitment: Challenges, Metrics, Methods, and Future Directions</w:t>
      </w:r>
      <w:r>
        <w:rPr>
          <w:rFonts w:hint="default" w:ascii="Times New Roman" w:hAnsi="Times New Roman" w:cs="Times New Roman"/>
          <w:sz w:val="20"/>
          <w:szCs w:val="20"/>
        </w:rPr>
        <w:t>. arXiv.</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URL: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"https://arxiv.org/abs/2406.0987" \t "_new" </w:instrText>
      </w:r>
      <w:r>
        <w:rPr>
          <w:rFonts w:hint="default" w:ascii="Times New Roman" w:hAnsi="Times New Roman" w:cs="Times New Roman"/>
          <w:sz w:val="20"/>
          <w:szCs w:val="20"/>
        </w:rPr>
        <w:fldChar w:fldCharType="separate"/>
      </w:r>
      <w:r>
        <w:rPr>
          <w:rStyle w:val="15"/>
          <w:rFonts w:hint="default" w:ascii="Times New Roman" w:hAnsi="Times New Roman" w:cs="Times New Roman"/>
          <w:sz w:val="20"/>
          <w:szCs w:val="20"/>
        </w:rPr>
        <w:t>https://arxiv.org/abs/2406.0987</w:t>
      </w:r>
      <w:r>
        <w:rPr>
          <w:rFonts w:hint="default" w:ascii="Times New Roman" w:hAnsi="Times New Roman" w:cs="Times New Roman"/>
          <w:sz w:val="20"/>
          <w:szCs w:val="20"/>
        </w:rPr>
        <w:fldChar w:fldCharType="end"/>
      </w:r>
    </w:p>
    <w:p w14:paraId="25678ED1">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Glazko, K., Mohammed, Y., Kosa, B., Potluri, V., Mankoff, J.</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Identifying and Improving Disability Bias in GPT-Based Resume Screening</w:t>
      </w:r>
      <w:r>
        <w:rPr>
          <w:rFonts w:hint="default" w:ascii="Times New Roman" w:hAnsi="Times New Roman" w:cs="Times New Roman"/>
          <w:sz w:val="20"/>
          <w:szCs w:val="20"/>
        </w:rPr>
        <w:t>. ACM Conference on Fairness, Accountability, and Transparency (FAccT), June 3–6, 2024.</w:t>
      </w:r>
    </w:p>
    <w:p w14:paraId="2DC2B344">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Tayal, S., Sharma, T., Singhal, S., Thakur, A. K.</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Resume Screening Using Machine Learning</w:t>
      </w:r>
      <w:r>
        <w:rPr>
          <w:rFonts w:hint="default" w:ascii="Times New Roman" w:hAnsi="Times New Roman" w:cs="Times New Roman"/>
          <w:sz w:val="20"/>
          <w:szCs w:val="20"/>
        </w:rPr>
        <w:t>. International Journal of Scientific Research in Computer Science, Engineering, and Information Technology (IJSRCSEIT), Volume 10, Issue 2.</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DOI: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"https://www.ijsrseit.com" \t "_new" </w:instrText>
      </w:r>
      <w:r>
        <w:rPr>
          <w:rFonts w:hint="default" w:ascii="Times New Roman" w:hAnsi="Times New Roman" w:cs="Times New Roman"/>
          <w:sz w:val="20"/>
          <w:szCs w:val="20"/>
        </w:rPr>
        <w:fldChar w:fldCharType="separate"/>
      </w:r>
      <w:r>
        <w:rPr>
          <w:rStyle w:val="15"/>
          <w:rFonts w:hint="default" w:ascii="Times New Roman" w:hAnsi="Times New Roman" w:cs="Times New Roman"/>
          <w:sz w:val="20"/>
          <w:szCs w:val="20"/>
        </w:rPr>
        <w:t>https://www.ijsrseit.com</w:t>
      </w:r>
      <w:r>
        <w:rPr>
          <w:rFonts w:hint="default" w:ascii="Times New Roman" w:hAnsi="Times New Roman" w:cs="Times New Roman"/>
          <w:sz w:val="20"/>
          <w:szCs w:val="20"/>
        </w:rPr>
        <w:fldChar w:fldCharType="end"/>
      </w:r>
    </w:p>
    <w:p w14:paraId="78C90CEF">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Deshmukh, A., Raut, A.</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Sentence-BERT (S-BERT) for Resume Screening</w:t>
      </w:r>
      <w:r>
        <w:rPr>
          <w:rFonts w:hint="default" w:ascii="Times New Roman" w:hAnsi="Times New Roman" w:cs="Times New Roman"/>
          <w:sz w:val="20"/>
          <w:szCs w:val="20"/>
        </w:rPr>
        <w:t>. International Journal of Advanced Computer Science and Applications (IJACSA), Volume 15, No. 8.</w:t>
      </w:r>
      <w:r>
        <w:rPr>
          <w:rFonts w:hint="default" w:ascii="Times New Roman" w:hAnsi="Times New Roman" w:cs="Times New Roman"/>
          <w:sz w:val="20"/>
          <w:szCs w:val="20"/>
        </w:rPr>
        <w:br w:type="textWrapping"/>
      </w:r>
      <w:r>
        <w:rPr>
          <w:rFonts w:hint="default" w:ascii="Times New Roman" w:hAnsi="Times New Roman" w:cs="Times New Roman"/>
          <w:sz w:val="20"/>
          <w:szCs w:val="20"/>
        </w:rPr>
        <w:t>URL: https://thesai.org/Downloads/Volume15No8/Paper_2-Sentence_BERT_S_BERT_for_Resume_Screening.pdf</w:t>
      </w:r>
    </w:p>
    <w:p w14:paraId="63FA9FDF">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Binns, R.</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Fairness in Artificial Intelligence: Understanding Bias, Fairness Metrics, and Solutions</w:t>
      </w:r>
      <w:r>
        <w:rPr>
          <w:rFonts w:hint="default" w:ascii="Times New Roman" w:hAnsi="Times New Roman" w:cs="Times New Roman"/>
          <w:sz w:val="20"/>
          <w:szCs w:val="20"/>
        </w:rPr>
        <w:t>. Springer Nature.</w:t>
      </w:r>
    </w:p>
    <w:p w14:paraId="35D19F0C">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Mitchell, M., Kroska, A., Koenecke, A.</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Bias in Hiring Algorithms: A Literature Review</w:t>
      </w:r>
      <w:r>
        <w:rPr>
          <w:rFonts w:hint="default" w:ascii="Times New Roman" w:hAnsi="Times New Roman" w:cs="Times New Roman"/>
          <w:sz w:val="20"/>
          <w:szCs w:val="20"/>
        </w:rPr>
        <w:t>. Journal of Artificial Intelligence Research, 67, 150-175.</w:t>
      </w:r>
      <w:r>
        <w:rPr>
          <w:rFonts w:hint="default" w:ascii="Times New Roman" w:hAnsi="Times New Roman" w:cs="Times New Roman"/>
          <w:sz w:val="20"/>
          <w:szCs w:val="20"/>
        </w:rPr>
        <w:br w:type="textWrapping"/>
      </w:r>
      <w:r>
        <w:rPr>
          <w:rFonts w:hint="default" w:ascii="Times New Roman" w:hAnsi="Times New Roman" w:cs="Times New Roman"/>
          <w:sz w:val="20"/>
          <w:szCs w:val="20"/>
        </w:rPr>
        <w:t>DOI: https://doi.org/10.1613/jair.1.13728</w:t>
      </w:r>
    </w:p>
    <w:p w14:paraId="29D4114B">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Cheng, J., Wang, L., Zhang, Y.</w:t>
      </w:r>
      <w:r>
        <w:rPr>
          <w:rFonts w:hint="default" w:ascii="Times New Roman" w:hAnsi="Times New Roman" w:cs="Times New Roman"/>
          <w:sz w:val="20"/>
          <w:szCs w:val="20"/>
        </w:rPr>
        <w:t xml:space="preserve"> (2024). </w:t>
      </w:r>
      <w:r>
        <w:rPr>
          <w:rStyle w:val="10"/>
          <w:rFonts w:hint="default" w:ascii="Times New Roman" w:hAnsi="Times New Roman" w:cs="Times New Roman"/>
          <w:sz w:val="20"/>
          <w:szCs w:val="20"/>
        </w:rPr>
        <w:t>Counterfactual Fairness in Machine Learning: A Comprehensive Survey</w:t>
      </w:r>
      <w:r>
        <w:rPr>
          <w:rFonts w:hint="default" w:ascii="Times New Roman" w:hAnsi="Times New Roman" w:cs="Times New Roman"/>
          <w:sz w:val="20"/>
          <w:szCs w:val="20"/>
        </w:rPr>
        <w:t>. ACM Computing Surveys (CSUR), 57(4), 1-25.</w:t>
      </w:r>
      <w:r>
        <w:rPr>
          <w:rFonts w:hint="default" w:ascii="Times New Roman" w:hAnsi="Times New Roman" w:cs="Times New Roman"/>
          <w:sz w:val="20"/>
          <w:szCs w:val="20"/>
        </w:rPr>
        <w:br w:type="textWrapping"/>
      </w:r>
      <w:r>
        <w:rPr>
          <w:rFonts w:hint="default" w:ascii="Times New Roman" w:hAnsi="Times New Roman" w:cs="Times New Roman"/>
          <w:sz w:val="20"/>
          <w:szCs w:val="20"/>
        </w:rPr>
        <w:t>DOI: https://doi.org/10.1145/3400834</w:t>
      </w:r>
    </w:p>
    <w:p w14:paraId="42AD59FB">
      <w:pPr>
        <w:pStyle w:val="16"/>
        <w:keepNext w:val="0"/>
        <w:keepLines w:val="0"/>
        <w:widowControl/>
        <w:suppressLineNumbers w:val="0"/>
        <w:rPr>
          <w:rFonts w:hint="default" w:ascii="Times New Roman" w:hAnsi="Times New Roman" w:cs="Times New Roman"/>
          <w:sz w:val="20"/>
          <w:szCs w:val="20"/>
        </w:rPr>
      </w:pPr>
      <w:r>
        <w:rPr>
          <w:rStyle w:val="17"/>
          <w:rFonts w:hint="default" w:ascii="Times New Roman" w:hAnsi="Times New Roman" w:cs="Times New Roman"/>
          <w:sz w:val="20"/>
          <w:szCs w:val="20"/>
        </w:rPr>
        <w:t>Hardt, M., Price, E., Srebro, N.</w:t>
      </w:r>
      <w:r>
        <w:rPr>
          <w:rFonts w:hint="default" w:ascii="Times New Roman" w:hAnsi="Times New Roman" w:cs="Times New Roman"/>
          <w:sz w:val="20"/>
          <w:szCs w:val="20"/>
        </w:rPr>
        <w:t xml:space="preserve"> (2016). </w:t>
      </w:r>
      <w:r>
        <w:rPr>
          <w:rStyle w:val="10"/>
          <w:rFonts w:hint="default" w:ascii="Times New Roman" w:hAnsi="Times New Roman" w:cs="Times New Roman"/>
          <w:sz w:val="20"/>
          <w:szCs w:val="20"/>
        </w:rPr>
        <w:t>Equality of Opportunity in Supervised Learning</w:t>
      </w:r>
      <w:r>
        <w:rPr>
          <w:rFonts w:hint="default" w:ascii="Times New Roman" w:hAnsi="Times New Roman" w:cs="Times New Roman"/>
          <w:sz w:val="20"/>
          <w:szCs w:val="20"/>
        </w:rPr>
        <w:t>. Proceedings of the 30th International Conference on Neural Information Processing Systems (NIPS 2016), 3315-3323.</w:t>
      </w:r>
    </w:p>
    <w:p w14:paraId="2F66BD7F">
      <w:pPr>
        <w:pStyle w:val="16"/>
        <w:keepNext w:val="0"/>
        <w:keepLines w:val="0"/>
        <w:widowControl/>
        <w:suppressLineNumbers w:val="0"/>
        <w:rPr>
          <w:rFonts w:hint="default" w:ascii="Times New Roman" w:hAnsi="Times New Roman" w:eastAsia="SimSun" w:cs="Times New Roman"/>
          <w:b/>
          <w:color w:val="auto"/>
          <w:spacing w:val="-1"/>
          <w:sz w:val="20"/>
          <w:szCs w:val="20"/>
          <w:lang w:val="zh-CN" w:eastAsia="zh-CN"/>
        </w:rPr>
        <w:sectPr>
          <w:type w:val="continuous"/>
          <w:pgSz w:w="12240" w:h="15840"/>
          <w:pgMar w:top="1080" w:right="907" w:bottom="1440" w:left="907" w:header="720" w:footer="720" w:gutter="0"/>
          <w:pgNumType w:fmt="decimal"/>
          <w:cols w:space="360" w:num="2"/>
          <w:docGrid w:linePitch="360" w:charSpace="0"/>
        </w:sectPr>
      </w:pPr>
      <w:r>
        <w:rPr>
          <w:rStyle w:val="17"/>
          <w:rFonts w:hint="default" w:ascii="Times New Roman" w:hAnsi="Times New Roman" w:cs="Times New Roman"/>
          <w:sz w:val="20"/>
          <w:szCs w:val="20"/>
        </w:rPr>
        <w:t>Zhang, B., Lemoine, B., Wortman Vaughan, J., Wallach, H.</w:t>
      </w:r>
      <w:r>
        <w:rPr>
          <w:rFonts w:hint="default" w:ascii="Times New Roman" w:hAnsi="Times New Roman" w:cs="Times New Roman"/>
          <w:sz w:val="20"/>
          <w:szCs w:val="20"/>
        </w:rPr>
        <w:t xml:space="preserve"> (2018). </w:t>
      </w:r>
      <w:r>
        <w:rPr>
          <w:rStyle w:val="10"/>
          <w:rFonts w:hint="default" w:ascii="Times New Roman" w:hAnsi="Times New Roman" w:cs="Times New Roman"/>
          <w:sz w:val="20"/>
          <w:szCs w:val="20"/>
        </w:rPr>
        <w:t>Mitigating Unwanted Biases with Adversarial Learning</w:t>
      </w:r>
      <w:r>
        <w:rPr>
          <w:rFonts w:hint="default" w:ascii="Times New Roman" w:hAnsi="Times New Roman" w:cs="Times New Roman"/>
          <w:sz w:val="20"/>
          <w:szCs w:val="20"/>
        </w:rPr>
        <w:t>. Proceedings of the 2018 CHI Conference on Human Factors in Computing Systems, 1-12</w:t>
      </w:r>
      <w:r>
        <w:rPr>
          <w:rFonts w:hint="default" w:ascii="Times New Roman" w:hAnsi="Times New Roman" w:eastAsia="SimSun" w:cs="Times New Roman"/>
          <w:b/>
          <w:color w:val="auto"/>
          <w:spacing w:val="-1"/>
          <w:sz w:val="20"/>
          <w:szCs w:val="20"/>
          <w:lang w:val="zh-CN" w:eastAsia="zh-CN"/>
        </w:rPr>
        <w:t>.</w:t>
      </w:r>
    </w:p>
    <w:p w14:paraId="6BC3234C">
      <w:pPr>
        <w:rPr>
          <w:rFonts w:hint="default" w:ascii="Times New Roman" w:hAnsi="Times New Roman" w:cs="Times New Roman"/>
          <w:color w:val="FF0000"/>
          <w:sz w:val="20"/>
          <w:szCs w:val="20"/>
        </w:rPr>
      </w:pPr>
    </w:p>
    <w:sectPr>
      <w:type w:val="continuous"/>
      <w:pgSz w:w="12240" w:h="15840"/>
      <w:pgMar w:top="1080" w:right="893" w:bottom="1440" w:left="893"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CB7AE">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3"/>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56440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1"/>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7"/>
    <w:qFormat/>
    <w:uiPriority w:val="0"/>
    <w:pPr>
      <w:tabs>
        <w:tab w:val="center" w:pos="4680"/>
        <w:tab w:val="right" w:pos="9360"/>
      </w:tabs>
    </w:pPr>
  </w:style>
  <w:style w:type="paragraph" w:styleId="12">
    <w:name w:val="header"/>
    <w:basedOn w:val="1"/>
    <w:link w:val="36"/>
    <w:qFormat/>
    <w:uiPriority w:val="0"/>
    <w:pPr>
      <w:tabs>
        <w:tab w:val="center" w:pos="4680"/>
        <w:tab w:val="right" w:pos="9360"/>
      </w:tabs>
    </w:pPr>
  </w:style>
  <w:style w:type="character" w:styleId="13">
    <w:name w:val="HTML Code"/>
    <w:basedOn w:val="7"/>
    <w:uiPriority w:val="0"/>
    <w:rPr>
      <w:rFonts w:ascii="Courier New" w:hAnsi="Courier New" w:cs="Courier New"/>
      <w:sz w:val="20"/>
      <w:szCs w:val="20"/>
    </w:r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uiPriority w:val="0"/>
    <w:rPr>
      <w:color w:val="0000FF"/>
      <w:u w:val="single"/>
    </w:rPr>
  </w:style>
  <w:style w:type="paragraph" w:styleId="16">
    <w:name w:val="Normal (Web)"/>
    <w:uiPriority w:val="0"/>
    <w:pPr>
      <w:spacing w:before="0" w:beforeAutospacing="1" w:after="0" w:afterAutospacing="1"/>
      <w:ind w:left="0" w:right="0"/>
      <w:jc w:val="left"/>
    </w:pPr>
    <w:rPr>
      <w:kern w:val="0"/>
      <w:sz w:val="24"/>
      <w:szCs w:val="24"/>
      <w:lang w:val="en-US" w:eastAsia="zh-CN" w:bidi="ar"/>
    </w:rPr>
  </w:style>
  <w:style w:type="character" w:styleId="17">
    <w:name w:val="Strong"/>
    <w:basedOn w:val="7"/>
    <w:qFormat/>
    <w:uiPriority w:val="0"/>
    <w:rPr>
      <w:b/>
      <w:bCs/>
    </w:rPr>
  </w:style>
  <w:style w:type="paragraph" w:customStyle="1" w:styleId="1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9">
    <w:name w:val="Affiliation"/>
    <w:qFormat/>
    <w:uiPriority w:val="0"/>
    <w:pPr>
      <w:jc w:val="center"/>
    </w:pPr>
    <w:rPr>
      <w:rFonts w:ascii="Times New Roman" w:hAnsi="Times New Roman" w:eastAsia="SimSun" w:cs="Times New Roman"/>
      <w:lang w:val="en-US" w:eastAsia="en-US" w:bidi="ar-SA"/>
    </w:rPr>
  </w:style>
  <w:style w:type="paragraph" w:customStyle="1" w:styleId="20">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1">
    <w:name w:val="Body Text Char"/>
    <w:link w:val="9"/>
    <w:qFormat/>
    <w:uiPriority w:val="0"/>
    <w:rPr>
      <w:spacing w:val="-1"/>
      <w:lang w:val="zh-CN" w:eastAsia="zh-CN"/>
    </w:rPr>
  </w:style>
  <w:style w:type="paragraph" w:customStyle="1" w:styleId="22">
    <w:name w:val="bullet list"/>
    <w:basedOn w:val="9"/>
    <w:qFormat/>
    <w:uiPriority w:val="0"/>
    <w:pPr>
      <w:numPr>
        <w:ilvl w:val="0"/>
        <w:numId w:val="2"/>
      </w:numPr>
      <w:tabs>
        <w:tab w:val="clear" w:pos="648"/>
      </w:tabs>
      <w:ind w:left="576" w:hanging="288"/>
    </w:pPr>
  </w:style>
  <w:style w:type="paragraph" w:customStyle="1" w:styleId="23">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4">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6">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8">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0">
    <w:name w:val="table col head"/>
    <w:basedOn w:val="1"/>
    <w:qFormat/>
    <w:uiPriority w:val="0"/>
    <w:rPr>
      <w:b/>
      <w:bCs/>
      <w:sz w:val="16"/>
      <w:szCs w:val="16"/>
    </w:rPr>
  </w:style>
  <w:style w:type="paragraph" w:customStyle="1" w:styleId="31">
    <w:name w:val="table col subhead"/>
    <w:basedOn w:val="30"/>
    <w:qFormat/>
    <w:uiPriority w:val="0"/>
    <w:rPr>
      <w:i/>
      <w:iCs/>
      <w:sz w:val="15"/>
      <w:szCs w:val="15"/>
    </w:rPr>
  </w:style>
  <w:style w:type="paragraph" w:customStyle="1" w:styleId="32">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3">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4">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5">
    <w:name w:val="Keywords"/>
    <w:basedOn w:val="18"/>
    <w:qFormat/>
    <w:uiPriority w:val="0"/>
    <w:pPr>
      <w:spacing w:after="120"/>
      <w:ind w:firstLine="274"/>
    </w:pPr>
    <w:rPr>
      <w:i/>
    </w:rPr>
  </w:style>
  <w:style w:type="character" w:customStyle="1" w:styleId="36">
    <w:name w:val="Header Char"/>
    <w:basedOn w:val="7"/>
    <w:link w:val="12"/>
    <w:qFormat/>
    <w:uiPriority w:val="0"/>
  </w:style>
  <w:style w:type="character" w:customStyle="1" w:styleId="37">
    <w:name w:val="Footer Char"/>
    <w:basedOn w:val="7"/>
    <w:link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8</Pages>
  <Words>2151</Words>
  <Characters>12261</Characters>
  <Lines>102</Lines>
  <Paragraphs>28</Paragraphs>
  <TotalTime>66</TotalTime>
  <ScaleCrop>false</ScaleCrop>
  <LinksUpToDate>false</LinksUpToDate>
  <CharactersWithSpaces>14384</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Harley King</cp:lastModifiedBy>
  <dcterms:modified xsi:type="dcterms:W3CDTF">2024-12-29T10:18:30Z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28D17FDD24A24DCE8E6DBAC813DA4AE2_13</vt:lpwstr>
  </property>
</Properties>
</file>