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3333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Project4 : Sunilduth Baichoo, Felipe Suarez , </w:t>
      </w:r>
      <w:r w:rsidDel="00000000" w:rsidR="00000000" w:rsidRPr="00000000">
        <w:rPr>
          <w:b w:val="1"/>
          <w:color w:val="333333"/>
          <w:shd w:fill="f8f8f8" w:val="clear"/>
          <w:rtl w:val="0"/>
        </w:rPr>
        <w:t xml:space="preserve">N</w:t>
      </w:r>
      <w:r w:rsidDel="00000000" w:rsidR="00000000" w:rsidRPr="00000000">
        <w:rPr>
          <w:b w:val="1"/>
          <w:color w:val="333333"/>
          <w:shd w:fill="f8f8f8" w:val="clear"/>
          <w:rtl w:val="0"/>
        </w:rPr>
        <w:t xml:space="preserve">azim ben</w:t>
      </w:r>
    </w:p>
    <w:p w:rsidR="00000000" w:rsidDel="00000000" w:rsidP="00000000" w:rsidRDefault="00000000" w:rsidRPr="00000000" w14:paraId="0000000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Title : Box Office Performance vs. Sentiment Analysis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Goal: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Investigate whether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movie sentiment scores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(from IMDb, Rotten Tomatoes, or other review platforms) correlate with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box office earnings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Additionally, explore whether early sentiment trends can predict a movie’s financial success.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RQ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Does movie sentiment (from IMDb, Rotten Tomatoes)  correlate with box office earnings, and can early sentiment trends predict a movie’s financial success?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Datasets :</w:t>
      </w:r>
      <w:r w:rsidDel="00000000" w:rsidR="00000000" w:rsidRPr="00000000">
        <w:rPr>
          <w:rtl w:val="0"/>
        </w:rPr>
        <w:t xml:space="preserve"> Below are some </w:t>
      </w:r>
      <w:r w:rsidDel="00000000" w:rsidR="00000000" w:rsidRPr="00000000">
        <w:rPr>
          <w:b w:val="1"/>
          <w:rtl w:val="0"/>
        </w:rPr>
        <w:t xml:space="preserve">popular movie review datasets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mrcnbn5asf1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IMDB Movie Reviews (Large Dataset)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nrsfw77td92e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Rotten Tomatoes Movie Reviews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zedg1ujs0hu3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 Sentiment140 (Twitter-Based)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1qv1u7ixr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project will produce </w:t>
      </w:r>
      <w:r w:rsidDel="00000000" w:rsidR="00000000" w:rsidRPr="00000000">
        <w:rPr>
          <w:b w:val="1"/>
          <w:rtl w:val="0"/>
        </w:rPr>
        <w:t xml:space="preserve">insights, correlations, and predictive models</w:t>
      </w:r>
      <w:r w:rsidDel="00000000" w:rsidR="00000000" w:rsidRPr="00000000">
        <w:rPr>
          <w:rtl w:val="0"/>
        </w:rPr>
        <w:t xml:space="preserve">. The output will include: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cpdkh2e73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Structured &amp; Cleaned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CSV or database file</w:t>
      </w:r>
      <w:r w:rsidDel="00000000" w:rsidR="00000000" w:rsidRPr="00000000">
        <w:rPr>
          <w:rtl w:val="0"/>
        </w:rPr>
        <w:t xml:space="preserve"> containing: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Movie title, release date, sentiment score, audience &amp; critic ratings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office earnings (opening weekend, total domestic, total worldwide)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features like budget, genre, star cast, director, etc.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1yzmfo46i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Correlation &amp; Statistical Analysis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sentiment correlate with box office revenue?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critic scores or audience scores matter more?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early sentiment (before release) predict success?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 Outputs: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Pearson Correlation Coefficients</w:t>
      </w:r>
      <w:r w:rsidDel="00000000" w:rsidR="00000000" w:rsidRPr="00000000">
        <w:rPr>
          <w:rtl w:val="0"/>
        </w:rPr>
        <w:t xml:space="preserve"> between sentiment score &amp; box office revenue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Significance Test (p-values)</w:t>
      </w:r>
      <w:r w:rsidDel="00000000" w:rsidR="00000000" w:rsidRPr="00000000">
        <w:rPr>
          <w:rtl w:val="0"/>
        </w:rPr>
        <w:t xml:space="preserve"> to confirm relationships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Coefficients:</w:t>
      </w:r>
      <w:r w:rsidDel="00000000" w:rsidR="00000000" w:rsidRPr="00000000">
        <w:rPr>
          <w:rtl w:val="0"/>
        </w:rPr>
        <w:t xml:space="preserve"> Measuring the effect of sentiment on revenue</w:t>
      </w:r>
    </w:p>
    <w:p w:rsidR="00000000" w:rsidDel="00000000" w:rsidP="00000000" w:rsidRDefault="00000000" w:rsidRPr="00000000" w14:paraId="0000001F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