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2A07" w:rsidRDefault="00655395">
      <w:pPr>
        <w:pStyle w:val="Title"/>
        <w:spacing w:before="0"/>
        <w:ind w:firstLine="378"/>
        <w:rPr>
          <w:rFonts w:ascii="Calibri" w:eastAsia="Calibri" w:hAnsi="Calibri" w:cs="Calibri"/>
          <w:sz w:val="40"/>
          <w:szCs w:val="40"/>
        </w:rPr>
      </w:pPr>
      <w:bookmarkStart w:id="0" w:name="_heading=h.gjdgxs" w:colFirst="0" w:colLast="0"/>
      <w:bookmarkEnd w:id="0"/>
      <w:r>
        <w:rPr>
          <w:rFonts w:ascii="Calibri" w:eastAsia="Calibri" w:hAnsi="Calibri" w:cs="Calibri"/>
          <w:sz w:val="40"/>
          <w:szCs w:val="40"/>
        </w:rPr>
        <w:t>Dissertation Title:</w:t>
      </w:r>
    </w:p>
    <w:p w:rsidR="00B47E4A" w:rsidRPr="00B47E4A" w:rsidRDefault="00B47E4A" w:rsidP="00B47E4A">
      <w:pPr>
        <w:pBdr>
          <w:top w:val="nil"/>
          <w:left w:val="nil"/>
          <w:bottom w:val="nil"/>
          <w:right w:val="nil"/>
          <w:between w:val="nil"/>
        </w:pBdr>
        <w:rPr>
          <w:rFonts w:ascii="Calibri" w:eastAsia="Calibri" w:hAnsi="Calibri" w:cs="Calibri"/>
          <w:b/>
          <w:bCs/>
          <w:sz w:val="40"/>
          <w:szCs w:val="40"/>
        </w:rPr>
      </w:pPr>
      <w:r w:rsidRPr="00B47E4A">
        <w:rPr>
          <w:rFonts w:ascii="Calibri" w:eastAsia="Calibri" w:hAnsi="Calibri" w:cs="Calibri"/>
          <w:b/>
          <w:bCs/>
          <w:sz w:val="40"/>
          <w:szCs w:val="40"/>
        </w:rPr>
        <w:t xml:space="preserve">From Black Box to Regulatory Guardian: </w:t>
      </w:r>
      <w:proofErr w:type="gramStart"/>
      <w:r w:rsidRPr="00B47E4A">
        <w:rPr>
          <w:rFonts w:ascii="Calibri" w:eastAsia="Calibri" w:hAnsi="Calibri" w:cs="Calibri"/>
          <w:b/>
          <w:bCs/>
          <w:sz w:val="40"/>
          <w:szCs w:val="40"/>
        </w:rPr>
        <w:t>An</w:t>
      </w:r>
      <w:proofErr w:type="gramEnd"/>
      <w:r w:rsidRPr="00B47E4A">
        <w:rPr>
          <w:rFonts w:ascii="Calibri" w:eastAsia="Calibri" w:hAnsi="Calibri" w:cs="Calibri"/>
          <w:b/>
          <w:bCs/>
          <w:sz w:val="40"/>
          <w:szCs w:val="40"/>
        </w:rPr>
        <w:t xml:space="preserve"> Explainable, </w:t>
      </w:r>
      <w:proofErr w:type="spellStart"/>
      <w:r w:rsidRPr="00B47E4A">
        <w:rPr>
          <w:rFonts w:ascii="Calibri" w:eastAsia="Calibri" w:hAnsi="Calibri" w:cs="Calibri"/>
          <w:b/>
          <w:bCs/>
          <w:sz w:val="40"/>
          <w:szCs w:val="40"/>
        </w:rPr>
        <w:t>Guardrailed</w:t>
      </w:r>
      <w:proofErr w:type="spellEnd"/>
      <w:r w:rsidRPr="00B47E4A">
        <w:rPr>
          <w:rFonts w:ascii="Calibri" w:eastAsia="Calibri" w:hAnsi="Calibri" w:cs="Calibri"/>
          <w:b/>
          <w:bCs/>
          <w:sz w:val="40"/>
          <w:szCs w:val="40"/>
        </w:rPr>
        <w:t xml:space="preserve"> </w:t>
      </w:r>
      <w:proofErr w:type="spellStart"/>
      <w:r w:rsidRPr="00B47E4A">
        <w:rPr>
          <w:rFonts w:ascii="Calibri" w:eastAsia="Calibri" w:hAnsi="Calibri" w:cs="Calibri"/>
          <w:b/>
          <w:bCs/>
          <w:sz w:val="40"/>
          <w:szCs w:val="40"/>
        </w:rPr>
        <w:t>Agentic</w:t>
      </w:r>
      <w:proofErr w:type="spellEnd"/>
      <w:r w:rsidRPr="00B47E4A">
        <w:rPr>
          <w:rFonts w:ascii="Calibri" w:eastAsia="Calibri" w:hAnsi="Calibri" w:cs="Calibri"/>
          <w:b/>
          <w:bCs/>
          <w:sz w:val="40"/>
          <w:szCs w:val="40"/>
        </w:rPr>
        <w:t xml:space="preserve"> AI Platform for Multi-Modal Banking Contract Review and Automated Regulatory Lifecycle Management (LRR) using Model Context Protocol (MCP)</w:t>
      </w:r>
    </w:p>
    <w:p w:rsidR="00262A07" w:rsidRDefault="00262A07">
      <w:pPr>
        <w:pBdr>
          <w:top w:val="nil"/>
          <w:left w:val="nil"/>
          <w:bottom w:val="nil"/>
          <w:right w:val="nil"/>
          <w:between w:val="nil"/>
        </w:pBdr>
        <w:rPr>
          <w:rFonts w:ascii="Calibri" w:eastAsia="Calibri" w:hAnsi="Calibri" w:cs="Calibri"/>
          <w:b/>
          <w:color w:val="000000"/>
          <w:sz w:val="32"/>
          <w:szCs w:val="32"/>
        </w:rPr>
      </w:pPr>
    </w:p>
    <w:p w:rsidR="00262A07" w:rsidRDefault="00FA3CC9">
      <w:pPr>
        <w:ind w:left="378" w:right="462"/>
        <w:jc w:val="center"/>
        <w:rPr>
          <w:rFonts w:ascii="Calibri" w:eastAsia="Calibri" w:hAnsi="Calibri" w:cs="Calibri"/>
          <w:b/>
          <w:sz w:val="32"/>
          <w:szCs w:val="32"/>
        </w:rPr>
      </w:pPr>
      <w:r>
        <w:rPr>
          <w:rFonts w:ascii="Calibri" w:eastAsia="Calibri" w:hAnsi="Calibri" w:cs="Calibri"/>
          <w:b/>
          <w:sz w:val="32"/>
          <w:szCs w:val="32"/>
        </w:rPr>
        <w:t xml:space="preserve">Course No. : </w:t>
      </w:r>
      <w:r w:rsidRPr="00FA3CC9">
        <w:rPr>
          <w:rFonts w:ascii="Calibri" w:eastAsia="Calibri" w:hAnsi="Calibri" w:cs="Calibri"/>
          <w:b/>
          <w:sz w:val="32"/>
          <w:szCs w:val="32"/>
        </w:rPr>
        <w:t>AIMLCZG628T</w:t>
      </w:r>
    </w:p>
    <w:p w:rsidR="00262A07" w:rsidRDefault="00262A07">
      <w:pPr>
        <w:ind w:left="378" w:right="462"/>
        <w:jc w:val="center"/>
        <w:rPr>
          <w:rFonts w:ascii="Calibri" w:eastAsia="Calibri" w:hAnsi="Calibri" w:cs="Calibri"/>
          <w:b/>
          <w:sz w:val="32"/>
          <w:szCs w:val="32"/>
        </w:rPr>
      </w:pPr>
    </w:p>
    <w:p w:rsidR="00262A07" w:rsidRDefault="00655395">
      <w:pPr>
        <w:ind w:left="378" w:right="462"/>
        <w:jc w:val="center"/>
        <w:rPr>
          <w:rFonts w:ascii="Calibri" w:eastAsia="Calibri" w:hAnsi="Calibri" w:cs="Calibri"/>
          <w:b/>
          <w:sz w:val="32"/>
          <w:szCs w:val="32"/>
        </w:rPr>
      </w:pPr>
      <w:r>
        <w:rPr>
          <w:rFonts w:ascii="Calibri" w:eastAsia="Calibri" w:hAnsi="Calibri" w:cs="Calibri"/>
          <w:b/>
          <w:sz w:val="32"/>
          <w:szCs w:val="32"/>
        </w:rPr>
        <w:t xml:space="preserve">Course Title: Dissertation </w:t>
      </w:r>
    </w:p>
    <w:p w:rsidR="00262A07" w:rsidRDefault="00655395">
      <w:pPr>
        <w:ind w:left="378" w:right="462"/>
        <w:jc w:val="center"/>
        <w:rPr>
          <w:rFonts w:ascii="Calibri" w:eastAsia="Calibri" w:hAnsi="Calibri" w:cs="Calibri"/>
          <w:sz w:val="32"/>
          <w:szCs w:val="32"/>
        </w:rPr>
      </w:pPr>
      <w:r>
        <w:rPr>
          <w:rFonts w:ascii="Calibri" w:eastAsia="Calibri" w:hAnsi="Calibri" w:cs="Calibri"/>
          <w:b/>
          <w:sz w:val="32"/>
          <w:szCs w:val="32"/>
        </w:rPr>
        <w:t>Dissertation Work Done by:</w:t>
      </w:r>
      <w:r>
        <w:rPr>
          <w:rFonts w:ascii="Calibri" w:eastAsia="Calibri" w:hAnsi="Calibri" w:cs="Calibri"/>
          <w:sz w:val="32"/>
          <w:szCs w:val="32"/>
        </w:rPr>
        <w:t xml:space="preserve"> </w:t>
      </w:r>
      <w:proofErr w:type="spellStart"/>
      <w:r w:rsidR="00B47E4A" w:rsidRPr="00175BF7">
        <w:rPr>
          <w:rFonts w:ascii="Calibri" w:eastAsia="Calibri" w:hAnsi="Calibri" w:cs="Calibri"/>
          <w:b/>
          <w:sz w:val="32"/>
          <w:szCs w:val="32"/>
        </w:rPr>
        <w:t>Kattamuri</w:t>
      </w:r>
      <w:proofErr w:type="spellEnd"/>
      <w:r w:rsidR="00B47E4A" w:rsidRPr="00175BF7">
        <w:rPr>
          <w:rFonts w:ascii="Calibri" w:eastAsia="Calibri" w:hAnsi="Calibri" w:cs="Calibri"/>
          <w:b/>
          <w:sz w:val="32"/>
          <w:szCs w:val="32"/>
        </w:rPr>
        <w:t xml:space="preserve"> Sunil Kumar</w:t>
      </w:r>
    </w:p>
    <w:p w:rsidR="00262A07" w:rsidRDefault="00655395">
      <w:pPr>
        <w:ind w:left="1475" w:right="1577"/>
        <w:jc w:val="center"/>
        <w:rPr>
          <w:rFonts w:ascii="Calibri" w:eastAsia="Calibri" w:hAnsi="Calibri" w:cs="Calibri"/>
          <w:b/>
          <w:sz w:val="32"/>
          <w:szCs w:val="32"/>
        </w:rPr>
      </w:pPr>
      <w:r>
        <w:rPr>
          <w:rFonts w:ascii="Calibri" w:eastAsia="Calibri" w:hAnsi="Calibri" w:cs="Calibri"/>
          <w:b/>
          <w:sz w:val="32"/>
          <w:szCs w:val="32"/>
        </w:rPr>
        <w:t xml:space="preserve">Student Name: </w:t>
      </w:r>
      <w:proofErr w:type="spellStart"/>
      <w:r w:rsidR="00B47E4A">
        <w:rPr>
          <w:rFonts w:ascii="Calibri" w:eastAsia="Calibri" w:hAnsi="Calibri" w:cs="Calibri"/>
          <w:b/>
          <w:sz w:val="32"/>
          <w:szCs w:val="32"/>
        </w:rPr>
        <w:t>Kattamuri</w:t>
      </w:r>
      <w:proofErr w:type="spellEnd"/>
      <w:r w:rsidR="00B47E4A">
        <w:rPr>
          <w:rFonts w:ascii="Calibri" w:eastAsia="Calibri" w:hAnsi="Calibri" w:cs="Calibri"/>
          <w:b/>
          <w:sz w:val="32"/>
          <w:szCs w:val="32"/>
        </w:rPr>
        <w:t xml:space="preserve"> Sunil Kumar</w:t>
      </w:r>
    </w:p>
    <w:p w:rsidR="00262A07" w:rsidRDefault="00655395">
      <w:pPr>
        <w:ind w:left="1475" w:right="1577"/>
        <w:jc w:val="center"/>
        <w:rPr>
          <w:rFonts w:ascii="Calibri" w:eastAsia="Calibri" w:hAnsi="Calibri" w:cs="Calibri"/>
          <w:b/>
          <w:sz w:val="32"/>
          <w:szCs w:val="32"/>
        </w:rPr>
      </w:pPr>
      <w:r>
        <w:rPr>
          <w:rFonts w:ascii="Calibri" w:eastAsia="Calibri" w:hAnsi="Calibri" w:cs="Calibri"/>
          <w:b/>
          <w:sz w:val="32"/>
          <w:szCs w:val="32"/>
        </w:rPr>
        <w:t xml:space="preserve">BITS ID: </w:t>
      </w:r>
      <w:r w:rsidR="00B47E4A">
        <w:rPr>
          <w:rFonts w:ascii="Calibri" w:eastAsia="Calibri" w:hAnsi="Calibri" w:cs="Calibri"/>
          <w:b/>
          <w:sz w:val="32"/>
          <w:szCs w:val="32"/>
        </w:rPr>
        <w:t>2024AA05522</w:t>
      </w:r>
    </w:p>
    <w:p w:rsidR="00262A07" w:rsidRDefault="00655395">
      <w:pPr>
        <w:ind w:left="1475" w:right="1577"/>
        <w:jc w:val="center"/>
        <w:rPr>
          <w:rFonts w:ascii="Calibri" w:eastAsia="Calibri" w:hAnsi="Calibri" w:cs="Calibri"/>
          <w:b/>
          <w:sz w:val="32"/>
          <w:szCs w:val="32"/>
        </w:rPr>
      </w:pPr>
      <w:r>
        <w:rPr>
          <w:rFonts w:ascii="Calibri" w:eastAsia="Calibri" w:hAnsi="Calibri" w:cs="Calibri"/>
          <w:b/>
          <w:sz w:val="32"/>
          <w:szCs w:val="32"/>
        </w:rPr>
        <w:t xml:space="preserve">Degree Program: </w:t>
      </w:r>
      <w:proofErr w:type="spellStart"/>
      <w:r w:rsidR="00B47E4A">
        <w:rPr>
          <w:rFonts w:ascii="Calibri" w:eastAsia="Calibri" w:hAnsi="Calibri" w:cs="Calibri"/>
          <w:b/>
          <w:sz w:val="32"/>
          <w:szCs w:val="32"/>
        </w:rPr>
        <w:t>MTech</w:t>
      </w:r>
      <w:proofErr w:type="spellEnd"/>
      <w:r w:rsidR="00B47E4A">
        <w:rPr>
          <w:rFonts w:ascii="Calibri" w:eastAsia="Calibri" w:hAnsi="Calibri" w:cs="Calibri"/>
          <w:b/>
          <w:sz w:val="32"/>
          <w:szCs w:val="32"/>
        </w:rPr>
        <w:t xml:space="preserve"> AI/ML</w:t>
      </w:r>
      <w:r>
        <w:rPr>
          <w:rFonts w:ascii="Calibri" w:eastAsia="Calibri" w:hAnsi="Calibri" w:cs="Calibri"/>
          <w:b/>
          <w:sz w:val="32"/>
          <w:szCs w:val="32"/>
        </w:rPr>
        <w:t xml:space="preserve"> </w:t>
      </w:r>
    </w:p>
    <w:p w:rsidR="00262A07" w:rsidRDefault="00262A07">
      <w:pPr>
        <w:ind w:left="1475" w:right="1577"/>
        <w:jc w:val="center"/>
        <w:rPr>
          <w:rFonts w:ascii="Calibri" w:eastAsia="Calibri" w:hAnsi="Calibri" w:cs="Calibri"/>
          <w:b/>
          <w:sz w:val="32"/>
          <w:szCs w:val="32"/>
        </w:rPr>
      </w:pPr>
    </w:p>
    <w:p w:rsidR="00B47E4A" w:rsidRPr="00B47E4A" w:rsidRDefault="00655395" w:rsidP="00B47E4A">
      <w:pPr>
        <w:ind w:left="1475" w:right="1577"/>
        <w:jc w:val="center"/>
        <w:rPr>
          <w:rFonts w:ascii="Calibri" w:eastAsia="Calibri" w:hAnsi="Calibri" w:cs="Calibri"/>
          <w:b/>
          <w:sz w:val="32"/>
          <w:szCs w:val="32"/>
        </w:rPr>
      </w:pPr>
      <w:r>
        <w:rPr>
          <w:rFonts w:ascii="Calibri" w:eastAsia="Calibri" w:hAnsi="Calibri" w:cs="Calibri"/>
          <w:b/>
          <w:sz w:val="32"/>
          <w:szCs w:val="32"/>
        </w:rPr>
        <w:t xml:space="preserve">Research Area: </w:t>
      </w:r>
      <w:r w:rsidR="00B47E4A" w:rsidRPr="00B47E4A">
        <w:rPr>
          <w:rFonts w:ascii="Calibri" w:eastAsia="Calibri" w:hAnsi="Calibri" w:cs="Calibri"/>
          <w:b/>
          <w:sz w:val="32"/>
          <w:szCs w:val="32"/>
        </w:rPr>
        <w:t>Financial Risk Analytics</w:t>
      </w:r>
    </w:p>
    <w:p w:rsidR="00262A07" w:rsidRDefault="00262A07">
      <w:pPr>
        <w:ind w:left="1475" w:right="1577"/>
        <w:jc w:val="center"/>
        <w:rPr>
          <w:rFonts w:ascii="Calibri" w:eastAsia="Calibri" w:hAnsi="Calibri" w:cs="Calibri"/>
          <w:b/>
          <w:sz w:val="32"/>
          <w:szCs w:val="32"/>
        </w:rPr>
      </w:pPr>
    </w:p>
    <w:p w:rsidR="00262A07" w:rsidRDefault="00655395">
      <w:pPr>
        <w:ind w:left="1475" w:right="1577"/>
        <w:jc w:val="center"/>
        <w:rPr>
          <w:rFonts w:ascii="Calibri" w:eastAsia="Calibri" w:hAnsi="Calibri" w:cs="Calibri"/>
          <w:b/>
          <w:sz w:val="32"/>
          <w:szCs w:val="32"/>
        </w:rPr>
      </w:pPr>
      <w:r>
        <w:rPr>
          <w:rFonts w:ascii="Calibri" w:eastAsia="Calibri" w:hAnsi="Calibri" w:cs="Calibri"/>
          <w:b/>
          <w:sz w:val="32"/>
          <w:szCs w:val="32"/>
        </w:rPr>
        <w:t>Dissertation / Project Work carried out at:</w:t>
      </w:r>
    </w:p>
    <w:p w:rsidR="00262A07" w:rsidRDefault="00262A07">
      <w:pPr>
        <w:pBdr>
          <w:top w:val="nil"/>
          <w:left w:val="nil"/>
          <w:bottom w:val="nil"/>
          <w:right w:val="nil"/>
          <w:between w:val="nil"/>
        </w:pBdr>
        <w:rPr>
          <w:rFonts w:ascii="Calibri" w:eastAsia="Calibri" w:hAnsi="Calibri" w:cs="Calibri"/>
          <w:b/>
          <w:color w:val="000000"/>
          <w:sz w:val="32"/>
          <w:szCs w:val="32"/>
        </w:rPr>
      </w:pPr>
    </w:p>
    <w:p w:rsidR="00262A07" w:rsidRDefault="00B47E4A">
      <w:pPr>
        <w:pBdr>
          <w:top w:val="nil"/>
          <w:left w:val="nil"/>
          <w:bottom w:val="nil"/>
          <w:right w:val="nil"/>
          <w:between w:val="nil"/>
        </w:pBdr>
        <w:jc w:val="center"/>
        <w:rPr>
          <w:rFonts w:ascii="Calibri" w:eastAsia="Calibri" w:hAnsi="Calibri" w:cs="Calibri"/>
          <w:b/>
          <w:color w:val="000000"/>
          <w:sz w:val="32"/>
          <w:szCs w:val="32"/>
        </w:rPr>
      </w:pPr>
      <w:r>
        <w:rPr>
          <w:rFonts w:ascii="Calibri" w:eastAsia="Calibri" w:hAnsi="Calibri" w:cs="Calibri"/>
          <w:b/>
          <w:color w:val="000000"/>
          <w:sz w:val="32"/>
          <w:szCs w:val="32"/>
        </w:rPr>
        <w:t xml:space="preserve">Bank </w:t>
      </w:r>
      <w:proofErr w:type="gramStart"/>
      <w:r>
        <w:rPr>
          <w:rFonts w:ascii="Calibri" w:eastAsia="Calibri" w:hAnsi="Calibri" w:cs="Calibri"/>
          <w:b/>
          <w:color w:val="000000"/>
          <w:sz w:val="32"/>
          <w:szCs w:val="32"/>
        </w:rPr>
        <w:t>Of</w:t>
      </w:r>
      <w:proofErr w:type="gramEnd"/>
      <w:r>
        <w:rPr>
          <w:rFonts w:ascii="Calibri" w:eastAsia="Calibri" w:hAnsi="Calibri" w:cs="Calibri"/>
          <w:b/>
          <w:color w:val="000000"/>
          <w:sz w:val="32"/>
          <w:szCs w:val="32"/>
        </w:rPr>
        <w:t xml:space="preserve"> America, Hyderabad, </w:t>
      </w:r>
      <w:proofErr w:type="spellStart"/>
      <w:r>
        <w:rPr>
          <w:rFonts w:ascii="Calibri" w:eastAsia="Calibri" w:hAnsi="Calibri" w:cs="Calibri"/>
          <w:b/>
          <w:color w:val="000000"/>
          <w:sz w:val="32"/>
          <w:szCs w:val="32"/>
        </w:rPr>
        <w:t>Telangana</w:t>
      </w:r>
      <w:proofErr w:type="spellEnd"/>
    </w:p>
    <w:p w:rsidR="00262A07" w:rsidRDefault="00262A07">
      <w:pPr>
        <w:pBdr>
          <w:top w:val="nil"/>
          <w:left w:val="nil"/>
          <w:bottom w:val="nil"/>
          <w:right w:val="nil"/>
          <w:between w:val="nil"/>
        </w:pBdr>
        <w:jc w:val="center"/>
        <w:rPr>
          <w:rFonts w:ascii="Calibri" w:eastAsia="Calibri" w:hAnsi="Calibri" w:cs="Calibri"/>
          <w:b/>
          <w:color w:val="000000"/>
          <w:sz w:val="32"/>
          <w:szCs w:val="32"/>
        </w:rPr>
      </w:pPr>
    </w:p>
    <w:p w:rsidR="00262A07" w:rsidRDefault="00655395" w:rsidP="00B47E4A">
      <w:pPr>
        <w:pBdr>
          <w:top w:val="nil"/>
          <w:left w:val="nil"/>
          <w:bottom w:val="nil"/>
          <w:right w:val="nil"/>
          <w:between w:val="nil"/>
        </w:pBdr>
        <w:spacing w:before="10"/>
        <w:rPr>
          <w:rFonts w:ascii="Calibri" w:eastAsia="Calibri" w:hAnsi="Calibri" w:cs="Calibri"/>
          <w:b/>
          <w:color w:val="000000"/>
          <w:sz w:val="26"/>
          <w:szCs w:val="26"/>
        </w:rPr>
      </w:pPr>
      <w:r>
        <w:rPr>
          <w:noProof/>
        </w:rPr>
        <w:drawing>
          <wp:anchor distT="0" distB="0" distL="0" distR="0" simplePos="0" relativeHeight="251658240" behindDoc="0" locked="0" layoutInCell="1" allowOverlap="1">
            <wp:simplePos x="0" y="0"/>
            <wp:positionH relativeFrom="column">
              <wp:posOffset>2633726</wp:posOffset>
            </wp:positionH>
            <wp:positionV relativeFrom="paragraph">
              <wp:posOffset>201380</wp:posOffset>
            </wp:positionV>
            <wp:extent cx="980121" cy="945641"/>
            <wp:effectExtent l="0" t="0" r="0" b="0"/>
            <wp:wrapTopAndBottom distT="0" dist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cstate="print"/>
                    <a:srcRect/>
                    <a:stretch>
                      <a:fillRect/>
                    </a:stretch>
                  </pic:blipFill>
                  <pic:spPr>
                    <a:xfrm>
                      <a:off x="0" y="0"/>
                      <a:ext cx="980121" cy="945641"/>
                    </a:xfrm>
                    <a:prstGeom prst="rect">
                      <a:avLst/>
                    </a:prstGeom>
                    <a:ln/>
                  </pic:spPr>
                </pic:pic>
              </a:graphicData>
            </a:graphic>
          </wp:anchor>
        </w:drawing>
      </w:r>
    </w:p>
    <w:p w:rsidR="00262A07" w:rsidRDefault="00655395">
      <w:pPr>
        <w:ind w:left="1475" w:right="1577"/>
        <w:jc w:val="center"/>
        <w:rPr>
          <w:rFonts w:ascii="Calibri" w:eastAsia="Calibri" w:hAnsi="Calibri" w:cs="Calibri"/>
          <w:b/>
          <w:sz w:val="32"/>
          <w:szCs w:val="32"/>
        </w:rPr>
      </w:pPr>
      <w:r>
        <w:rPr>
          <w:rFonts w:ascii="Calibri" w:eastAsia="Calibri" w:hAnsi="Calibri" w:cs="Calibri"/>
          <w:b/>
          <w:sz w:val="32"/>
          <w:szCs w:val="32"/>
        </w:rPr>
        <w:t>BIRLA INSTITUTE OF TECHNOLOGY &amp; SCIENCE, PILANI</w:t>
      </w:r>
    </w:p>
    <w:p w:rsidR="00262A07" w:rsidRDefault="00655395">
      <w:pPr>
        <w:pStyle w:val="Heading2"/>
        <w:ind w:firstLine="1475"/>
        <w:rPr>
          <w:rFonts w:ascii="Calibri" w:eastAsia="Calibri" w:hAnsi="Calibri" w:cs="Calibri"/>
          <w:sz w:val="32"/>
          <w:szCs w:val="32"/>
        </w:rPr>
      </w:pPr>
      <w:r>
        <w:rPr>
          <w:rFonts w:ascii="Calibri" w:eastAsia="Calibri" w:hAnsi="Calibri" w:cs="Calibri"/>
          <w:sz w:val="32"/>
          <w:szCs w:val="32"/>
        </w:rPr>
        <w:t xml:space="preserve"> VIDYA VIHAR, PILANI, RAJASTHAN - 333031.</w:t>
      </w:r>
    </w:p>
    <w:p w:rsidR="00262A07" w:rsidRDefault="00262A07">
      <w:pPr>
        <w:jc w:val="center"/>
        <w:rPr>
          <w:rFonts w:ascii="Calibri" w:eastAsia="Calibri" w:hAnsi="Calibri" w:cs="Calibri"/>
          <w:b/>
          <w:sz w:val="32"/>
          <w:szCs w:val="32"/>
        </w:rPr>
      </w:pPr>
    </w:p>
    <w:p w:rsidR="00262A07" w:rsidRDefault="00262A07">
      <w:pPr>
        <w:jc w:val="center"/>
        <w:rPr>
          <w:rFonts w:ascii="Calibri" w:eastAsia="Calibri" w:hAnsi="Calibri" w:cs="Calibri"/>
          <w:b/>
          <w:sz w:val="26"/>
          <w:szCs w:val="26"/>
        </w:rPr>
      </w:pPr>
    </w:p>
    <w:p w:rsidR="00262A07" w:rsidRDefault="00655395">
      <w:pPr>
        <w:jc w:val="center"/>
        <w:rPr>
          <w:rFonts w:ascii="Calibri" w:eastAsia="Calibri" w:hAnsi="Calibri" w:cs="Calibri"/>
          <w:b/>
          <w:sz w:val="26"/>
          <w:szCs w:val="26"/>
        </w:rPr>
        <w:sectPr w:rsidR="00262A07">
          <w:footerReference w:type="default" r:id="rId9"/>
          <w:pgSz w:w="12240" w:h="15840"/>
          <w:pgMar w:top="1360" w:right="1120" w:bottom="1200" w:left="1220" w:header="720" w:footer="1012" w:gutter="0"/>
          <w:pgNumType w:start="1"/>
          <w:cols w:space="720"/>
        </w:sectPr>
      </w:pPr>
      <w:r>
        <w:rPr>
          <w:rFonts w:ascii="Calibri" w:eastAsia="Calibri" w:hAnsi="Calibri" w:cs="Calibri"/>
          <w:b/>
          <w:sz w:val="26"/>
          <w:szCs w:val="26"/>
        </w:rPr>
        <w:t xml:space="preserve"> </w:t>
      </w:r>
      <w:r w:rsidR="00B47E4A">
        <w:rPr>
          <w:rFonts w:ascii="Calibri" w:eastAsia="Calibri" w:hAnsi="Calibri" w:cs="Calibri"/>
          <w:b/>
          <w:sz w:val="26"/>
          <w:szCs w:val="26"/>
        </w:rPr>
        <w:t>May 2026</w:t>
      </w:r>
    </w:p>
    <w:p w:rsidR="00262A07" w:rsidRDefault="00655395">
      <w:pPr>
        <w:spacing w:before="247"/>
        <w:rPr>
          <w:rFonts w:ascii="Calibri" w:eastAsia="Calibri" w:hAnsi="Calibri" w:cs="Calibri"/>
          <w:b/>
          <w:color w:val="365F91"/>
          <w:sz w:val="28"/>
          <w:szCs w:val="28"/>
        </w:rPr>
      </w:pPr>
      <w:r>
        <w:rPr>
          <w:rFonts w:ascii="Calibri" w:eastAsia="Calibri" w:hAnsi="Calibri" w:cs="Calibri"/>
          <w:b/>
          <w:color w:val="365F91"/>
          <w:sz w:val="28"/>
          <w:szCs w:val="28"/>
        </w:rPr>
        <w:lastRenderedPageBreak/>
        <w:t>Contents</w:t>
      </w:r>
    </w:p>
    <w:p w:rsidR="00262A07" w:rsidRDefault="00262A07">
      <w:pPr>
        <w:spacing w:before="247"/>
        <w:rPr>
          <w:rFonts w:ascii="Calibri" w:eastAsia="Calibri" w:hAnsi="Calibri" w:cs="Calibri"/>
          <w:sz w:val="24"/>
          <w:szCs w:val="24"/>
        </w:rPr>
      </w:pPr>
    </w:p>
    <w:sdt>
      <w:sdtPr>
        <w:id w:val="1195987344"/>
        <w:docPartObj>
          <w:docPartGallery w:val="Table of Contents"/>
          <w:docPartUnique/>
        </w:docPartObj>
      </w:sdtPr>
      <w:sdtContent>
        <w:p w:rsidR="00262A07" w:rsidRDefault="00273180">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r>
            <w:fldChar w:fldCharType="begin"/>
          </w:r>
          <w:r w:rsidR="00655395">
            <w:instrText xml:space="preserve"> TOC \h \u \z </w:instrText>
          </w:r>
          <w:r>
            <w:fldChar w:fldCharType="separate"/>
          </w:r>
          <w:hyperlink w:anchor="_heading=h.30j0zll">
            <w:r w:rsidR="00655395">
              <w:rPr>
                <w:rFonts w:ascii="Calibri" w:eastAsia="Calibri" w:hAnsi="Calibri" w:cs="Calibri"/>
                <w:color w:val="000000"/>
                <w:sz w:val="24"/>
                <w:szCs w:val="24"/>
              </w:rPr>
              <w:t>1.</w:t>
            </w:r>
            <w:r w:rsidR="00655395">
              <w:rPr>
                <w:rFonts w:ascii="Calibri" w:eastAsia="Calibri" w:hAnsi="Calibri" w:cs="Calibri"/>
                <w:color w:val="000000"/>
                <w:sz w:val="24"/>
                <w:szCs w:val="24"/>
              </w:rPr>
              <w:tab/>
              <w:t>Broad Area of Work</w:t>
            </w:r>
            <w:r w:rsidR="00655395">
              <w:rPr>
                <w:rFonts w:ascii="Calibri" w:eastAsia="Calibri" w:hAnsi="Calibri" w:cs="Calibri"/>
                <w:color w:val="000000"/>
                <w:sz w:val="24"/>
                <w:szCs w:val="24"/>
              </w:rPr>
              <w:tab/>
              <w:t>3</w:t>
            </w:r>
          </w:hyperlink>
        </w:p>
        <w:p w:rsidR="00262A07" w:rsidRDefault="00273180">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hyperlink w:anchor="_heading=h.1fob9te">
            <w:r w:rsidR="00655395">
              <w:rPr>
                <w:rFonts w:ascii="Calibri" w:eastAsia="Calibri" w:hAnsi="Calibri" w:cs="Calibri"/>
                <w:color w:val="000000"/>
                <w:sz w:val="24"/>
                <w:szCs w:val="24"/>
              </w:rPr>
              <w:t>2.</w:t>
            </w:r>
            <w:r w:rsidR="00655395">
              <w:rPr>
                <w:rFonts w:ascii="Calibri" w:eastAsia="Calibri" w:hAnsi="Calibri" w:cs="Calibri"/>
                <w:color w:val="000000"/>
                <w:sz w:val="24"/>
                <w:szCs w:val="24"/>
              </w:rPr>
              <w:tab/>
              <w:t>Background</w:t>
            </w:r>
            <w:r w:rsidR="00655395">
              <w:rPr>
                <w:rFonts w:ascii="Calibri" w:eastAsia="Calibri" w:hAnsi="Calibri" w:cs="Calibri"/>
                <w:color w:val="000000"/>
                <w:sz w:val="24"/>
                <w:szCs w:val="24"/>
              </w:rPr>
              <w:tab/>
              <w:t>3</w:t>
            </w:r>
          </w:hyperlink>
        </w:p>
        <w:p w:rsidR="00262A07" w:rsidRDefault="00273180">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hyperlink w:anchor="_heading=h.3znysh7">
            <w:r w:rsidR="00655395">
              <w:rPr>
                <w:rFonts w:ascii="Calibri" w:eastAsia="Calibri" w:hAnsi="Calibri" w:cs="Calibri"/>
                <w:color w:val="000000"/>
                <w:sz w:val="24"/>
                <w:szCs w:val="24"/>
              </w:rPr>
              <w:t>3.</w:t>
            </w:r>
            <w:r w:rsidR="00655395">
              <w:rPr>
                <w:rFonts w:ascii="Calibri" w:eastAsia="Calibri" w:hAnsi="Calibri" w:cs="Calibri"/>
                <w:color w:val="000000"/>
                <w:sz w:val="24"/>
                <w:szCs w:val="24"/>
              </w:rPr>
              <w:tab/>
              <w:t>Objectives</w:t>
            </w:r>
            <w:r w:rsidR="00655395">
              <w:rPr>
                <w:rFonts w:ascii="Calibri" w:eastAsia="Calibri" w:hAnsi="Calibri" w:cs="Calibri"/>
                <w:color w:val="000000"/>
                <w:sz w:val="24"/>
                <w:szCs w:val="24"/>
              </w:rPr>
              <w:tab/>
              <w:t>3</w:t>
            </w:r>
          </w:hyperlink>
        </w:p>
        <w:p w:rsidR="00262A07" w:rsidRDefault="00273180">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hyperlink w:anchor="_heading=h.2et92p0">
            <w:r w:rsidR="00655395">
              <w:rPr>
                <w:rFonts w:ascii="Calibri" w:eastAsia="Calibri" w:hAnsi="Calibri" w:cs="Calibri"/>
                <w:color w:val="000000"/>
                <w:sz w:val="24"/>
                <w:szCs w:val="24"/>
              </w:rPr>
              <w:t>4.</w:t>
            </w:r>
            <w:r w:rsidR="00655395">
              <w:rPr>
                <w:rFonts w:ascii="Calibri" w:eastAsia="Calibri" w:hAnsi="Calibri" w:cs="Calibri"/>
                <w:color w:val="000000"/>
                <w:sz w:val="24"/>
                <w:szCs w:val="24"/>
              </w:rPr>
              <w:tab/>
              <w:t>Scope of Work</w:t>
            </w:r>
            <w:r w:rsidR="00655395">
              <w:rPr>
                <w:rFonts w:ascii="Calibri" w:eastAsia="Calibri" w:hAnsi="Calibri" w:cs="Calibri"/>
                <w:color w:val="000000"/>
                <w:sz w:val="24"/>
                <w:szCs w:val="24"/>
              </w:rPr>
              <w:tab/>
              <w:t>4</w:t>
            </w:r>
          </w:hyperlink>
        </w:p>
        <w:p w:rsidR="00262A07" w:rsidRDefault="00273180">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hyperlink w:anchor="_heading=h.tyjcwt">
            <w:r w:rsidR="00655395">
              <w:rPr>
                <w:rFonts w:ascii="Calibri" w:eastAsia="Calibri" w:hAnsi="Calibri" w:cs="Calibri"/>
                <w:color w:val="000000"/>
                <w:sz w:val="24"/>
                <w:szCs w:val="24"/>
              </w:rPr>
              <w:t>5.</w:t>
            </w:r>
            <w:r w:rsidR="00655395">
              <w:rPr>
                <w:rFonts w:ascii="Calibri" w:eastAsia="Calibri" w:hAnsi="Calibri" w:cs="Calibri"/>
                <w:color w:val="000000"/>
                <w:sz w:val="24"/>
                <w:szCs w:val="24"/>
              </w:rPr>
              <w:tab/>
              <w:t>Plan of Work</w:t>
            </w:r>
            <w:r w:rsidR="00655395">
              <w:rPr>
                <w:rFonts w:ascii="Calibri" w:eastAsia="Calibri" w:hAnsi="Calibri" w:cs="Calibri"/>
                <w:color w:val="000000"/>
                <w:sz w:val="24"/>
                <w:szCs w:val="24"/>
              </w:rPr>
              <w:tab/>
              <w:t>4</w:t>
            </w:r>
          </w:hyperlink>
        </w:p>
        <w:p w:rsidR="00262A07" w:rsidRDefault="00273180">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hyperlink w:anchor="_heading=h.3dy6vkm">
            <w:r w:rsidR="00655395">
              <w:rPr>
                <w:rFonts w:ascii="Calibri" w:eastAsia="Calibri" w:hAnsi="Calibri" w:cs="Calibri"/>
                <w:color w:val="000000"/>
                <w:sz w:val="24"/>
                <w:szCs w:val="24"/>
              </w:rPr>
              <w:t>6.</w:t>
            </w:r>
            <w:r w:rsidR="00655395">
              <w:rPr>
                <w:rFonts w:ascii="Calibri" w:eastAsia="Calibri" w:hAnsi="Calibri" w:cs="Calibri"/>
                <w:color w:val="000000"/>
                <w:sz w:val="24"/>
                <w:szCs w:val="24"/>
              </w:rPr>
              <w:tab/>
              <w:t>Literature References</w:t>
            </w:r>
            <w:r w:rsidR="00655395">
              <w:rPr>
                <w:rFonts w:ascii="Calibri" w:eastAsia="Calibri" w:hAnsi="Calibri" w:cs="Calibri"/>
                <w:color w:val="000000"/>
                <w:sz w:val="24"/>
                <w:szCs w:val="24"/>
              </w:rPr>
              <w:tab/>
              <w:t>5</w:t>
            </w:r>
          </w:hyperlink>
        </w:p>
        <w:p w:rsidR="00262A07" w:rsidRDefault="00273180">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hyperlink w:anchor="_heading=h.1t3h5sf">
            <w:r w:rsidR="00655395">
              <w:rPr>
                <w:rFonts w:ascii="Calibri" w:eastAsia="Calibri" w:hAnsi="Calibri" w:cs="Calibri"/>
                <w:color w:val="000000"/>
                <w:sz w:val="24"/>
                <w:szCs w:val="24"/>
              </w:rPr>
              <w:t>7.</w:t>
            </w:r>
            <w:r w:rsidR="00655395">
              <w:rPr>
                <w:rFonts w:ascii="Calibri" w:eastAsia="Calibri" w:hAnsi="Calibri" w:cs="Calibri"/>
                <w:color w:val="000000"/>
                <w:sz w:val="24"/>
                <w:szCs w:val="24"/>
              </w:rPr>
              <w:tab/>
              <w:t>Particulars of the Supervisor and Examiner</w:t>
            </w:r>
            <w:r w:rsidR="00655395">
              <w:rPr>
                <w:rFonts w:ascii="Calibri" w:eastAsia="Calibri" w:hAnsi="Calibri" w:cs="Calibri"/>
                <w:color w:val="000000"/>
                <w:sz w:val="24"/>
                <w:szCs w:val="24"/>
              </w:rPr>
              <w:tab/>
              <w:t>6</w:t>
            </w:r>
          </w:hyperlink>
        </w:p>
        <w:p w:rsidR="00262A07" w:rsidRDefault="00273180">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hyperlink w:anchor="_heading=h.4d34og8">
            <w:r w:rsidR="00655395">
              <w:rPr>
                <w:rFonts w:ascii="Calibri" w:eastAsia="Calibri" w:hAnsi="Calibri" w:cs="Calibri"/>
                <w:color w:val="000000"/>
                <w:sz w:val="24"/>
                <w:szCs w:val="24"/>
              </w:rPr>
              <w:t>8.</w:t>
            </w:r>
            <w:r w:rsidR="00655395">
              <w:rPr>
                <w:rFonts w:ascii="Calibri" w:eastAsia="Calibri" w:hAnsi="Calibri" w:cs="Calibri"/>
                <w:color w:val="000000"/>
                <w:sz w:val="24"/>
                <w:szCs w:val="24"/>
              </w:rPr>
              <w:tab/>
              <w:t>Remarks of the Supervisor</w:t>
            </w:r>
            <w:r w:rsidR="00655395">
              <w:rPr>
                <w:rFonts w:ascii="Calibri" w:eastAsia="Calibri" w:hAnsi="Calibri" w:cs="Calibri"/>
                <w:color w:val="000000"/>
                <w:sz w:val="24"/>
                <w:szCs w:val="24"/>
              </w:rPr>
              <w:tab/>
              <w:t>6</w:t>
            </w:r>
          </w:hyperlink>
        </w:p>
        <w:p w:rsidR="00262A07" w:rsidRDefault="00273180">
          <w:pPr>
            <w:rPr>
              <w:rFonts w:ascii="Calibri" w:eastAsia="Calibri" w:hAnsi="Calibri" w:cs="Calibri"/>
              <w:sz w:val="24"/>
              <w:szCs w:val="24"/>
            </w:rPr>
          </w:pPr>
          <w:r>
            <w:fldChar w:fldCharType="end"/>
          </w:r>
        </w:p>
      </w:sdtContent>
    </w:sdt>
    <w:p w:rsidR="00262A07" w:rsidRDefault="00262A07">
      <w:pPr>
        <w:rPr>
          <w:rFonts w:ascii="Calibri" w:eastAsia="Calibri" w:hAnsi="Calibri" w:cs="Calibri"/>
          <w:sz w:val="24"/>
          <w:szCs w:val="24"/>
        </w:rPr>
        <w:sectPr w:rsidR="00262A07">
          <w:pgSz w:w="12240" w:h="15840"/>
          <w:pgMar w:top="1500" w:right="1120" w:bottom="1200" w:left="1220" w:header="0" w:footer="1012" w:gutter="0"/>
          <w:cols w:space="720"/>
        </w:sectPr>
      </w:pPr>
    </w:p>
    <w:p w:rsidR="00262A07" w:rsidRDefault="00655395">
      <w:pPr>
        <w:pStyle w:val="Heading1"/>
        <w:numPr>
          <w:ilvl w:val="1"/>
          <w:numId w:val="2"/>
        </w:numPr>
        <w:tabs>
          <w:tab w:val="left" w:pos="941"/>
        </w:tabs>
        <w:ind w:hanging="361"/>
        <w:rPr>
          <w:rFonts w:ascii="Calibri" w:eastAsia="Calibri" w:hAnsi="Calibri" w:cs="Calibri"/>
        </w:rPr>
      </w:pPr>
      <w:bookmarkStart w:id="1" w:name="_heading=h.30j0zll" w:colFirst="0" w:colLast="0"/>
      <w:bookmarkEnd w:id="1"/>
      <w:r>
        <w:rPr>
          <w:rFonts w:ascii="Calibri" w:eastAsia="Calibri" w:hAnsi="Calibri" w:cs="Calibri"/>
          <w:color w:val="365F91"/>
        </w:rPr>
        <w:lastRenderedPageBreak/>
        <w:t>Broad Area of Work</w:t>
      </w:r>
    </w:p>
    <w:p w:rsidR="00262A07" w:rsidRDefault="00262A07">
      <w:pPr>
        <w:pStyle w:val="Heading1"/>
        <w:tabs>
          <w:tab w:val="left" w:pos="941"/>
        </w:tabs>
        <w:ind w:firstLine="0"/>
        <w:rPr>
          <w:rFonts w:ascii="Calibri" w:eastAsia="Calibri" w:hAnsi="Calibri" w:cs="Calibri"/>
        </w:rPr>
      </w:pPr>
    </w:p>
    <w:p w:rsidR="00B47E4A" w:rsidRPr="00B47E4A" w:rsidRDefault="00B47E4A" w:rsidP="00B47E4A">
      <w:pPr>
        <w:pBdr>
          <w:top w:val="nil"/>
          <w:left w:val="nil"/>
          <w:bottom w:val="nil"/>
          <w:right w:val="nil"/>
          <w:between w:val="nil"/>
        </w:pBdr>
        <w:ind w:left="993"/>
        <w:rPr>
          <w:rFonts w:ascii="Calibri" w:eastAsia="Calibri" w:hAnsi="Calibri" w:cs="Calibri"/>
          <w:color w:val="000000"/>
          <w:sz w:val="24"/>
          <w:szCs w:val="24"/>
        </w:rPr>
      </w:pPr>
      <w:r w:rsidRPr="00B47E4A">
        <w:rPr>
          <w:rFonts w:ascii="Calibri" w:eastAsia="Calibri" w:hAnsi="Calibri" w:cs="Calibri"/>
          <w:color w:val="000000"/>
          <w:sz w:val="24"/>
          <w:szCs w:val="24"/>
        </w:rPr>
        <w:t xml:space="preserve">The broad area of this dissertation lies in </w:t>
      </w:r>
      <w:r w:rsidRPr="00B47E4A">
        <w:rPr>
          <w:rFonts w:ascii="Calibri" w:eastAsia="Calibri" w:hAnsi="Calibri" w:cs="Calibri"/>
          <w:b/>
          <w:bCs/>
          <w:color w:val="000000"/>
          <w:sz w:val="24"/>
          <w:szCs w:val="24"/>
        </w:rPr>
        <w:t>Financial Risk Analytics</w:t>
      </w:r>
      <w:r w:rsidRPr="00B47E4A">
        <w:rPr>
          <w:rFonts w:ascii="Calibri" w:eastAsia="Calibri" w:hAnsi="Calibri" w:cs="Calibri"/>
          <w:color w:val="000000"/>
          <w:sz w:val="24"/>
          <w:szCs w:val="24"/>
        </w:rPr>
        <w:t xml:space="preserve"> with a focus on the application of </w:t>
      </w:r>
      <w:proofErr w:type="spellStart"/>
      <w:r w:rsidRPr="00B47E4A">
        <w:rPr>
          <w:rFonts w:ascii="Calibri" w:eastAsia="Calibri" w:hAnsi="Calibri" w:cs="Calibri"/>
          <w:b/>
          <w:bCs/>
          <w:color w:val="000000"/>
          <w:sz w:val="24"/>
          <w:szCs w:val="24"/>
        </w:rPr>
        <w:t>Agentic</w:t>
      </w:r>
      <w:proofErr w:type="spellEnd"/>
      <w:r w:rsidRPr="00B47E4A">
        <w:rPr>
          <w:rFonts w:ascii="Calibri" w:eastAsia="Calibri" w:hAnsi="Calibri" w:cs="Calibri"/>
          <w:b/>
          <w:bCs/>
          <w:color w:val="000000"/>
          <w:sz w:val="24"/>
          <w:szCs w:val="24"/>
        </w:rPr>
        <w:t xml:space="preserve"> Artificial Intelligence</w:t>
      </w:r>
      <w:r w:rsidRPr="00B47E4A">
        <w:rPr>
          <w:rFonts w:ascii="Calibri" w:eastAsia="Calibri" w:hAnsi="Calibri" w:cs="Calibri"/>
          <w:color w:val="000000"/>
          <w:sz w:val="24"/>
          <w:szCs w:val="24"/>
        </w:rPr>
        <w:t xml:space="preserve"> in banking regulatory compliance and legal operations. The project integrates multi-modal deep learning, autonomous </w:t>
      </w:r>
      <w:proofErr w:type="spellStart"/>
      <w:r w:rsidRPr="00B47E4A">
        <w:rPr>
          <w:rFonts w:ascii="Calibri" w:eastAsia="Calibri" w:hAnsi="Calibri" w:cs="Calibri"/>
          <w:color w:val="000000"/>
          <w:sz w:val="24"/>
          <w:szCs w:val="24"/>
        </w:rPr>
        <w:t>agentic</w:t>
      </w:r>
      <w:proofErr w:type="spellEnd"/>
      <w:r w:rsidRPr="00B47E4A">
        <w:rPr>
          <w:rFonts w:ascii="Calibri" w:eastAsia="Calibri" w:hAnsi="Calibri" w:cs="Calibri"/>
          <w:color w:val="000000"/>
          <w:sz w:val="24"/>
          <w:szCs w:val="24"/>
        </w:rPr>
        <w:t xml:space="preserve"> systems, Model Context Protocol (MCP), explainable AI (XAI), and runtime guardrails to address critical challenges in contract intelligence and regulatory lifecycle management (LRR).</w:t>
      </w:r>
    </w:p>
    <w:p w:rsidR="00B47E4A" w:rsidRPr="00B47E4A" w:rsidRDefault="00B47E4A" w:rsidP="00B47E4A">
      <w:pPr>
        <w:pBdr>
          <w:top w:val="nil"/>
          <w:left w:val="nil"/>
          <w:bottom w:val="nil"/>
          <w:right w:val="nil"/>
          <w:between w:val="nil"/>
        </w:pBdr>
        <w:ind w:left="993"/>
        <w:rPr>
          <w:rFonts w:ascii="Calibri" w:eastAsia="Calibri" w:hAnsi="Calibri" w:cs="Calibri"/>
          <w:color w:val="000000"/>
          <w:sz w:val="24"/>
          <w:szCs w:val="24"/>
        </w:rPr>
      </w:pPr>
      <w:r w:rsidRPr="00B47E4A">
        <w:rPr>
          <w:rFonts w:ascii="Calibri" w:eastAsia="Calibri" w:hAnsi="Calibri" w:cs="Calibri"/>
          <w:color w:val="000000"/>
          <w:sz w:val="24"/>
          <w:szCs w:val="24"/>
        </w:rPr>
        <w:t>Key application areas include:</w:t>
      </w:r>
    </w:p>
    <w:p w:rsidR="00B47E4A" w:rsidRPr="00B47E4A" w:rsidRDefault="00B47E4A" w:rsidP="00B47E4A">
      <w:pPr>
        <w:numPr>
          <w:ilvl w:val="0"/>
          <w:numId w:val="3"/>
        </w:numPr>
        <w:pBdr>
          <w:top w:val="nil"/>
          <w:left w:val="nil"/>
          <w:bottom w:val="nil"/>
          <w:right w:val="nil"/>
          <w:between w:val="nil"/>
        </w:pBdr>
        <w:ind w:firstLine="556"/>
        <w:rPr>
          <w:rFonts w:ascii="Calibri" w:eastAsia="Calibri" w:hAnsi="Calibri" w:cs="Calibri"/>
          <w:color w:val="000000"/>
          <w:sz w:val="24"/>
          <w:szCs w:val="24"/>
        </w:rPr>
      </w:pPr>
      <w:r w:rsidRPr="00B47E4A">
        <w:rPr>
          <w:rFonts w:ascii="Calibri" w:eastAsia="Calibri" w:hAnsi="Calibri" w:cs="Calibri"/>
          <w:color w:val="000000"/>
          <w:sz w:val="24"/>
          <w:szCs w:val="24"/>
        </w:rPr>
        <w:t>Multi-modal document understanding (Computer Vision + NLP)</w:t>
      </w:r>
    </w:p>
    <w:p w:rsidR="00B47E4A" w:rsidRPr="00B47E4A" w:rsidRDefault="00B47E4A" w:rsidP="00B47E4A">
      <w:pPr>
        <w:numPr>
          <w:ilvl w:val="0"/>
          <w:numId w:val="3"/>
        </w:numPr>
        <w:pBdr>
          <w:top w:val="nil"/>
          <w:left w:val="nil"/>
          <w:bottom w:val="nil"/>
          <w:right w:val="nil"/>
          <w:between w:val="nil"/>
        </w:pBdr>
        <w:ind w:firstLine="556"/>
        <w:rPr>
          <w:rFonts w:ascii="Calibri" w:eastAsia="Calibri" w:hAnsi="Calibri" w:cs="Calibri"/>
          <w:color w:val="000000"/>
          <w:sz w:val="24"/>
          <w:szCs w:val="24"/>
        </w:rPr>
      </w:pPr>
      <w:proofErr w:type="spellStart"/>
      <w:r w:rsidRPr="00B47E4A">
        <w:rPr>
          <w:rFonts w:ascii="Calibri" w:eastAsia="Calibri" w:hAnsi="Calibri" w:cs="Calibri"/>
          <w:color w:val="000000"/>
          <w:sz w:val="24"/>
          <w:szCs w:val="24"/>
        </w:rPr>
        <w:t>Agentic</w:t>
      </w:r>
      <w:proofErr w:type="spellEnd"/>
      <w:r w:rsidRPr="00B47E4A">
        <w:rPr>
          <w:rFonts w:ascii="Calibri" w:eastAsia="Calibri" w:hAnsi="Calibri" w:cs="Calibri"/>
          <w:color w:val="000000"/>
          <w:sz w:val="24"/>
          <w:szCs w:val="24"/>
        </w:rPr>
        <w:t xml:space="preserve"> AI for autonomous planning, reasoning, and tool usage</w:t>
      </w:r>
    </w:p>
    <w:p w:rsidR="00B47E4A" w:rsidRPr="00B47E4A" w:rsidRDefault="00B47E4A" w:rsidP="00B47E4A">
      <w:pPr>
        <w:numPr>
          <w:ilvl w:val="0"/>
          <w:numId w:val="3"/>
        </w:numPr>
        <w:pBdr>
          <w:top w:val="nil"/>
          <w:left w:val="nil"/>
          <w:bottom w:val="nil"/>
          <w:right w:val="nil"/>
          <w:between w:val="nil"/>
        </w:pBdr>
        <w:ind w:firstLine="556"/>
        <w:rPr>
          <w:rFonts w:ascii="Calibri" w:eastAsia="Calibri" w:hAnsi="Calibri" w:cs="Calibri"/>
          <w:color w:val="000000"/>
          <w:sz w:val="24"/>
          <w:szCs w:val="24"/>
        </w:rPr>
      </w:pPr>
      <w:r w:rsidRPr="00B47E4A">
        <w:rPr>
          <w:rFonts w:ascii="Calibri" w:eastAsia="Calibri" w:hAnsi="Calibri" w:cs="Calibri"/>
          <w:color w:val="000000"/>
          <w:sz w:val="24"/>
          <w:szCs w:val="24"/>
        </w:rPr>
        <w:t>Automated Regulatory Change Management and obligation mapping</w:t>
      </w:r>
    </w:p>
    <w:p w:rsidR="00B47E4A" w:rsidRPr="00B47E4A" w:rsidRDefault="00B47E4A" w:rsidP="00B47E4A">
      <w:pPr>
        <w:numPr>
          <w:ilvl w:val="0"/>
          <w:numId w:val="3"/>
        </w:numPr>
        <w:pBdr>
          <w:top w:val="nil"/>
          <w:left w:val="nil"/>
          <w:bottom w:val="nil"/>
          <w:right w:val="nil"/>
          <w:between w:val="nil"/>
        </w:pBdr>
        <w:ind w:firstLine="556"/>
        <w:rPr>
          <w:rFonts w:ascii="Calibri" w:eastAsia="Calibri" w:hAnsi="Calibri" w:cs="Calibri"/>
          <w:color w:val="000000"/>
          <w:sz w:val="24"/>
          <w:szCs w:val="24"/>
        </w:rPr>
      </w:pPr>
      <w:r w:rsidRPr="00B47E4A">
        <w:rPr>
          <w:rFonts w:ascii="Calibri" w:eastAsia="Calibri" w:hAnsi="Calibri" w:cs="Calibri"/>
          <w:color w:val="000000"/>
          <w:sz w:val="24"/>
          <w:szCs w:val="24"/>
        </w:rPr>
        <w:t>Explainable and trustworthy AI for high-stakes financial environments</w:t>
      </w:r>
    </w:p>
    <w:p w:rsidR="00262A07" w:rsidRDefault="00262A07">
      <w:pPr>
        <w:pBdr>
          <w:top w:val="nil"/>
          <w:left w:val="nil"/>
          <w:bottom w:val="nil"/>
          <w:right w:val="nil"/>
          <w:between w:val="nil"/>
        </w:pBdr>
        <w:rPr>
          <w:rFonts w:ascii="Calibri" w:eastAsia="Calibri" w:hAnsi="Calibri" w:cs="Calibri"/>
          <w:color w:val="000000"/>
          <w:sz w:val="24"/>
          <w:szCs w:val="24"/>
        </w:rPr>
      </w:pPr>
    </w:p>
    <w:p w:rsidR="00262A07" w:rsidRDefault="00655395">
      <w:pPr>
        <w:pStyle w:val="Heading1"/>
        <w:numPr>
          <w:ilvl w:val="1"/>
          <w:numId w:val="2"/>
        </w:numPr>
        <w:tabs>
          <w:tab w:val="left" w:pos="941"/>
        </w:tabs>
        <w:spacing w:before="225"/>
        <w:ind w:hanging="361"/>
        <w:rPr>
          <w:rFonts w:ascii="Calibri" w:eastAsia="Calibri" w:hAnsi="Calibri" w:cs="Calibri"/>
          <w:sz w:val="24"/>
          <w:szCs w:val="24"/>
        </w:rPr>
      </w:pPr>
      <w:bookmarkStart w:id="2" w:name="_heading=h.1fob9te" w:colFirst="0" w:colLast="0"/>
      <w:bookmarkEnd w:id="2"/>
      <w:r>
        <w:rPr>
          <w:rFonts w:ascii="Calibri" w:eastAsia="Calibri" w:hAnsi="Calibri" w:cs="Calibri"/>
          <w:color w:val="365F91"/>
        </w:rPr>
        <w:t>Background</w:t>
      </w:r>
    </w:p>
    <w:p w:rsidR="00262A07" w:rsidRDefault="00262A07">
      <w:pPr>
        <w:pStyle w:val="Heading1"/>
        <w:tabs>
          <w:tab w:val="left" w:pos="941"/>
        </w:tabs>
        <w:spacing w:before="225"/>
        <w:ind w:firstLine="0"/>
        <w:rPr>
          <w:rFonts w:ascii="Calibri" w:eastAsia="Calibri" w:hAnsi="Calibri" w:cs="Calibri"/>
          <w:sz w:val="24"/>
          <w:szCs w:val="24"/>
        </w:rPr>
      </w:pPr>
    </w:p>
    <w:p w:rsidR="00B47E4A" w:rsidRPr="00B47E4A" w:rsidRDefault="00B47E4A" w:rsidP="00B47E4A">
      <w:pPr>
        <w:pBdr>
          <w:top w:val="nil"/>
          <w:left w:val="nil"/>
          <w:bottom w:val="nil"/>
          <w:right w:val="nil"/>
          <w:between w:val="nil"/>
        </w:pBdr>
        <w:ind w:left="993"/>
        <w:rPr>
          <w:rFonts w:ascii="Calibri" w:eastAsia="Calibri" w:hAnsi="Calibri" w:cs="Calibri"/>
          <w:color w:val="000000"/>
          <w:sz w:val="24"/>
          <w:szCs w:val="24"/>
        </w:rPr>
      </w:pPr>
      <w:r w:rsidRPr="00B47E4A">
        <w:rPr>
          <w:rFonts w:ascii="Calibri" w:eastAsia="Calibri" w:hAnsi="Calibri" w:cs="Calibri"/>
          <w:color w:val="000000"/>
          <w:sz w:val="24"/>
          <w:szCs w:val="24"/>
        </w:rPr>
        <w:t>Bank of America, like other leading global banks, deals with a massive volume of legal contracts and faces continuous regulatory changes from RBI, Basel Committee, and other authorities. Legal and compliance teams spend significant time manually reviewing contracts, identifying risks, monitoring new regulations, interpreting obligations, and mapping them to internal policies and controls. This process is time-consuming, resource-intensive, and prone to human error, leading to compliance risks and operational inefficiencies.</w:t>
      </w:r>
    </w:p>
    <w:p w:rsidR="00B47E4A" w:rsidRDefault="00B47E4A" w:rsidP="00B47E4A">
      <w:pPr>
        <w:pBdr>
          <w:top w:val="nil"/>
          <w:left w:val="nil"/>
          <w:bottom w:val="nil"/>
          <w:right w:val="nil"/>
          <w:between w:val="nil"/>
        </w:pBdr>
        <w:ind w:left="993"/>
        <w:rPr>
          <w:rFonts w:ascii="Calibri" w:eastAsia="Calibri" w:hAnsi="Calibri" w:cs="Calibri"/>
          <w:color w:val="000000"/>
          <w:sz w:val="24"/>
          <w:szCs w:val="24"/>
        </w:rPr>
      </w:pPr>
    </w:p>
    <w:p w:rsidR="00B47E4A" w:rsidRPr="00B47E4A" w:rsidRDefault="00B47E4A" w:rsidP="00B47E4A">
      <w:pPr>
        <w:pBdr>
          <w:top w:val="nil"/>
          <w:left w:val="nil"/>
          <w:bottom w:val="nil"/>
          <w:right w:val="nil"/>
          <w:between w:val="nil"/>
        </w:pBdr>
        <w:ind w:left="993"/>
        <w:rPr>
          <w:rFonts w:ascii="Calibri" w:eastAsia="Calibri" w:hAnsi="Calibri" w:cs="Calibri"/>
          <w:color w:val="000000"/>
          <w:sz w:val="24"/>
          <w:szCs w:val="24"/>
        </w:rPr>
      </w:pPr>
      <w:r w:rsidRPr="00B47E4A">
        <w:rPr>
          <w:rFonts w:ascii="Calibri" w:eastAsia="Calibri" w:hAnsi="Calibri" w:cs="Calibri"/>
          <w:color w:val="000000"/>
          <w:sz w:val="24"/>
          <w:szCs w:val="24"/>
        </w:rPr>
        <w:t>This project is highly relevant to my current role in the Legal domain at Bank of America. It aims to develop an intelligent AI platform that can automatically review banking contracts, extract key clauses and risks, continuously monitor regulatory developments, and map new obligations to existing policies and controls. The solution will help reduce manual effort, improve accuracy, strengthen regulatory compliance, and enable legal teams to focus on higher-value strategic work.</w:t>
      </w:r>
    </w:p>
    <w:p w:rsidR="00262A07" w:rsidRDefault="00262A07">
      <w:pPr>
        <w:pBdr>
          <w:top w:val="nil"/>
          <w:left w:val="nil"/>
          <w:bottom w:val="nil"/>
          <w:right w:val="nil"/>
          <w:between w:val="nil"/>
        </w:pBdr>
        <w:rPr>
          <w:rFonts w:ascii="Calibri" w:eastAsia="Calibri" w:hAnsi="Calibri" w:cs="Calibri"/>
          <w:color w:val="000000"/>
          <w:sz w:val="24"/>
          <w:szCs w:val="24"/>
        </w:rPr>
      </w:pPr>
    </w:p>
    <w:p w:rsidR="00262A07" w:rsidRDefault="00655395">
      <w:pPr>
        <w:pStyle w:val="Heading1"/>
        <w:numPr>
          <w:ilvl w:val="1"/>
          <w:numId w:val="2"/>
        </w:numPr>
        <w:tabs>
          <w:tab w:val="left" w:pos="941"/>
        </w:tabs>
        <w:spacing w:before="183"/>
        <w:ind w:hanging="361"/>
        <w:rPr>
          <w:rFonts w:ascii="Calibri" w:eastAsia="Calibri" w:hAnsi="Calibri" w:cs="Calibri"/>
        </w:rPr>
      </w:pPr>
      <w:bookmarkStart w:id="3" w:name="_heading=h.3znysh7" w:colFirst="0" w:colLast="0"/>
      <w:bookmarkEnd w:id="3"/>
      <w:r>
        <w:rPr>
          <w:rFonts w:ascii="Calibri" w:eastAsia="Calibri" w:hAnsi="Calibri" w:cs="Calibri"/>
          <w:color w:val="365F91"/>
        </w:rPr>
        <w:t>Objectives</w:t>
      </w:r>
    </w:p>
    <w:p w:rsidR="00B47E4A" w:rsidRPr="00175BF7" w:rsidRDefault="00B47E4A" w:rsidP="00B47E4A">
      <w:pPr>
        <w:widowControl/>
        <w:spacing w:before="100" w:beforeAutospacing="1" w:after="100" w:afterAutospacing="1"/>
        <w:ind w:left="993"/>
        <w:rPr>
          <w:rFonts w:asciiTheme="minorHAnsi" w:hAnsiTheme="minorHAnsi" w:cstheme="minorHAnsi"/>
          <w:sz w:val="24"/>
          <w:szCs w:val="24"/>
        </w:rPr>
      </w:pPr>
      <w:r w:rsidRPr="00175BF7">
        <w:rPr>
          <w:rFonts w:asciiTheme="minorHAnsi" w:hAnsiTheme="minorHAnsi" w:cstheme="minorHAnsi"/>
          <w:sz w:val="24"/>
          <w:szCs w:val="24"/>
        </w:rPr>
        <w:t>The main objectives of this dissertation are:</w:t>
      </w:r>
    </w:p>
    <w:p w:rsidR="00B47E4A" w:rsidRPr="00175BF7" w:rsidRDefault="00B47E4A" w:rsidP="00B47E4A">
      <w:pPr>
        <w:widowControl/>
        <w:numPr>
          <w:ilvl w:val="0"/>
          <w:numId w:val="4"/>
        </w:numPr>
        <w:spacing w:before="100" w:beforeAutospacing="1" w:after="100" w:afterAutospacing="1"/>
        <w:rPr>
          <w:rFonts w:asciiTheme="minorHAnsi" w:hAnsiTheme="minorHAnsi" w:cstheme="minorHAnsi"/>
          <w:sz w:val="24"/>
          <w:szCs w:val="24"/>
        </w:rPr>
      </w:pPr>
      <w:r w:rsidRPr="00175BF7">
        <w:rPr>
          <w:rFonts w:asciiTheme="minorHAnsi" w:hAnsiTheme="minorHAnsi" w:cstheme="minorHAnsi"/>
          <w:sz w:val="24"/>
          <w:szCs w:val="24"/>
        </w:rPr>
        <w:t xml:space="preserve">To design and develop an </w:t>
      </w:r>
      <w:proofErr w:type="spellStart"/>
      <w:r w:rsidRPr="00175BF7">
        <w:rPr>
          <w:rFonts w:asciiTheme="minorHAnsi" w:hAnsiTheme="minorHAnsi" w:cstheme="minorHAnsi"/>
          <w:sz w:val="24"/>
          <w:szCs w:val="24"/>
        </w:rPr>
        <w:t>agentic</w:t>
      </w:r>
      <w:proofErr w:type="spellEnd"/>
      <w:r w:rsidRPr="00175BF7">
        <w:rPr>
          <w:rFonts w:asciiTheme="minorHAnsi" w:hAnsiTheme="minorHAnsi" w:cstheme="minorHAnsi"/>
          <w:sz w:val="24"/>
          <w:szCs w:val="24"/>
        </w:rPr>
        <w:t xml:space="preserve"> multi-modal AI system capable of intelligent banking contract review using Computer Vision and Natural Language Processing.</w:t>
      </w:r>
    </w:p>
    <w:p w:rsidR="00B47E4A" w:rsidRPr="00175BF7" w:rsidRDefault="00B47E4A" w:rsidP="00B47E4A">
      <w:pPr>
        <w:widowControl/>
        <w:numPr>
          <w:ilvl w:val="0"/>
          <w:numId w:val="4"/>
        </w:numPr>
        <w:spacing w:before="100" w:beforeAutospacing="1" w:after="100" w:afterAutospacing="1"/>
        <w:rPr>
          <w:rFonts w:asciiTheme="minorHAnsi" w:hAnsiTheme="minorHAnsi" w:cstheme="minorHAnsi"/>
          <w:sz w:val="24"/>
          <w:szCs w:val="24"/>
        </w:rPr>
      </w:pPr>
      <w:r w:rsidRPr="00175BF7">
        <w:rPr>
          <w:rFonts w:asciiTheme="minorHAnsi" w:hAnsiTheme="minorHAnsi" w:cstheme="minorHAnsi"/>
          <w:sz w:val="24"/>
          <w:szCs w:val="24"/>
        </w:rPr>
        <w:t>To implement automated Regulatory Lifecycle Management (LRR) for continuous monitoring of regulatory changes (especially RBI notifications), obligation extraction, and impact assessment.</w:t>
      </w:r>
    </w:p>
    <w:p w:rsidR="00B47E4A" w:rsidRPr="00175BF7" w:rsidRDefault="00B47E4A" w:rsidP="00B47E4A">
      <w:pPr>
        <w:widowControl/>
        <w:numPr>
          <w:ilvl w:val="0"/>
          <w:numId w:val="4"/>
        </w:numPr>
        <w:spacing w:before="100" w:beforeAutospacing="1" w:after="100" w:afterAutospacing="1"/>
        <w:rPr>
          <w:rFonts w:asciiTheme="minorHAnsi" w:hAnsiTheme="minorHAnsi" w:cstheme="minorHAnsi"/>
          <w:sz w:val="24"/>
          <w:szCs w:val="24"/>
        </w:rPr>
      </w:pPr>
      <w:r w:rsidRPr="00175BF7">
        <w:rPr>
          <w:rFonts w:asciiTheme="minorHAnsi" w:hAnsiTheme="minorHAnsi" w:cstheme="minorHAnsi"/>
          <w:sz w:val="24"/>
          <w:szCs w:val="24"/>
        </w:rPr>
        <w:t>To enable secure multi-system integration using Model Context Protocol (MCP) for dynamic access to policies, precedents, and regulatory data.</w:t>
      </w:r>
    </w:p>
    <w:p w:rsidR="00B47E4A" w:rsidRPr="00175BF7" w:rsidRDefault="00B47E4A" w:rsidP="00B47E4A">
      <w:pPr>
        <w:widowControl/>
        <w:numPr>
          <w:ilvl w:val="0"/>
          <w:numId w:val="4"/>
        </w:numPr>
        <w:spacing w:before="100" w:beforeAutospacing="1" w:after="100" w:afterAutospacing="1"/>
        <w:rPr>
          <w:rFonts w:asciiTheme="minorHAnsi" w:hAnsiTheme="minorHAnsi" w:cstheme="minorHAnsi"/>
          <w:sz w:val="24"/>
          <w:szCs w:val="24"/>
        </w:rPr>
      </w:pPr>
      <w:r w:rsidRPr="00175BF7">
        <w:rPr>
          <w:rFonts w:asciiTheme="minorHAnsi" w:hAnsiTheme="minorHAnsi" w:cstheme="minorHAnsi"/>
          <w:sz w:val="24"/>
          <w:szCs w:val="24"/>
        </w:rPr>
        <w:lastRenderedPageBreak/>
        <w:t xml:space="preserve">To incorporate </w:t>
      </w:r>
      <w:proofErr w:type="spellStart"/>
      <w:r w:rsidRPr="00175BF7">
        <w:rPr>
          <w:rFonts w:asciiTheme="minorHAnsi" w:hAnsiTheme="minorHAnsi" w:cstheme="minorHAnsi"/>
          <w:sz w:val="24"/>
          <w:szCs w:val="24"/>
        </w:rPr>
        <w:t>explainability</w:t>
      </w:r>
      <w:proofErr w:type="spellEnd"/>
      <w:r w:rsidRPr="00175BF7">
        <w:rPr>
          <w:rFonts w:asciiTheme="minorHAnsi" w:hAnsiTheme="minorHAnsi" w:cstheme="minorHAnsi"/>
          <w:sz w:val="24"/>
          <w:szCs w:val="24"/>
        </w:rPr>
        <w:t xml:space="preserve"> (XAI) and guardrails to ensure transparency, reliability, and compliance in high-stakes banking decisions.</w:t>
      </w:r>
    </w:p>
    <w:p w:rsidR="00B47E4A" w:rsidRPr="00175BF7" w:rsidRDefault="00B47E4A" w:rsidP="00B47E4A">
      <w:pPr>
        <w:widowControl/>
        <w:numPr>
          <w:ilvl w:val="0"/>
          <w:numId w:val="4"/>
        </w:numPr>
        <w:spacing w:before="100" w:beforeAutospacing="1" w:after="100" w:afterAutospacing="1"/>
        <w:rPr>
          <w:rFonts w:asciiTheme="minorHAnsi" w:hAnsiTheme="minorHAnsi" w:cstheme="minorHAnsi"/>
          <w:sz w:val="24"/>
          <w:szCs w:val="24"/>
        </w:rPr>
      </w:pPr>
      <w:r w:rsidRPr="00175BF7">
        <w:rPr>
          <w:rFonts w:asciiTheme="minorHAnsi" w:hAnsiTheme="minorHAnsi" w:cstheme="minorHAnsi"/>
          <w:sz w:val="24"/>
          <w:szCs w:val="24"/>
        </w:rPr>
        <w:t>To evaluate the prototype on accuracy, time savings, hallucination reduction, and user trust through quantitative metrics and legal domain expert feedback.</w:t>
      </w:r>
    </w:p>
    <w:p w:rsidR="00262A07" w:rsidRDefault="00262A07">
      <w:pPr>
        <w:pBdr>
          <w:top w:val="nil"/>
          <w:left w:val="nil"/>
          <w:bottom w:val="nil"/>
          <w:right w:val="nil"/>
          <w:between w:val="nil"/>
        </w:pBdr>
        <w:rPr>
          <w:rFonts w:ascii="Calibri" w:eastAsia="Calibri" w:hAnsi="Calibri" w:cs="Calibri"/>
          <w:color w:val="000000"/>
          <w:sz w:val="24"/>
          <w:szCs w:val="24"/>
        </w:rPr>
      </w:pPr>
    </w:p>
    <w:p w:rsidR="00262A07" w:rsidRDefault="00655395">
      <w:pPr>
        <w:pStyle w:val="Heading1"/>
        <w:numPr>
          <w:ilvl w:val="1"/>
          <w:numId w:val="2"/>
        </w:numPr>
        <w:tabs>
          <w:tab w:val="left" w:pos="941"/>
        </w:tabs>
        <w:spacing w:before="188"/>
        <w:ind w:hanging="361"/>
        <w:rPr>
          <w:rFonts w:ascii="Calibri" w:eastAsia="Calibri" w:hAnsi="Calibri" w:cs="Calibri"/>
        </w:rPr>
      </w:pPr>
      <w:bookmarkStart w:id="4" w:name="_heading=h.2et92p0" w:colFirst="0" w:colLast="0"/>
      <w:bookmarkEnd w:id="4"/>
      <w:r>
        <w:rPr>
          <w:rFonts w:ascii="Calibri" w:eastAsia="Calibri" w:hAnsi="Calibri" w:cs="Calibri"/>
          <w:color w:val="365F91"/>
        </w:rPr>
        <w:t>Scope of Work</w:t>
      </w:r>
    </w:p>
    <w:p w:rsidR="00262A07" w:rsidRDefault="00262A07">
      <w:pPr>
        <w:pStyle w:val="Heading1"/>
        <w:tabs>
          <w:tab w:val="left" w:pos="941"/>
        </w:tabs>
        <w:spacing w:before="188"/>
        <w:ind w:firstLine="0"/>
        <w:rPr>
          <w:rFonts w:ascii="Calibri" w:eastAsia="Calibri" w:hAnsi="Calibri" w:cs="Calibri"/>
        </w:rPr>
      </w:pPr>
    </w:p>
    <w:p w:rsidR="00B47E4A" w:rsidRPr="00B47E4A" w:rsidRDefault="00B47E4A" w:rsidP="00B47E4A">
      <w:pPr>
        <w:pBdr>
          <w:top w:val="nil"/>
          <w:left w:val="nil"/>
          <w:bottom w:val="nil"/>
          <w:right w:val="nil"/>
          <w:between w:val="nil"/>
        </w:pBdr>
        <w:ind w:firstLine="720"/>
        <w:rPr>
          <w:rFonts w:ascii="Calibri" w:eastAsia="Calibri" w:hAnsi="Calibri" w:cs="Calibri"/>
          <w:color w:val="000000"/>
          <w:sz w:val="24"/>
          <w:szCs w:val="24"/>
        </w:rPr>
      </w:pPr>
      <w:r w:rsidRPr="00B47E4A">
        <w:rPr>
          <w:rFonts w:ascii="Calibri" w:eastAsia="Calibri" w:hAnsi="Calibri" w:cs="Calibri"/>
          <w:color w:val="000000"/>
          <w:sz w:val="24"/>
          <w:szCs w:val="24"/>
        </w:rPr>
        <w:t>The scope of this dissertation includes:</w:t>
      </w:r>
    </w:p>
    <w:p w:rsidR="00B47E4A" w:rsidRPr="00B47E4A" w:rsidRDefault="00B47E4A" w:rsidP="00B47E4A">
      <w:pPr>
        <w:numPr>
          <w:ilvl w:val="0"/>
          <w:numId w:val="5"/>
        </w:numPr>
        <w:pBdr>
          <w:top w:val="nil"/>
          <w:left w:val="nil"/>
          <w:bottom w:val="nil"/>
          <w:right w:val="nil"/>
          <w:between w:val="nil"/>
        </w:pBdr>
        <w:tabs>
          <w:tab w:val="num" w:pos="720"/>
        </w:tabs>
        <w:rPr>
          <w:rFonts w:ascii="Calibri" w:eastAsia="Calibri" w:hAnsi="Calibri" w:cs="Calibri"/>
          <w:color w:val="000000"/>
          <w:sz w:val="24"/>
          <w:szCs w:val="24"/>
        </w:rPr>
      </w:pPr>
      <w:r w:rsidRPr="00B47E4A">
        <w:rPr>
          <w:rFonts w:ascii="Calibri" w:eastAsia="Calibri" w:hAnsi="Calibri" w:cs="Calibri"/>
          <w:color w:val="000000"/>
          <w:sz w:val="24"/>
          <w:szCs w:val="24"/>
        </w:rPr>
        <w:t>Development of a complete working prototype using Python (</w:t>
      </w:r>
      <w:proofErr w:type="spellStart"/>
      <w:r w:rsidRPr="00B47E4A">
        <w:rPr>
          <w:rFonts w:ascii="Calibri" w:eastAsia="Calibri" w:hAnsi="Calibri" w:cs="Calibri"/>
          <w:color w:val="000000"/>
          <w:sz w:val="24"/>
          <w:szCs w:val="24"/>
        </w:rPr>
        <w:t>FastAPI</w:t>
      </w:r>
      <w:proofErr w:type="spellEnd"/>
      <w:r w:rsidRPr="00B47E4A">
        <w:rPr>
          <w:rFonts w:ascii="Calibri" w:eastAsia="Calibri" w:hAnsi="Calibri" w:cs="Calibri"/>
          <w:color w:val="000000"/>
          <w:sz w:val="24"/>
          <w:szCs w:val="24"/>
        </w:rPr>
        <w:t xml:space="preserve"> + </w:t>
      </w:r>
      <w:proofErr w:type="spellStart"/>
      <w:r w:rsidRPr="00B47E4A">
        <w:rPr>
          <w:rFonts w:ascii="Calibri" w:eastAsia="Calibri" w:hAnsi="Calibri" w:cs="Calibri"/>
          <w:color w:val="000000"/>
          <w:sz w:val="24"/>
          <w:szCs w:val="24"/>
        </w:rPr>
        <w:t>LangGraph</w:t>
      </w:r>
      <w:proofErr w:type="spellEnd"/>
      <w:r w:rsidRPr="00B47E4A">
        <w:rPr>
          <w:rFonts w:ascii="Calibri" w:eastAsia="Calibri" w:hAnsi="Calibri" w:cs="Calibri"/>
          <w:color w:val="000000"/>
          <w:sz w:val="24"/>
          <w:szCs w:val="24"/>
        </w:rPr>
        <w:t>) backend and React frontend.</w:t>
      </w:r>
    </w:p>
    <w:p w:rsidR="00B47E4A" w:rsidRPr="00B47E4A" w:rsidRDefault="00B47E4A" w:rsidP="00B47E4A">
      <w:pPr>
        <w:numPr>
          <w:ilvl w:val="0"/>
          <w:numId w:val="5"/>
        </w:numPr>
        <w:pBdr>
          <w:top w:val="nil"/>
          <w:left w:val="nil"/>
          <w:bottom w:val="nil"/>
          <w:right w:val="nil"/>
          <w:between w:val="nil"/>
        </w:pBdr>
        <w:tabs>
          <w:tab w:val="num" w:pos="720"/>
        </w:tabs>
        <w:rPr>
          <w:rFonts w:ascii="Calibri" w:eastAsia="Calibri" w:hAnsi="Calibri" w:cs="Calibri"/>
          <w:color w:val="000000"/>
          <w:sz w:val="24"/>
          <w:szCs w:val="24"/>
        </w:rPr>
      </w:pPr>
      <w:r w:rsidRPr="00B47E4A">
        <w:rPr>
          <w:rFonts w:ascii="Calibri" w:eastAsia="Calibri" w:hAnsi="Calibri" w:cs="Calibri"/>
          <w:color w:val="000000"/>
          <w:sz w:val="24"/>
          <w:szCs w:val="24"/>
        </w:rPr>
        <w:t>Fine-tuning of multi-modal models (LayoutLMv3 and Legal-BERT/</w:t>
      </w:r>
      <w:proofErr w:type="spellStart"/>
      <w:r w:rsidRPr="00B47E4A">
        <w:rPr>
          <w:rFonts w:ascii="Calibri" w:eastAsia="Calibri" w:hAnsi="Calibri" w:cs="Calibri"/>
          <w:color w:val="000000"/>
          <w:sz w:val="24"/>
          <w:szCs w:val="24"/>
        </w:rPr>
        <w:t>DeBERTa</w:t>
      </w:r>
      <w:proofErr w:type="spellEnd"/>
      <w:r w:rsidRPr="00B47E4A">
        <w:rPr>
          <w:rFonts w:ascii="Calibri" w:eastAsia="Calibri" w:hAnsi="Calibri" w:cs="Calibri"/>
          <w:color w:val="000000"/>
          <w:sz w:val="24"/>
          <w:szCs w:val="24"/>
        </w:rPr>
        <w:t xml:space="preserve">) on public datasets (CUAD and </w:t>
      </w:r>
      <w:proofErr w:type="spellStart"/>
      <w:r w:rsidRPr="00B47E4A">
        <w:rPr>
          <w:rFonts w:ascii="Calibri" w:eastAsia="Calibri" w:hAnsi="Calibri" w:cs="Calibri"/>
          <w:color w:val="000000"/>
          <w:sz w:val="24"/>
          <w:szCs w:val="24"/>
        </w:rPr>
        <w:t>DocLayNet</w:t>
      </w:r>
      <w:proofErr w:type="spellEnd"/>
      <w:r w:rsidRPr="00B47E4A">
        <w:rPr>
          <w:rFonts w:ascii="Calibri" w:eastAsia="Calibri" w:hAnsi="Calibri" w:cs="Calibri"/>
          <w:color w:val="000000"/>
          <w:sz w:val="24"/>
          <w:szCs w:val="24"/>
        </w:rPr>
        <w:t>).</w:t>
      </w:r>
    </w:p>
    <w:p w:rsidR="00B47E4A" w:rsidRPr="00B47E4A" w:rsidRDefault="00B47E4A" w:rsidP="00B47E4A">
      <w:pPr>
        <w:numPr>
          <w:ilvl w:val="0"/>
          <w:numId w:val="5"/>
        </w:numPr>
        <w:pBdr>
          <w:top w:val="nil"/>
          <w:left w:val="nil"/>
          <w:bottom w:val="nil"/>
          <w:right w:val="nil"/>
          <w:between w:val="nil"/>
        </w:pBdr>
        <w:tabs>
          <w:tab w:val="num" w:pos="720"/>
        </w:tabs>
        <w:rPr>
          <w:rFonts w:ascii="Calibri" w:eastAsia="Calibri" w:hAnsi="Calibri" w:cs="Calibri"/>
          <w:color w:val="000000"/>
          <w:sz w:val="24"/>
          <w:szCs w:val="24"/>
        </w:rPr>
      </w:pPr>
      <w:r w:rsidRPr="00B47E4A">
        <w:rPr>
          <w:rFonts w:ascii="Calibri" w:eastAsia="Calibri" w:hAnsi="Calibri" w:cs="Calibri"/>
          <w:color w:val="000000"/>
          <w:sz w:val="24"/>
          <w:szCs w:val="24"/>
        </w:rPr>
        <w:t xml:space="preserve">Implementation of </w:t>
      </w:r>
      <w:proofErr w:type="spellStart"/>
      <w:r w:rsidRPr="00B47E4A">
        <w:rPr>
          <w:rFonts w:ascii="Calibri" w:eastAsia="Calibri" w:hAnsi="Calibri" w:cs="Calibri"/>
          <w:color w:val="000000"/>
          <w:sz w:val="24"/>
          <w:szCs w:val="24"/>
        </w:rPr>
        <w:t>agentic</w:t>
      </w:r>
      <w:proofErr w:type="spellEnd"/>
      <w:r w:rsidRPr="00B47E4A">
        <w:rPr>
          <w:rFonts w:ascii="Calibri" w:eastAsia="Calibri" w:hAnsi="Calibri" w:cs="Calibri"/>
          <w:color w:val="000000"/>
          <w:sz w:val="24"/>
          <w:szCs w:val="24"/>
        </w:rPr>
        <w:t xml:space="preserve"> workflow with MCP-based tool integration.</w:t>
      </w:r>
    </w:p>
    <w:p w:rsidR="00B47E4A" w:rsidRPr="00B47E4A" w:rsidRDefault="00B47E4A" w:rsidP="00B47E4A">
      <w:pPr>
        <w:numPr>
          <w:ilvl w:val="0"/>
          <w:numId w:val="5"/>
        </w:numPr>
        <w:pBdr>
          <w:top w:val="nil"/>
          <w:left w:val="nil"/>
          <w:bottom w:val="nil"/>
          <w:right w:val="nil"/>
          <w:between w:val="nil"/>
        </w:pBdr>
        <w:tabs>
          <w:tab w:val="num" w:pos="720"/>
        </w:tabs>
        <w:rPr>
          <w:rFonts w:ascii="Calibri" w:eastAsia="Calibri" w:hAnsi="Calibri" w:cs="Calibri"/>
          <w:color w:val="000000"/>
          <w:sz w:val="24"/>
          <w:szCs w:val="24"/>
        </w:rPr>
      </w:pPr>
      <w:r w:rsidRPr="00B47E4A">
        <w:rPr>
          <w:rFonts w:ascii="Calibri" w:eastAsia="Calibri" w:hAnsi="Calibri" w:cs="Calibri"/>
          <w:color w:val="000000"/>
          <w:sz w:val="24"/>
          <w:szCs w:val="24"/>
        </w:rPr>
        <w:t>Automated LRR module with RBI regulatory monitoring and obligation-to-policy mapping.</w:t>
      </w:r>
    </w:p>
    <w:p w:rsidR="00B47E4A" w:rsidRPr="00B47E4A" w:rsidRDefault="00B47E4A" w:rsidP="00B47E4A">
      <w:pPr>
        <w:numPr>
          <w:ilvl w:val="0"/>
          <w:numId w:val="5"/>
        </w:numPr>
        <w:pBdr>
          <w:top w:val="nil"/>
          <w:left w:val="nil"/>
          <w:bottom w:val="nil"/>
          <w:right w:val="nil"/>
          <w:between w:val="nil"/>
        </w:pBdr>
        <w:tabs>
          <w:tab w:val="num" w:pos="720"/>
        </w:tabs>
        <w:rPr>
          <w:rFonts w:ascii="Calibri" w:eastAsia="Calibri" w:hAnsi="Calibri" w:cs="Calibri"/>
          <w:color w:val="000000"/>
          <w:sz w:val="24"/>
          <w:szCs w:val="24"/>
        </w:rPr>
      </w:pPr>
      <w:r w:rsidRPr="00B47E4A">
        <w:rPr>
          <w:rFonts w:ascii="Calibri" w:eastAsia="Calibri" w:hAnsi="Calibri" w:cs="Calibri"/>
          <w:color w:val="000000"/>
          <w:sz w:val="24"/>
          <w:szCs w:val="24"/>
        </w:rPr>
        <w:t xml:space="preserve">Integration of SHAP-based </w:t>
      </w:r>
      <w:proofErr w:type="spellStart"/>
      <w:r w:rsidRPr="00B47E4A">
        <w:rPr>
          <w:rFonts w:ascii="Calibri" w:eastAsia="Calibri" w:hAnsi="Calibri" w:cs="Calibri"/>
          <w:color w:val="000000"/>
          <w:sz w:val="24"/>
          <w:szCs w:val="24"/>
        </w:rPr>
        <w:t>explainability</w:t>
      </w:r>
      <w:proofErr w:type="spellEnd"/>
      <w:r w:rsidRPr="00B47E4A">
        <w:rPr>
          <w:rFonts w:ascii="Calibri" w:eastAsia="Calibri" w:hAnsi="Calibri" w:cs="Calibri"/>
          <w:color w:val="000000"/>
          <w:sz w:val="24"/>
          <w:szCs w:val="24"/>
        </w:rPr>
        <w:t xml:space="preserve"> and Guardrails AI for responsible AI.</w:t>
      </w:r>
    </w:p>
    <w:p w:rsidR="00B47E4A" w:rsidRPr="00B47E4A" w:rsidRDefault="00B47E4A" w:rsidP="00B47E4A">
      <w:pPr>
        <w:numPr>
          <w:ilvl w:val="0"/>
          <w:numId w:val="5"/>
        </w:numPr>
        <w:pBdr>
          <w:top w:val="nil"/>
          <w:left w:val="nil"/>
          <w:bottom w:val="nil"/>
          <w:right w:val="nil"/>
          <w:between w:val="nil"/>
        </w:pBdr>
        <w:tabs>
          <w:tab w:val="num" w:pos="720"/>
        </w:tabs>
        <w:rPr>
          <w:rFonts w:ascii="Calibri" w:eastAsia="Calibri" w:hAnsi="Calibri" w:cs="Calibri"/>
          <w:color w:val="000000"/>
          <w:sz w:val="24"/>
          <w:szCs w:val="24"/>
        </w:rPr>
      </w:pPr>
      <w:r w:rsidRPr="00B47E4A">
        <w:rPr>
          <w:rFonts w:ascii="Calibri" w:eastAsia="Calibri" w:hAnsi="Calibri" w:cs="Calibri"/>
          <w:color w:val="000000"/>
          <w:sz w:val="24"/>
          <w:szCs w:val="24"/>
        </w:rPr>
        <w:t>Evaluation using public + synthetic banking datasets and feedback from legal professionals.</w:t>
      </w:r>
    </w:p>
    <w:p w:rsidR="00B47E4A" w:rsidRPr="00B47E4A" w:rsidRDefault="00B47E4A" w:rsidP="00B47E4A">
      <w:pPr>
        <w:pBdr>
          <w:top w:val="nil"/>
          <w:left w:val="nil"/>
          <w:bottom w:val="nil"/>
          <w:right w:val="nil"/>
          <w:between w:val="nil"/>
        </w:pBdr>
        <w:ind w:left="579"/>
        <w:rPr>
          <w:rFonts w:ascii="Calibri" w:eastAsia="Calibri" w:hAnsi="Calibri" w:cs="Calibri"/>
          <w:color w:val="000000"/>
          <w:sz w:val="24"/>
          <w:szCs w:val="24"/>
        </w:rPr>
      </w:pPr>
      <w:r w:rsidRPr="00B47E4A">
        <w:rPr>
          <w:rFonts w:ascii="Calibri" w:eastAsia="Calibri" w:hAnsi="Calibri" w:cs="Calibri"/>
          <w:color w:val="000000"/>
          <w:sz w:val="24"/>
          <w:szCs w:val="24"/>
        </w:rPr>
        <w:t>The work will be carried out independently b</w:t>
      </w:r>
      <w:r w:rsidR="00005D12">
        <w:rPr>
          <w:rFonts w:ascii="Calibri" w:eastAsia="Calibri" w:hAnsi="Calibri" w:cs="Calibri"/>
          <w:color w:val="000000"/>
          <w:sz w:val="24"/>
          <w:szCs w:val="24"/>
        </w:rPr>
        <w:t>y me</w:t>
      </w:r>
      <w:r w:rsidRPr="00B47E4A">
        <w:rPr>
          <w:rFonts w:ascii="Calibri" w:eastAsia="Calibri" w:hAnsi="Calibri" w:cs="Calibri"/>
          <w:color w:val="000000"/>
          <w:sz w:val="24"/>
          <w:szCs w:val="24"/>
        </w:rPr>
        <w:t>. No real Bank of America production data will be used — only public datasets and synthetic mocks.</w:t>
      </w:r>
    </w:p>
    <w:p w:rsidR="00262A07" w:rsidRDefault="00262A07">
      <w:pPr>
        <w:pBdr>
          <w:top w:val="nil"/>
          <w:left w:val="nil"/>
          <w:bottom w:val="nil"/>
          <w:right w:val="nil"/>
          <w:between w:val="nil"/>
        </w:pBdr>
        <w:rPr>
          <w:rFonts w:ascii="Calibri" w:eastAsia="Calibri" w:hAnsi="Calibri" w:cs="Calibri"/>
          <w:color w:val="000000"/>
          <w:sz w:val="24"/>
          <w:szCs w:val="24"/>
        </w:rPr>
      </w:pPr>
    </w:p>
    <w:p w:rsidR="00262A07" w:rsidRPr="00B47E4A" w:rsidRDefault="00655395">
      <w:pPr>
        <w:pStyle w:val="Heading1"/>
        <w:numPr>
          <w:ilvl w:val="1"/>
          <w:numId w:val="2"/>
        </w:numPr>
        <w:tabs>
          <w:tab w:val="left" w:pos="941"/>
        </w:tabs>
        <w:spacing w:before="183"/>
        <w:ind w:hanging="361"/>
        <w:rPr>
          <w:rFonts w:ascii="Calibri" w:eastAsia="Calibri" w:hAnsi="Calibri" w:cs="Calibri"/>
        </w:rPr>
      </w:pPr>
      <w:bookmarkStart w:id="5" w:name="_heading=h.tyjcwt" w:colFirst="0" w:colLast="0"/>
      <w:bookmarkEnd w:id="5"/>
      <w:r>
        <w:rPr>
          <w:rFonts w:ascii="Calibri" w:eastAsia="Calibri" w:hAnsi="Calibri" w:cs="Calibri"/>
          <w:color w:val="365F91"/>
        </w:rPr>
        <w:t>Plan of Work</w:t>
      </w:r>
    </w:p>
    <w:p w:rsidR="00B47E4A" w:rsidRPr="00B47E4A" w:rsidRDefault="00B47E4A" w:rsidP="00B47E4A">
      <w:pPr>
        <w:pStyle w:val="Heading1"/>
        <w:tabs>
          <w:tab w:val="left" w:pos="941"/>
        </w:tabs>
        <w:spacing w:before="183"/>
        <w:ind w:firstLine="0"/>
        <w:rPr>
          <w:rFonts w:ascii="Calibri" w:eastAsia="Calibri" w:hAnsi="Calibri" w:cs="Calibri"/>
        </w:rPr>
      </w:pPr>
    </w:p>
    <w:tbl>
      <w:tblPr>
        <w:tblStyle w:val="TableGrid"/>
        <w:tblW w:w="9145" w:type="dxa"/>
        <w:tblLook w:val="04A0"/>
      </w:tblPr>
      <w:tblGrid>
        <w:gridCol w:w="2563"/>
        <w:gridCol w:w="1028"/>
        <w:gridCol w:w="1008"/>
        <w:gridCol w:w="4546"/>
      </w:tblGrid>
      <w:tr w:rsidR="00B47E4A" w:rsidRPr="00B47E4A" w:rsidTr="00B47E4A">
        <w:trPr>
          <w:trHeight w:val="620"/>
        </w:trPr>
        <w:tc>
          <w:tcPr>
            <w:tcW w:w="0" w:type="auto"/>
            <w:hideMark/>
          </w:tcPr>
          <w:p w:rsidR="00B47E4A" w:rsidRPr="00B47E4A" w:rsidRDefault="00B47E4A" w:rsidP="00B47E4A">
            <w:pPr>
              <w:widowControl/>
              <w:jc w:val="center"/>
              <w:rPr>
                <w:b/>
                <w:bCs/>
                <w:sz w:val="24"/>
                <w:szCs w:val="24"/>
              </w:rPr>
            </w:pPr>
            <w:r w:rsidRPr="00B47E4A">
              <w:rPr>
                <w:b/>
                <w:bCs/>
                <w:sz w:val="24"/>
                <w:szCs w:val="24"/>
              </w:rPr>
              <w:t>Phase</w:t>
            </w:r>
          </w:p>
        </w:tc>
        <w:tc>
          <w:tcPr>
            <w:tcW w:w="0" w:type="auto"/>
            <w:hideMark/>
          </w:tcPr>
          <w:p w:rsidR="00B47E4A" w:rsidRPr="00B47E4A" w:rsidRDefault="00B47E4A" w:rsidP="00B47E4A">
            <w:pPr>
              <w:widowControl/>
              <w:jc w:val="center"/>
              <w:rPr>
                <w:b/>
                <w:bCs/>
                <w:sz w:val="24"/>
                <w:szCs w:val="24"/>
              </w:rPr>
            </w:pPr>
            <w:r w:rsidRPr="00B47E4A">
              <w:rPr>
                <w:b/>
                <w:bCs/>
                <w:sz w:val="24"/>
                <w:szCs w:val="24"/>
              </w:rPr>
              <w:t>Start Date</w:t>
            </w:r>
          </w:p>
        </w:tc>
        <w:tc>
          <w:tcPr>
            <w:tcW w:w="0" w:type="auto"/>
            <w:hideMark/>
          </w:tcPr>
          <w:p w:rsidR="00B47E4A" w:rsidRPr="00B47E4A" w:rsidRDefault="00B47E4A" w:rsidP="00B47E4A">
            <w:pPr>
              <w:widowControl/>
              <w:jc w:val="center"/>
              <w:rPr>
                <w:b/>
                <w:bCs/>
                <w:sz w:val="24"/>
                <w:szCs w:val="24"/>
              </w:rPr>
            </w:pPr>
            <w:r w:rsidRPr="00B47E4A">
              <w:rPr>
                <w:b/>
                <w:bCs/>
                <w:sz w:val="24"/>
                <w:szCs w:val="24"/>
              </w:rPr>
              <w:t>End Date</w:t>
            </w:r>
          </w:p>
        </w:tc>
        <w:tc>
          <w:tcPr>
            <w:tcW w:w="0" w:type="auto"/>
            <w:hideMark/>
          </w:tcPr>
          <w:p w:rsidR="00B47E4A" w:rsidRPr="00B47E4A" w:rsidRDefault="00B47E4A" w:rsidP="00B47E4A">
            <w:pPr>
              <w:widowControl/>
              <w:jc w:val="center"/>
              <w:rPr>
                <w:b/>
                <w:bCs/>
                <w:sz w:val="24"/>
                <w:szCs w:val="24"/>
              </w:rPr>
            </w:pPr>
            <w:r w:rsidRPr="00B47E4A">
              <w:rPr>
                <w:b/>
                <w:bCs/>
                <w:sz w:val="24"/>
                <w:szCs w:val="24"/>
              </w:rPr>
              <w:t>Work to be Done</w:t>
            </w:r>
          </w:p>
        </w:tc>
      </w:tr>
      <w:tr w:rsidR="00B47E4A" w:rsidRPr="00B47E4A" w:rsidTr="00B47E4A">
        <w:trPr>
          <w:trHeight w:val="620"/>
        </w:trPr>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Project Setup &amp; Data Collection</w:t>
            </w:r>
          </w:p>
        </w:tc>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26 Apr 2026</w:t>
            </w:r>
          </w:p>
        </w:tc>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02 May 2026</w:t>
            </w:r>
          </w:p>
        </w:tc>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 xml:space="preserve">Environment setup, dataset loading (CUAD, </w:t>
            </w:r>
            <w:proofErr w:type="spellStart"/>
            <w:r w:rsidRPr="00175BF7">
              <w:rPr>
                <w:rFonts w:asciiTheme="minorHAnsi" w:hAnsiTheme="minorHAnsi" w:cstheme="minorHAnsi"/>
                <w:sz w:val="24"/>
                <w:szCs w:val="24"/>
              </w:rPr>
              <w:t>DocLayNet</w:t>
            </w:r>
            <w:proofErr w:type="spellEnd"/>
            <w:r w:rsidRPr="00175BF7">
              <w:rPr>
                <w:rFonts w:asciiTheme="minorHAnsi" w:hAnsiTheme="minorHAnsi" w:cstheme="minorHAnsi"/>
                <w:sz w:val="24"/>
                <w:szCs w:val="24"/>
              </w:rPr>
              <w:t>, RBI PDFs), synthetic data generation</w:t>
            </w:r>
          </w:p>
        </w:tc>
      </w:tr>
      <w:tr w:rsidR="00B47E4A" w:rsidRPr="00B47E4A" w:rsidTr="00B47E4A">
        <w:trPr>
          <w:trHeight w:val="620"/>
        </w:trPr>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Data Pre-processing &amp; Core Modules</w:t>
            </w:r>
          </w:p>
        </w:tc>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03 May 2026</w:t>
            </w:r>
          </w:p>
        </w:tc>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23 May 2026</w:t>
            </w:r>
          </w:p>
        </w:tc>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CV (LayoutLMv3) and NLP (Legal-BERT) model fine-tuning</w:t>
            </w:r>
          </w:p>
        </w:tc>
      </w:tr>
      <w:tr w:rsidR="00B47E4A" w:rsidRPr="00B47E4A" w:rsidTr="00B47E4A">
        <w:trPr>
          <w:trHeight w:val="631"/>
        </w:trPr>
        <w:tc>
          <w:tcPr>
            <w:tcW w:w="0" w:type="auto"/>
            <w:hideMark/>
          </w:tcPr>
          <w:p w:rsidR="00B47E4A" w:rsidRPr="00175BF7" w:rsidRDefault="00B47E4A" w:rsidP="00B47E4A">
            <w:pPr>
              <w:widowControl/>
              <w:rPr>
                <w:rFonts w:asciiTheme="minorHAnsi" w:hAnsiTheme="minorHAnsi" w:cstheme="minorHAnsi"/>
                <w:sz w:val="24"/>
                <w:szCs w:val="24"/>
              </w:rPr>
            </w:pPr>
            <w:proofErr w:type="spellStart"/>
            <w:r w:rsidRPr="00175BF7">
              <w:rPr>
                <w:rFonts w:asciiTheme="minorHAnsi" w:hAnsiTheme="minorHAnsi" w:cstheme="minorHAnsi"/>
                <w:sz w:val="24"/>
                <w:szCs w:val="24"/>
              </w:rPr>
              <w:t>Agentic</w:t>
            </w:r>
            <w:proofErr w:type="spellEnd"/>
            <w:r w:rsidRPr="00175BF7">
              <w:rPr>
                <w:rFonts w:asciiTheme="minorHAnsi" w:hAnsiTheme="minorHAnsi" w:cstheme="minorHAnsi"/>
                <w:sz w:val="24"/>
                <w:szCs w:val="24"/>
              </w:rPr>
              <w:t xml:space="preserve"> AI + MCP + Guardrails</w:t>
            </w:r>
          </w:p>
        </w:tc>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24 May 2026</w:t>
            </w:r>
          </w:p>
        </w:tc>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20 Jun 2026</w:t>
            </w:r>
          </w:p>
        </w:tc>
        <w:tc>
          <w:tcPr>
            <w:tcW w:w="0" w:type="auto"/>
            <w:hideMark/>
          </w:tcPr>
          <w:p w:rsidR="00B47E4A" w:rsidRPr="00175BF7" w:rsidRDefault="00B47E4A" w:rsidP="00B47E4A">
            <w:pPr>
              <w:widowControl/>
              <w:rPr>
                <w:rFonts w:asciiTheme="minorHAnsi" w:hAnsiTheme="minorHAnsi" w:cstheme="minorHAnsi"/>
                <w:sz w:val="24"/>
                <w:szCs w:val="24"/>
              </w:rPr>
            </w:pPr>
            <w:proofErr w:type="spellStart"/>
            <w:r w:rsidRPr="00175BF7">
              <w:rPr>
                <w:rFonts w:asciiTheme="minorHAnsi" w:hAnsiTheme="minorHAnsi" w:cstheme="minorHAnsi"/>
                <w:sz w:val="24"/>
                <w:szCs w:val="24"/>
              </w:rPr>
              <w:t>LangGraph</w:t>
            </w:r>
            <w:proofErr w:type="spellEnd"/>
            <w:r w:rsidRPr="00175BF7">
              <w:rPr>
                <w:rFonts w:asciiTheme="minorHAnsi" w:hAnsiTheme="minorHAnsi" w:cstheme="minorHAnsi"/>
                <w:sz w:val="24"/>
                <w:szCs w:val="24"/>
              </w:rPr>
              <w:t xml:space="preserve"> multi-agent system, MCP servers, LRR monitoring, Guardrails integration</w:t>
            </w:r>
          </w:p>
        </w:tc>
      </w:tr>
      <w:tr w:rsidR="00B47E4A" w:rsidRPr="00B47E4A" w:rsidTr="00B47E4A">
        <w:trPr>
          <w:trHeight w:val="631"/>
        </w:trPr>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Frontend Development &amp; Integration</w:t>
            </w:r>
          </w:p>
        </w:tc>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21 Jun 2026</w:t>
            </w:r>
          </w:p>
        </w:tc>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04 Jul 2026</w:t>
            </w:r>
          </w:p>
        </w:tc>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React UI with PDF viewer, chat interface, and Regulatory Dashboard</w:t>
            </w:r>
          </w:p>
        </w:tc>
      </w:tr>
      <w:tr w:rsidR="00B47E4A" w:rsidRPr="00B47E4A" w:rsidTr="00B47E4A">
        <w:trPr>
          <w:trHeight w:val="631"/>
        </w:trPr>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Evaluation &amp; Iteration</w:t>
            </w:r>
          </w:p>
        </w:tc>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05 Jul 2026</w:t>
            </w:r>
          </w:p>
        </w:tc>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18 Jul 2026</w:t>
            </w:r>
          </w:p>
        </w:tc>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Metrics calculation, user study, bug fixing</w:t>
            </w:r>
          </w:p>
        </w:tc>
      </w:tr>
      <w:tr w:rsidR="00B47E4A" w:rsidRPr="00B47E4A" w:rsidTr="00B47E4A">
        <w:trPr>
          <w:trHeight w:val="631"/>
        </w:trPr>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Thesis Writing &amp; Documentation</w:t>
            </w:r>
          </w:p>
        </w:tc>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19 Jul 2026</w:t>
            </w:r>
          </w:p>
        </w:tc>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08 Aug 2026</w:t>
            </w:r>
          </w:p>
        </w:tc>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Full thesis drafting and PPT preparation</w:t>
            </w:r>
          </w:p>
        </w:tc>
      </w:tr>
      <w:tr w:rsidR="00B47E4A" w:rsidRPr="00B47E4A" w:rsidTr="00B47E4A">
        <w:trPr>
          <w:trHeight w:val="631"/>
        </w:trPr>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lastRenderedPageBreak/>
              <w:t>Final Review &amp; Submission</w:t>
            </w:r>
          </w:p>
        </w:tc>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09 Aug 2026</w:t>
            </w:r>
          </w:p>
        </w:tc>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15 Aug 2026</w:t>
            </w:r>
          </w:p>
        </w:tc>
        <w:tc>
          <w:tcPr>
            <w:tcW w:w="0" w:type="auto"/>
            <w:hideMark/>
          </w:tcPr>
          <w:p w:rsidR="00B47E4A" w:rsidRPr="00175BF7" w:rsidRDefault="00B47E4A" w:rsidP="00B47E4A">
            <w:pPr>
              <w:widowControl/>
              <w:rPr>
                <w:rFonts w:asciiTheme="minorHAnsi" w:hAnsiTheme="minorHAnsi" w:cstheme="minorHAnsi"/>
                <w:sz w:val="24"/>
                <w:szCs w:val="24"/>
              </w:rPr>
            </w:pPr>
            <w:r w:rsidRPr="00175BF7">
              <w:rPr>
                <w:rFonts w:asciiTheme="minorHAnsi" w:hAnsiTheme="minorHAnsi" w:cstheme="minorHAnsi"/>
                <w:sz w:val="24"/>
                <w:szCs w:val="24"/>
              </w:rPr>
              <w:t>Supervisor feedback incorporation and final submission</w:t>
            </w:r>
          </w:p>
        </w:tc>
      </w:tr>
    </w:tbl>
    <w:p w:rsidR="00B47E4A" w:rsidRDefault="00B47E4A" w:rsidP="00B47E4A">
      <w:pPr>
        <w:pStyle w:val="Heading1"/>
        <w:tabs>
          <w:tab w:val="left" w:pos="941"/>
        </w:tabs>
        <w:spacing w:before="183"/>
        <w:ind w:firstLine="0"/>
        <w:rPr>
          <w:rFonts w:ascii="Calibri" w:eastAsia="Calibri" w:hAnsi="Calibri" w:cs="Calibri"/>
        </w:rPr>
      </w:pPr>
    </w:p>
    <w:p w:rsidR="00262A07" w:rsidRDefault="00262A07">
      <w:pPr>
        <w:pBdr>
          <w:top w:val="nil"/>
          <w:left w:val="nil"/>
          <w:bottom w:val="nil"/>
          <w:right w:val="nil"/>
          <w:between w:val="nil"/>
        </w:pBdr>
        <w:spacing w:before="6"/>
        <w:rPr>
          <w:rFonts w:ascii="Calibri" w:eastAsia="Calibri" w:hAnsi="Calibri" w:cs="Calibri"/>
          <w:b/>
          <w:color w:val="000000"/>
          <w:sz w:val="24"/>
          <w:szCs w:val="24"/>
        </w:rPr>
      </w:pPr>
    </w:p>
    <w:p w:rsidR="00262A07" w:rsidRDefault="00655395">
      <w:pPr>
        <w:pStyle w:val="Heading1"/>
        <w:numPr>
          <w:ilvl w:val="1"/>
          <w:numId w:val="2"/>
        </w:numPr>
        <w:tabs>
          <w:tab w:val="left" w:pos="941"/>
        </w:tabs>
        <w:ind w:hanging="361"/>
        <w:rPr>
          <w:rFonts w:ascii="Calibri" w:eastAsia="Calibri" w:hAnsi="Calibri" w:cs="Calibri"/>
        </w:rPr>
      </w:pPr>
      <w:bookmarkStart w:id="6" w:name="_heading=h.3dy6vkm" w:colFirst="0" w:colLast="0"/>
      <w:bookmarkEnd w:id="6"/>
      <w:r>
        <w:rPr>
          <w:rFonts w:ascii="Calibri" w:eastAsia="Calibri" w:hAnsi="Calibri" w:cs="Calibri"/>
          <w:color w:val="365F91"/>
        </w:rPr>
        <w:t>Literature References</w:t>
      </w:r>
    </w:p>
    <w:p w:rsidR="00B47E4A" w:rsidRPr="00175BF7" w:rsidRDefault="00B47E4A" w:rsidP="00B47E4A">
      <w:pPr>
        <w:pStyle w:val="ListParagraph"/>
        <w:widowControl/>
        <w:numPr>
          <w:ilvl w:val="0"/>
          <w:numId w:val="6"/>
        </w:numPr>
        <w:spacing w:before="100" w:beforeAutospacing="1" w:after="100" w:afterAutospacing="1"/>
        <w:rPr>
          <w:rFonts w:asciiTheme="minorHAnsi" w:hAnsiTheme="minorHAnsi" w:cstheme="minorHAnsi"/>
          <w:sz w:val="24"/>
          <w:szCs w:val="24"/>
        </w:rPr>
      </w:pPr>
      <w:proofErr w:type="spellStart"/>
      <w:r w:rsidRPr="00175BF7">
        <w:rPr>
          <w:rFonts w:asciiTheme="minorHAnsi" w:hAnsiTheme="minorHAnsi" w:cstheme="minorHAnsi"/>
          <w:sz w:val="24"/>
          <w:szCs w:val="24"/>
        </w:rPr>
        <w:t>Bommarito</w:t>
      </w:r>
      <w:proofErr w:type="spellEnd"/>
      <w:r w:rsidRPr="00175BF7">
        <w:rPr>
          <w:rFonts w:asciiTheme="minorHAnsi" w:hAnsiTheme="minorHAnsi" w:cstheme="minorHAnsi"/>
          <w:sz w:val="24"/>
          <w:szCs w:val="24"/>
        </w:rPr>
        <w:t xml:space="preserve">, M., et al. (2021). "CUAD: An Expert-Annotated NLP Dataset for Legal Contract Review". </w:t>
      </w:r>
    </w:p>
    <w:p w:rsidR="00B47E4A" w:rsidRPr="00175BF7" w:rsidRDefault="00B47E4A" w:rsidP="00B47E4A">
      <w:pPr>
        <w:pStyle w:val="ListParagraph"/>
        <w:widowControl/>
        <w:numPr>
          <w:ilvl w:val="0"/>
          <w:numId w:val="6"/>
        </w:numPr>
        <w:spacing w:before="100" w:beforeAutospacing="1" w:after="100" w:afterAutospacing="1"/>
        <w:rPr>
          <w:rFonts w:asciiTheme="minorHAnsi" w:hAnsiTheme="minorHAnsi" w:cstheme="minorHAnsi"/>
          <w:sz w:val="24"/>
          <w:szCs w:val="24"/>
        </w:rPr>
      </w:pPr>
      <w:r w:rsidRPr="00175BF7">
        <w:rPr>
          <w:rFonts w:asciiTheme="minorHAnsi" w:hAnsiTheme="minorHAnsi" w:cstheme="minorHAnsi"/>
          <w:sz w:val="24"/>
          <w:szCs w:val="24"/>
        </w:rPr>
        <w:t>Li, M., et al. (2022). "</w:t>
      </w:r>
      <w:proofErr w:type="spellStart"/>
      <w:r w:rsidRPr="00175BF7">
        <w:rPr>
          <w:rFonts w:asciiTheme="minorHAnsi" w:hAnsiTheme="minorHAnsi" w:cstheme="minorHAnsi"/>
          <w:sz w:val="24"/>
          <w:szCs w:val="24"/>
        </w:rPr>
        <w:t>DocLayNet</w:t>
      </w:r>
      <w:proofErr w:type="spellEnd"/>
      <w:r w:rsidRPr="00175BF7">
        <w:rPr>
          <w:rFonts w:asciiTheme="minorHAnsi" w:hAnsiTheme="minorHAnsi" w:cstheme="minorHAnsi"/>
          <w:sz w:val="24"/>
          <w:szCs w:val="24"/>
        </w:rPr>
        <w:t xml:space="preserve">: A Large Human-Annotated Dataset for Document-Layout Analysis". </w:t>
      </w:r>
    </w:p>
    <w:p w:rsidR="00B47E4A" w:rsidRPr="00175BF7" w:rsidRDefault="00B47E4A" w:rsidP="00B47E4A">
      <w:pPr>
        <w:pStyle w:val="ListParagraph"/>
        <w:widowControl/>
        <w:numPr>
          <w:ilvl w:val="0"/>
          <w:numId w:val="6"/>
        </w:numPr>
        <w:spacing w:before="100" w:beforeAutospacing="1" w:after="100" w:afterAutospacing="1"/>
        <w:rPr>
          <w:rFonts w:asciiTheme="minorHAnsi" w:hAnsiTheme="minorHAnsi" w:cstheme="minorHAnsi"/>
          <w:sz w:val="24"/>
          <w:szCs w:val="24"/>
        </w:rPr>
      </w:pPr>
      <w:proofErr w:type="spellStart"/>
      <w:r w:rsidRPr="00175BF7">
        <w:rPr>
          <w:rFonts w:asciiTheme="minorHAnsi" w:hAnsiTheme="minorHAnsi" w:cstheme="minorHAnsi"/>
          <w:sz w:val="24"/>
          <w:szCs w:val="24"/>
        </w:rPr>
        <w:t>Anthropic</w:t>
      </w:r>
      <w:proofErr w:type="spellEnd"/>
      <w:r w:rsidRPr="00175BF7">
        <w:rPr>
          <w:rFonts w:asciiTheme="minorHAnsi" w:hAnsiTheme="minorHAnsi" w:cstheme="minorHAnsi"/>
          <w:sz w:val="24"/>
          <w:szCs w:val="24"/>
        </w:rPr>
        <w:t>. (2024). Model Context Protocol (MCP) Specification.</w:t>
      </w:r>
    </w:p>
    <w:p w:rsidR="00B47E4A" w:rsidRPr="00175BF7" w:rsidRDefault="00B47E4A" w:rsidP="00B47E4A">
      <w:pPr>
        <w:pStyle w:val="ListParagraph"/>
        <w:widowControl/>
        <w:numPr>
          <w:ilvl w:val="0"/>
          <w:numId w:val="6"/>
        </w:numPr>
        <w:spacing w:before="100" w:beforeAutospacing="1" w:after="100" w:afterAutospacing="1"/>
        <w:rPr>
          <w:rFonts w:asciiTheme="minorHAnsi" w:hAnsiTheme="minorHAnsi" w:cstheme="minorHAnsi"/>
          <w:sz w:val="24"/>
          <w:szCs w:val="24"/>
        </w:rPr>
      </w:pPr>
      <w:proofErr w:type="spellStart"/>
      <w:r w:rsidRPr="00175BF7">
        <w:rPr>
          <w:rFonts w:asciiTheme="minorHAnsi" w:hAnsiTheme="minorHAnsi" w:cstheme="minorHAnsi"/>
          <w:sz w:val="24"/>
          <w:szCs w:val="24"/>
        </w:rPr>
        <w:t>Reuel</w:t>
      </w:r>
      <w:proofErr w:type="spellEnd"/>
      <w:r w:rsidRPr="00175BF7">
        <w:rPr>
          <w:rFonts w:asciiTheme="minorHAnsi" w:hAnsiTheme="minorHAnsi" w:cstheme="minorHAnsi"/>
          <w:sz w:val="24"/>
          <w:szCs w:val="24"/>
        </w:rPr>
        <w:t xml:space="preserve">, A., et al. (2024). "Towards </w:t>
      </w:r>
      <w:proofErr w:type="spellStart"/>
      <w:r w:rsidRPr="00175BF7">
        <w:rPr>
          <w:rFonts w:asciiTheme="minorHAnsi" w:hAnsiTheme="minorHAnsi" w:cstheme="minorHAnsi"/>
          <w:sz w:val="24"/>
          <w:szCs w:val="24"/>
        </w:rPr>
        <w:t>Agentic</w:t>
      </w:r>
      <w:proofErr w:type="spellEnd"/>
      <w:r w:rsidRPr="00175BF7">
        <w:rPr>
          <w:rFonts w:asciiTheme="minorHAnsi" w:hAnsiTheme="minorHAnsi" w:cstheme="minorHAnsi"/>
          <w:sz w:val="24"/>
          <w:szCs w:val="24"/>
        </w:rPr>
        <w:t xml:space="preserve"> AI for Enterprise Compliance". </w:t>
      </w:r>
      <w:proofErr w:type="spellStart"/>
      <w:proofErr w:type="gramStart"/>
      <w:r w:rsidRPr="00175BF7">
        <w:rPr>
          <w:rFonts w:asciiTheme="minorHAnsi" w:hAnsiTheme="minorHAnsi" w:cstheme="minorHAnsi"/>
          <w:sz w:val="24"/>
          <w:szCs w:val="24"/>
        </w:rPr>
        <w:t>arXiv</w:t>
      </w:r>
      <w:proofErr w:type="spellEnd"/>
      <w:proofErr w:type="gramEnd"/>
      <w:r w:rsidRPr="00175BF7">
        <w:rPr>
          <w:rFonts w:asciiTheme="minorHAnsi" w:hAnsiTheme="minorHAnsi" w:cstheme="minorHAnsi"/>
          <w:sz w:val="24"/>
          <w:szCs w:val="24"/>
        </w:rPr>
        <w:t xml:space="preserve"> preprint. </w:t>
      </w:r>
    </w:p>
    <w:p w:rsidR="00B47E4A" w:rsidRPr="00175BF7" w:rsidRDefault="00B47E4A" w:rsidP="00B47E4A">
      <w:pPr>
        <w:pStyle w:val="ListParagraph"/>
        <w:widowControl/>
        <w:numPr>
          <w:ilvl w:val="0"/>
          <w:numId w:val="6"/>
        </w:numPr>
        <w:spacing w:before="100" w:beforeAutospacing="1" w:after="100" w:afterAutospacing="1"/>
        <w:rPr>
          <w:rFonts w:asciiTheme="minorHAnsi" w:hAnsiTheme="minorHAnsi" w:cstheme="minorHAnsi"/>
          <w:sz w:val="24"/>
          <w:szCs w:val="24"/>
        </w:rPr>
      </w:pPr>
      <w:proofErr w:type="spellStart"/>
      <w:r w:rsidRPr="00175BF7">
        <w:rPr>
          <w:rFonts w:asciiTheme="minorHAnsi" w:hAnsiTheme="minorHAnsi" w:cstheme="minorHAnsi"/>
          <w:sz w:val="24"/>
          <w:szCs w:val="24"/>
        </w:rPr>
        <w:t>Weidinger</w:t>
      </w:r>
      <w:proofErr w:type="spellEnd"/>
      <w:r w:rsidRPr="00175BF7">
        <w:rPr>
          <w:rFonts w:asciiTheme="minorHAnsi" w:hAnsiTheme="minorHAnsi" w:cstheme="minorHAnsi"/>
          <w:sz w:val="24"/>
          <w:szCs w:val="24"/>
        </w:rPr>
        <w:t xml:space="preserve">, J., et al. (2022). "Taxonomy of Risks posed by Language Models". ACM </w:t>
      </w:r>
      <w:proofErr w:type="spellStart"/>
      <w:r w:rsidRPr="00175BF7">
        <w:rPr>
          <w:rFonts w:asciiTheme="minorHAnsi" w:hAnsiTheme="minorHAnsi" w:cstheme="minorHAnsi"/>
          <w:sz w:val="24"/>
          <w:szCs w:val="24"/>
        </w:rPr>
        <w:t>FAccT</w:t>
      </w:r>
      <w:proofErr w:type="spellEnd"/>
      <w:r w:rsidRPr="00175BF7">
        <w:rPr>
          <w:rFonts w:asciiTheme="minorHAnsi" w:hAnsiTheme="minorHAnsi" w:cstheme="minorHAnsi"/>
          <w:sz w:val="24"/>
          <w:szCs w:val="24"/>
        </w:rPr>
        <w:t xml:space="preserve">. </w:t>
      </w:r>
    </w:p>
    <w:p w:rsidR="00B47E4A" w:rsidRPr="00175BF7" w:rsidRDefault="00B47E4A" w:rsidP="00B47E4A">
      <w:pPr>
        <w:pStyle w:val="ListParagraph"/>
        <w:widowControl/>
        <w:numPr>
          <w:ilvl w:val="0"/>
          <w:numId w:val="6"/>
        </w:numPr>
        <w:spacing w:before="100" w:beforeAutospacing="1" w:after="100" w:afterAutospacing="1"/>
        <w:rPr>
          <w:rFonts w:asciiTheme="minorHAnsi" w:hAnsiTheme="minorHAnsi" w:cstheme="minorHAnsi"/>
          <w:sz w:val="24"/>
          <w:szCs w:val="24"/>
        </w:rPr>
      </w:pPr>
      <w:r w:rsidRPr="00175BF7">
        <w:rPr>
          <w:rFonts w:asciiTheme="minorHAnsi" w:hAnsiTheme="minorHAnsi" w:cstheme="minorHAnsi"/>
          <w:sz w:val="24"/>
          <w:szCs w:val="24"/>
        </w:rPr>
        <w:t>RBI Master Circulars and Notifications (2023–2026). Reserve Bank of India.</w:t>
      </w:r>
    </w:p>
    <w:p w:rsidR="00B47E4A" w:rsidRPr="00175BF7" w:rsidRDefault="00B47E4A" w:rsidP="00B47E4A">
      <w:pPr>
        <w:pStyle w:val="ListParagraph"/>
        <w:widowControl/>
        <w:numPr>
          <w:ilvl w:val="0"/>
          <w:numId w:val="6"/>
        </w:numPr>
        <w:spacing w:before="100" w:beforeAutospacing="1" w:after="100" w:afterAutospacing="1"/>
        <w:rPr>
          <w:rFonts w:asciiTheme="minorHAnsi" w:hAnsiTheme="minorHAnsi" w:cstheme="minorHAnsi"/>
          <w:sz w:val="24"/>
          <w:szCs w:val="24"/>
        </w:rPr>
      </w:pPr>
      <w:r w:rsidRPr="00175BF7">
        <w:rPr>
          <w:rFonts w:asciiTheme="minorHAnsi" w:hAnsiTheme="minorHAnsi" w:cstheme="minorHAnsi"/>
          <w:sz w:val="24"/>
          <w:szCs w:val="24"/>
        </w:rPr>
        <w:t>Basel Committee on Banking Supervision. (2023). Basel III Framework Documents.</w:t>
      </w:r>
    </w:p>
    <w:p w:rsidR="00B47E4A" w:rsidRPr="00175BF7" w:rsidRDefault="00B47E4A" w:rsidP="00B47E4A">
      <w:pPr>
        <w:pStyle w:val="ListParagraph"/>
        <w:widowControl/>
        <w:spacing w:before="100" w:beforeAutospacing="1" w:after="100" w:afterAutospacing="1"/>
        <w:ind w:firstLine="0"/>
        <w:rPr>
          <w:rFonts w:asciiTheme="minorHAnsi" w:hAnsiTheme="minorHAnsi" w:cstheme="minorHAnsi"/>
          <w:sz w:val="24"/>
          <w:szCs w:val="24"/>
        </w:rPr>
      </w:pPr>
      <w:r w:rsidRPr="00175BF7">
        <w:rPr>
          <w:rFonts w:asciiTheme="minorHAnsi" w:hAnsiTheme="minorHAnsi" w:cstheme="minorHAnsi"/>
          <w:sz w:val="24"/>
          <w:szCs w:val="24"/>
        </w:rPr>
        <w:t>(Additional references will be added during full literature review)</w:t>
      </w:r>
    </w:p>
    <w:p w:rsidR="00262A07" w:rsidRDefault="00262A07">
      <w:pPr>
        <w:numPr>
          <w:ilvl w:val="0"/>
          <w:numId w:val="1"/>
        </w:numPr>
        <w:pBdr>
          <w:top w:val="nil"/>
          <w:left w:val="nil"/>
          <w:bottom w:val="nil"/>
          <w:right w:val="nil"/>
          <w:between w:val="nil"/>
        </w:pBdr>
        <w:tabs>
          <w:tab w:val="left" w:pos="1310"/>
        </w:tabs>
        <w:spacing w:before="200" w:line="276" w:lineRule="auto"/>
        <w:ind w:right="579" w:firstLine="0"/>
        <w:rPr>
          <w:rFonts w:ascii="Calibri" w:eastAsia="Calibri" w:hAnsi="Calibri" w:cs="Calibri"/>
          <w:color w:val="000000"/>
          <w:sz w:val="24"/>
          <w:szCs w:val="24"/>
        </w:rPr>
        <w:sectPr w:rsidR="00262A07">
          <w:pgSz w:w="12240" w:h="15840"/>
          <w:pgMar w:top="1360" w:right="1120" w:bottom="1200" w:left="1220" w:header="0" w:footer="1012" w:gutter="0"/>
          <w:cols w:space="720"/>
        </w:sectPr>
      </w:pPr>
    </w:p>
    <w:p w:rsidR="00262A07" w:rsidRDefault="00655395">
      <w:pPr>
        <w:pStyle w:val="Heading1"/>
        <w:numPr>
          <w:ilvl w:val="1"/>
          <w:numId w:val="2"/>
        </w:numPr>
        <w:tabs>
          <w:tab w:val="left" w:pos="941"/>
        </w:tabs>
        <w:spacing w:after="49"/>
        <w:ind w:hanging="361"/>
        <w:rPr>
          <w:rFonts w:ascii="Calibri" w:eastAsia="Calibri" w:hAnsi="Calibri" w:cs="Calibri"/>
          <w:sz w:val="24"/>
          <w:szCs w:val="24"/>
        </w:rPr>
      </w:pPr>
      <w:bookmarkStart w:id="7" w:name="_heading=h.1t3h5sf" w:colFirst="0" w:colLast="0"/>
      <w:bookmarkEnd w:id="7"/>
      <w:r>
        <w:rPr>
          <w:rFonts w:ascii="Calibri" w:eastAsia="Calibri" w:hAnsi="Calibri" w:cs="Calibri"/>
          <w:color w:val="365F91"/>
        </w:rPr>
        <w:lastRenderedPageBreak/>
        <w:t>Particulars of the Supervisor and Examiner</w:t>
      </w:r>
    </w:p>
    <w:p w:rsidR="00262A07" w:rsidRDefault="00262A07">
      <w:pPr>
        <w:pStyle w:val="Heading1"/>
        <w:tabs>
          <w:tab w:val="left" w:pos="941"/>
        </w:tabs>
        <w:spacing w:after="49"/>
        <w:ind w:firstLine="0"/>
        <w:rPr>
          <w:rFonts w:ascii="Calibri" w:eastAsia="Calibri" w:hAnsi="Calibri" w:cs="Calibri"/>
          <w:sz w:val="24"/>
          <w:szCs w:val="24"/>
        </w:rPr>
      </w:pPr>
    </w:p>
    <w:tbl>
      <w:tblPr>
        <w:tblStyle w:val="a0"/>
        <w:tblW w:w="8856" w:type="dxa"/>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985"/>
        <w:gridCol w:w="3271"/>
        <w:gridCol w:w="3600"/>
      </w:tblGrid>
      <w:tr w:rsidR="00262A07">
        <w:trPr>
          <w:trHeight w:val="724"/>
        </w:trPr>
        <w:tc>
          <w:tcPr>
            <w:tcW w:w="1985" w:type="dxa"/>
            <w:tcBorders>
              <w:top w:val="nil"/>
              <w:left w:val="nil"/>
            </w:tcBorders>
          </w:tcPr>
          <w:p w:rsidR="00262A07" w:rsidRDefault="00262A07">
            <w:pPr>
              <w:pBdr>
                <w:top w:val="nil"/>
                <w:left w:val="nil"/>
                <w:bottom w:val="nil"/>
                <w:right w:val="nil"/>
                <w:between w:val="nil"/>
              </w:pBdr>
              <w:rPr>
                <w:rFonts w:ascii="Calibri" w:eastAsia="Calibri" w:hAnsi="Calibri" w:cs="Calibri"/>
                <w:color w:val="000000"/>
                <w:sz w:val="24"/>
                <w:szCs w:val="24"/>
              </w:rPr>
            </w:pPr>
          </w:p>
        </w:tc>
        <w:tc>
          <w:tcPr>
            <w:tcW w:w="3271" w:type="dxa"/>
          </w:tcPr>
          <w:p w:rsidR="00262A07" w:rsidRDefault="00655395">
            <w:pPr>
              <w:pBdr>
                <w:top w:val="nil"/>
                <w:left w:val="nil"/>
                <w:bottom w:val="nil"/>
                <w:right w:val="nil"/>
                <w:between w:val="nil"/>
              </w:pBdr>
              <w:spacing w:before="120"/>
              <w:ind w:left="108"/>
              <w:rPr>
                <w:rFonts w:ascii="Calibri" w:eastAsia="Calibri" w:hAnsi="Calibri" w:cs="Calibri"/>
                <w:b/>
                <w:color w:val="000000"/>
                <w:sz w:val="24"/>
                <w:szCs w:val="24"/>
              </w:rPr>
            </w:pPr>
            <w:r>
              <w:rPr>
                <w:rFonts w:ascii="Calibri" w:eastAsia="Calibri" w:hAnsi="Calibri" w:cs="Calibri"/>
                <w:b/>
                <w:color w:val="000000"/>
                <w:sz w:val="24"/>
                <w:szCs w:val="24"/>
              </w:rPr>
              <w:t>Supervisor</w:t>
            </w:r>
          </w:p>
        </w:tc>
        <w:tc>
          <w:tcPr>
            <w:tcW w:w="3600" w:type="dxa"/>
          </w:tcPr>
          <w:p w:rsidR="00262A07" w:rsidRDefault="00655395">
            <w:pPr>
              <w:pBdr>
                <w:top w:val="nil"/>
                <w:left w:val="nil"/>
                <w:bottom w:val="nil"/>
                <w:right w:val="nil"/>
                <w:between w:val="nil"/>
              </w:pBdr>
              <w:spacing w:before="120"/>
              <w:ind w:left="108"/>
              <w:rPr>
                <w:rFonts w:ascii="Calibri" w:eastAsia="Calibri" w:hAnsi="Calibri" w:cs="Calibri"/>
                <w:b/>
                <w:color w:val="000000"/>
                <w:sz w:val="24"/>
                <w:szCs w:val="24"/>
              </w:rPr>
            </w:pPr>
            <w:r>
              <w:rPr>
                <w:rFonts w:ascii="Calibri" w:eastAsia="Calibri" w:hAnsi="Calibri" w:cs="Calibri"/>
                <w:b/>
                <w:color w:val="000000"/>
                <w:sz w:val="24"/>
                <w:szCs w:val="24"/>
              </w:rPr>
              <w:t>Additional Examiner</w:t>
            </w:r>
          </w:p>
        </w:tc>
      </w:tr>
      <w:tr w:rsidR="00262A07">
        <w:trPr>
          <w:trHeight w:val="604"/>
        </w:trPr>
        <w:tc>
          <w:tcPr>
            <w:tcW w:w="1985" w:type="dxa"/>
          </w:tcPr>
          <w:p w:rsidR="00262A07" w:rsidRDefault="00655395">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Name</w:t>
            </w:r>
          </w:p>
        </w:tc>
        <w:tc>
          <w:tcPr>
            <w:tcW w:w="3271" w:type="dxa"/>
          </w:tcPr>
          <w:p w:rsidR="00262A07" w:rsidRDefault="00B47E4A">
            <w:pPr>
              <w:pBdr>
                <w:top w:val="nil"/>
                <w:left w:val="nil"/>
                <w:bottom w:val="nil"/>
                <w:right w:val="nil"/>
                <w:between w:val="nil"/>
              </w:pBdr>
              <w:spacing w:before="120"/>
              <w:ind w:left="108"/>
              <w:rPr>
                <w:rFonts w:ascii="Calibri" w:eastAsia="Calibri" w:hAnsi="Calibri" w:cs="Calibri"/>
                <w:color w:val="000000"/>
                <w:sz w:val="24"/>
                <w:szCs w:val="24"/>
              </w:rPr>
            </w:pPr>
            <w:proofErr w:type="spellStart"/>
            <w:r>
              <w:rPr>
                <w:rFonts w:ascii="Calibri" w:eastAsia="Calibri" w:hAnsi="Calibri" w:cs="Calibri"/>
                <w:color w:val="000000"/>
                <w:sz w:val="24"/>
                <w:szCs w:val="24"/>
              </w:rPr>
              <w:t>Yedluri</w:t>
            </w:r>
            <w:proofErr w:type="spellEnd"/>
            <w:r>
              <w:rPr>
                <w:rFonts w:ascii="Calibri" w:eastAsia="Calibri" w:hAnsi="Calibri" w:cs="Calibri"/>
                <w:color w:val="000000"/>
                <w:sz w:val="24"/>
                <w:szCs w:val="24"/>
              </w:rPr>
              <w:t xml:space="preserve"> Praveen</w:t>
            </w:r>
          </w:p>
        </w:tc>
        <w:tc>
          <w:tcPr>
            <w:tcW w:w="3600" w:type="dxa"/>
          </w:tcPr>
          <w:p w:rsidR="00262A07" w:rsidRDefault="00B47E4A">
            <w:pPr>
              <w:pBdr>
                <w:top w:val="nil"/>
                <w:left w:val="nil"/>
                <w:bottom w:val="nil"/>
                <w:right w:val="nil"/>
                <w:between w:val="nil"/>
              </w:pBdr>
              <w:spacing w:before="120"/>
              <w:ind w:left="108"/>
              <w:rPr>
                <w:rFonts w:ascii="Calibri" w:eastAsia="Calibri" w:hAnsi="Calibri" w:cs="Calibri"/>
                <w:color w:val="000000"/>
                <w:sz w:val="24"/>
                <w:szCs w:val="24"/>
              </w:rPr>
            </w:pPr>
            <w:proofErr w:type="spellStart"/>
            <w:r>
              <w:rPr>
                <w:rFonts w:ascii="Calibri" w:eastAsia="Calibri" w:hAnsi="Calibri" w:cs="Calibri"/>
                <w:color w:val="000000"/>
                <w:sz w:val="24"/>
                <w:szCs w:val="24"/>
              </w:rPr>
              <w:t>Kesani</w:t>
            </w:r>
            <w:proofErr w:type="spellEnd"/>
            <w:r>
              <w:rPr>
                <w:rFonts w:ascii="Calibri" w:eastAsia="Calibri" w:hAnsi="Calibri" w:cs="Calibri"/>
                <w:color w:val="000000"/>
                <w:sz w:val="24"/>
                <w:szCs w:val="24"/>
              </w:rPr>
              <w:t xml:space="preserve"> </w:t>
            </w:r>
            <w:proofErr w:type="spellStart"/>
            <w:r>
              <w:rPr>
                <w:rFonts w:ascii="Calibri" w:eastAsia="Calibri" w:hAnsi="Calibri" w:cs="Calibri"/>
                <w:color w:val="000000"/>
                <w:sz w:val="24"/>
                <w:szCs w:val="24"/>
              </w:rPr>
              <w:t>Krishan</w:t>
            </w:r>
            <w:proofErr w:type="spellEnd"/>
            <w:r>
              <w:rPr>
                <w:rFonts w:ascii="Calibri" w:eastAsia="Calibri" w:hAnsi="Calibri" w:cs="Calibri"/>
                <w:color w:val="000000"/>
                <w:sz w:val="24"/>
                <w:szCs w:val="24"/>
              </w:rPr>
              <w:t xml:space="preserve"> </w:t>
            </w:r>
            <w:proofErr w:type="spellStart"/>
            <w:r>
              <w:rPr>
                <w:rFonts w:ascii="Calibri" w:eastAsia="Calibri" w:hAnsi="Calibri" w:cs="Calibri"/>
                <w:color w:val="000000"/>
                <w:sz w:val="24"/>
                <w:szCs w:val="24"/>
              </w:rPr>
              <w:t>Chaitanya</w:t>
            </w:r>
            <w:proofErr w:type="spellEnd"/>
          </w:p>
        </w:tc>
      </w:tr>
      <w:tr w:rsidR="00262A07">
        <w:trPr>
          <w:trHeight w:val="604"/>
        </w:trPr>
        <w:tc>
          <w:tcPr>
            <w:tcW w:w="1985" w:type="dxa"/>
          </w:tcPr>
          <w:p w:rsidR="00262A07" w:rsidRDefault="00655395">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Qualification</w:t>
            </w:r>
          </w:p>
        </w:tc>
        <w:tc>
          <w:tcPr>
            <w:tcW w:w="3271" w:type="dxa"/>
          </w:tcPr>
          <w:p w:rsidR="00262A07" w:rsidRDefault="00B47E4A">
            <w:pPr>
              <w:pBdr>
                <w:top w:val="nil"/>
                <w:left w:val="nil"/>
                <w:bottom w:val="nil"/>
                <w:right w:val="nil"/>
                <w:between w:val="nil"/>
              </w:pBdr>
              <w:spacing w:before="120"/>
              <w:ind w:left="108"/>
              <w:rPr>
                <w:rFonts w:ascii="Calibri" w:eastAsia="Calibri" w:hAnsi="Calibri" w:cs="Calibri"/>
                <w:color w:val="000000"/>
                <w:sz w:val="24"/>
                <w:szCs w:val="24"/>
              </w:rPr>
            </w:pPr>
            <w:proofErr w:type="spellStart"/>
            <w:r>
              <w:rPr>
                <w:rFonts w:ascii="Calibri" w:eastAsia="Calibri" w:hAnsi="Calibri" w:cs="Calibri"/>
                <w:color w:val="000000"/>
                <w:sz w:val="24"/>
                <w:szCs w:val="24"/>
              </w:rPr>
              <w:t>BTech</w:t>
            </w:r>
            <w:proofErr w:type="spellEnd"/>
          </w:p>
        </w:tc>
        <w:tc>
          <w:tcPr>
            <w:tcW w:w="3600" w:type="dxa"/>
          </w:tcPr>
          <w:p w:rsidR="00262A07" w:rsidRDefault="00514F5A">
            <w:pPr>
              <w:pBdr>
                <w:top w:val="nil"/>
                <w:left w:val="nil"/>
                <w:bottom w:val="nil"/>
                <w:right w:val="nil"/>
                <w:between w:val="nil"/>
              </w:pBdr>
              <w:spacing w:before="120"/>
              <w:ind w:left="108"/>
              <w:rPr>
                <w:rFonts w:ascii="Calibri" w:eastAsia="Calibri" w:hAnsi="Calibri" w:cs="Calibri"/>
                <w:color w:val="000000"/>
                <w:sz w:val="24"/>
                <w:szCs w:val="24"/>
              </w:rPr>
            </w:pPr>
            <w:proofErr w:type="spellStart"/>
            <w:r>
              <w:rPr>
                <w:rFonts w:ascii="Calibri" w:eastAsia="Calibri" w:hAnsi="Calibri" w:cs="Calibri"/>
                <w:color w:val="000000"/>
                <w:sz w:val="24"/>
                <w:szCs w:val="24"/>
              </w:rPr>
              <w:t>MSc</w:t>
            </w:r>
            <w:proofErr w:type="spellEnd"/>
          </w:p>
        </w:tc>
      </w:tr>
      <w:tr w:rsidR="00262A07">
        <w:trPr>
          <w:trHeight w:val="604"/>
        </w:trPr>
        <w:tc>
          <w:tcPr>
            <w:tcW w:w="1985" w:type="dxa"/>
          </w:tcPr>
          <w:p w:rsidR="00262A07" w:rsidRDefault="00655395">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Designation</w:t>
            </w:r>
          </w:p>
        </w:tc>
        <w:tc>
          <w:tcPr>
            <w:tcW w:w="3271" w:type="dxa"/>
          </w:tcPr>
          <w:p w:rsidR="00262A07" w:rsidRDefault="00B47E4A">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Vice President, Senior Technology Manager</w:t>
            </w:r>
          </w:p>
        </w:tc>
        <w:tc>
          <w:tcPr>
            <w:tcW w:w="3600" w:type="dxa"/>
          </w:tcPr>
          <w:p w:rsidR="00262A07" w:rsidRDefault="00B47E4A">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Vice President, Technology Manager</w:t>
            </w:r>
          </w:p>
        </w:tc>
      </w:tr>
      <w:tr w:rsidR="00262A07">
        <w:trPr>
          <w:trHeight w:val="1334"/>
        </w:trPr>
        <w:tc>
          <w:tcPr>
            <w:tcW w:w="1985" w:type="dxa"/>
          </w:tcPr>
          <w:p w:rsidR="00262A07" w:rsidRDefault="00655395">
            <w:pPr>
              <w:pBdr>
                <w:top w:val="nil"/>
                <w:left w:val="nil"/>
                <w:bottom w:val="nil"/>
                <w:right w:val="nil"/>
                <w:between w:val="nil"/>
              </w:pBdr>
              <w:spacing w:before="121" w:line="360" w:lineRule="auto"/>
              <w:ind w:left="107" w:right="252"/>
              <w:rPr>
                <w:rFonts w:ascii="Calibri" w:eastAsia="Calibri" w:hAnsi="Calibri" w:cs="Calibri"/>
                <w:color w:val="000000"/>
                <w:sz w:val="24"/>
                <w:szCs w:val="24"/>
              </w:rPr>
            </w:pPr>
            <w:r>
              <w:rPr>
                <w:rFonts w:ascii="Calibri" w:eastAsia="Calibri" w:hAnsi="Calibri" w:cs="Calibri"/>
                <w:color w:val="000000"/>
                <w:sz w:val="24"/>
                <w:szCs w:val="24"/>
              </w:rPr>
              <w:t>Employing Organization and Location</w:t>
            </w:r>
          </w:p>
        </w:tc>
        <w:tc>
          <w:tcPr>
            <w:tcW w:w="3271" w:type="dxa"/>
          </w:tcPr>
          <w:p w:rsidR="00262A07" w:rsidRDefault="00B47E4A">
            <w:pPr>
              <w:pBdr>
                <w:top w:val="nil"/>
                <w:left w:val="nil"/>
                <w:bottom w:val="nil"/>
                <w:right w:val="nil"/>
                <w:between w:val="nil"/>
              </w:pBdr>
              <w:spacing w:before="121" w:line="360" w:lineRule="auto"/>
              <w:ind w:left="108" w:right="294"/>
              <w:rPr>
                <w:rFonts w:ascii="Calibri" w:eastAsia="Calibri" w:hAnsi="Calibri" w:cs="Calibri"/>
                <w:color w:val="000000"/>
                <w:sz w:val="24"/>
                <w:szCs w:val="24"/>
              </w:rPr>
            </w:pPr>
            <w:r>
              <w:rPr>
                <w:rFonts w:ascii="Calibri" w:eastAsia="Calibri" w:hAnsi="Calibri" w:cs="Calibri"/>
                <w:color w:val="000000"/>
                <w:sz w:val="24"/>
                <w:szCs w:val="24"/>
              </w:rPr>
              <w:t>Bank Of America, Hyderabad</w:t>
            </w:r>
          </w:p>
        </w:tc>
        <w:tc>
          <w:tcPr>
            <w:tcW w:w="3600" w:type="dxa"/>
          </w:tcPr>
          <w:p w:rsidR="00262A07" w:rsidRDefault="00B47E4A">
            <w:pPr>
              <w:pBdr>
                <w:top w:val="nil"/>
                <w:left w:val="nil"/>
                <w:bottom w:val="nil"/>
                <w:right w:val="nil"/>
                <w:between w:val="nil"/>
              </w:pBdr>
              <w:spacing w:before="121" w:line="360" w:lineRule="auto"/>
              <w:ind w:left="108" w:right="141"/>
              <w:rPr>
                <w:rFonts w:ascii="Calibri" w:eastAsia="Calibri" w:hAnsi="Calibri" w:cs="Calibri"/>
                <w:color w:val="000000"/>
                <w:sz w:val="24"/>
                <w:szCs w:val="24"/>
              </w:rPr>
            </w:pPr>
            <w:r>
              <w:rPr>
                <w:rFonts w:ascii="Calibri" w:eastAsia="Calibri" w:hAnsi="Calibri" w:cs="Calibri"/>
                <w:color w:val="000000"/>
                <w:sz w:val="24"/>
                <w:szCs w:val="24"/>
              </w:rPr>
              <w:t>Bank Of America , Hyderabad</w:t>
            </w:r>
          </w:p>
        </w:tc>
      </w:tr>
      <w:tr w:rsidR="00262A07">
        <w:trPr>
          <w:trHeight w:val="969"/>
        </w:trPr>
        <w:tc>
          <w:tcPr>
            <w:tcW w:w="1985" w:type="dxa"/>
          </w:tcPr>
          <w:p w:rsidR="00262A07" w:rsidRDefault="00655395">
            <w:pPr>
              <w:pBdr>
                <w:top w:val="nil"/>
                <w:left w:val="nil"/>
                <w:bottom w:val="nil"/>
                <w:right w:val="nil"/>
                <w:between w:val="nil"/>
              </w:pBdr>
              <w:spacing w:before="120" w:line="360" w:lineRule="auto"/>
              <w:ind w:left="107" w:right="304"/>
              <w:rPr>
                <w:rFonts w:ascii="Calibri" w:eastAsia="Calibri" w:hAnsi="Calibri" w:cs="Calibri"/>
                <w:color w:val="000000"/>
                <w:sz w:val="24"/>
                <w:szCs w:val="24"/>
              </w:rPr>
            </w:pPr>
            <w:r>
              <w:rPr>
                <w:rFonts w:ascii="Calibri" w:eastAsia="Calibri" w:hAnsi="Calibri" w:cs="Calibri"/>
                <w:color w:val="000000"/>
                <w:sz w:val="24"/>
                <w:szCs w:val="24"/>
              </w:rPr>
              <w:t>Phone No.(with  STD Code)</w:t>
            </w:r>
          </w:p>
        </w:tc>
        <w:tc>
          <w:tcPr>
            <w:tcW w:w="3271" w:type="dxa"/>
          </w:tcPr>
          <w:p w:rsidR="00262A07" w:rsidRDefault="00514F5A">
            <w:pPr>
              <w:pBdr>
                <w:top w:val="nil"/>
                <w:left w:val="nil"/>
                <w:bottom w:val="nil"/>
                <w:right w:val="nil"/>
                <w:between w:val="nil"/>
              </w:pBdr>
              <w:spacing w:before="120"/>
              <w:ind w:left="108"/>
              <w:rPr>
                <w:rFonts w:ascii="Calibri" w:eastAsia="Calibri" w:hAnsi="Calibri" w:cs="Calibri"/>
                <w:color w:val="000000"/>
                <w:sz w:val="24"/>
                <w:szCs w:val="24"/>
              </w:rPr>
            </w:pPr>
            <w:r w:rsidRPr="00514F5A">
              <w:rPr>
                <w:rFonts w:ascii="Calibri" w:eastAsia="Calibri" w:hAnsi="Calibri" w:cs="Calibri"/>
                <w:color w:val="000000"/>
                <w:sz w:val="24"/>
                <w:szCs w:val="24"/>
              </w:rPr>
              <w:t>+91 79934 77064</w:t>
            </w:r>
          </w:p>
        </w:tc>
        <w:tc>
          <w:tcPr>
            <w:tcW w:w="3600" w:type="dxa"/>
          </w:tcPr>
          <w:p w:rsidR="00262A07" w:rsidRDefault="00514F5A">
            <w:pPr>
              <w:pBdr>
                <w:top w:val="nil"/>
                <w:left w:val="nil"/>
                <w:bottom w:val="nil"/>
                <w:right w:val="nil"/>
                <w:between w:val="nil"/>
              </w:pBdr>
              <w:spacing w:before="120"/>
              <w:ind w:left="108"/>
              <w:rPr>
                <w:rFonts w:ascii="Calibri" w:eastAsia="Calibri" w:hAnsi="Calibri" w:cs="Calibri"/>
                <w:color w:val="000000"/>
                <w:sz w:val="24"/>
                <w:szCs w:val="24"/>
              </w:rPr>
            </w:pPr>
            <w:r w:rsidRPr="00514F5A">
              <w:rPr>
                <w:rFonts w:ascii="Calibri" w:eastAsia="Calibri" w:hAnsi="Calibri" w:cs="Calibri"/>
                <w:color w:val="000000"/>
                <w:sz w:val="24"/>
                <w:szCs w:val="24"/>
              </w:rPr>
              <w:t>+91 98516 89999</w:t>
            </w:r>
          </w:p>
        </w:tc>
      </w:tr>
      <w:tr w:rsidR="00262A07">
        <w:trPr>
          <w:trHeight w:val="604"/>
        </w:trPr>
        <w:tc>
          <w:tcPr>
            <w:tcW w:w="1985" w:type="dxa"/>
          </w:tcPr>
          <w:p w:rsidR="00262A07" w:rsidRDefault="00655395">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Email Address</w:t>
            </w:r>
          </w:p>
        </w:tc>
        <w:tc>
          <w:tcPr>
            <w:tcW w:w="3271" w:type="dxa"/>
          </w:tcPr>
          <w:p w:rsidR="00262A07" w:rsidRDefault="00514F5A" w:rsidP="00514F5A">
            <w:pPr>
              <w:pBdr>
                <w:top w:val="nil"/>
                <w:left w:val="nil"/>
                <w:bottom w:val="nil"/>
                <w:right w:val="nil"/>
                <w:between w:val="nil"/>
              </w:pBdr>
              <w:spacing w:line="268" w:lineRule="auto"/>
              <w:ind w:left="108"/>
              <w:rPr>
                <w:rFonts w:ascii="Calibri" w:eastAsia="Calibri" w:hAnsi="Calibri" w:cs="Calibri"/>
                <w:color w:val="000000"/>
                <w:sz w:val="24"/>
                <w:szCs w:val="24"/>
              </w:rPr>
            </w:pPr>
            <w:r w:rsidRPr="00514F5A">
              <w:rPr>
                <w:rFonts w:ascii="Calibri" w:eastAsia="Calibri" w:hAnsi="Calibri" w:cs="Calibri"/>
                <w:color w:val="000000"/>
                <w:sz w:val="24"/>
                <w:szCs w:val="24"/>
              </w:rPr>
              <w:t>praveen.yedluri@gmail.com</w:t>
            </w:r>
          </w:p>
        </w:tc>
        <w:tc>
          <w:tcPr>
            <w:tcW w:w="3600" w:type="dxa"/>
          </w:tcPr>
          <w:p w:rsidR="00262A07" w:rsidRDefault="00514F5A">
            <w:pPr>
              <w:pBdr>
                <w:top w:val="nil"/>
                <w:left w:val="nil"/>
                <w:bottom w:val="nil"/>
                <w:right w:val="nil"/>
                <w:between w:val="nil"/>
              </w:pBdr>
              <w:spacing w:before="120"/>
              <w:ind w:left="108"/>
              <w:rPr>
                <w:rFonts w:ascii="Calibri" w:eastAsia="Calibri" w:hAnsi="Calibri" w:cs="Calibri"/>
                <w:color w:val="000000"/>
                <w:sz w:val="24"/>
                <w:szCs w:val="24"/>
              </w:rPr>
            </w:pPr>
            <w:r w:rsidRPr="00514F5A">
              <w:rPr>
                <w:rFonts w:ascii="Calibri" w:eastAsia="Calibri" w:hAnsi="Calibri" w:cs="Calibri"/>
                <w:color w:val="000000"/>
                <w:sz w:val="24"/>
                <w:szCs w:val="24"/>
              </w:rPr>
              <w:t>krishnakesani@outlook.com</w:t>
            </w:r>
          </w:p>
        </w:tc>
      </w:tr>
    </w:tbl>
    <w:p w:rsidR="00262A07" w:rsidRDefault="00262A07">
      <w:pPr>
        <w:pBdr>
          <w:top w:val="nil"/>
          <w:left w:val="nil"/>
          <w:bottom w:val="nil"/>
          <w:right w:val="nil"/>
          <w:between w:val="nil"/>
        </w:pBdr>
        <w:spacing w:before="8"/>
        <w:rPr>
          <w:rFonts w:ascii="Calibri" w:eastAsia="Calibri" w:hAnsi="Calibri" w:cs="Calibri"/>
          <w:b/>
          <w:color w:val="000000"/>
          <w:sz w:val="24"/>
          <w:szCs w:val="24"/>
        </w:rPr>
      </w:pPr>
    </w:p>
    <w:p w:rsidR="00262A07" w:rsidRPr="00A8479D" w:rsidRDefault="00655395">
      <w:pPr>
        <w:pStyle w:val="Heading1"/>
        <w:numPr>
          <w:ilvl w:val="1"/>
          <w:numId w:val="2"/>
        </w:numPr>
        <w:tabs>
          <w:tab w:val="left" w:pos="941"/>
        </w:tabs>
        <w:spacing w:before="0"/>
        <w:ind w:hanging="361"/>
        <w:rPr>
          <w:rFonts w:ascii="Calibri" w:eastAsia="Calibri" w:hAnsi="Calibri" w:cs="Calibri"/>
        </w:rPr>
      </w:pPr>
      <w:bookmarkStart w:id="8" w:name="_heading=h.4d34og8" w:colFirst="0" w:colLast="0"/>
      <w:bookmarkEnd w:id="8"/>
      <w:r>
        <w:rPr>
          <w:rFonts w:ascii="Calibri" w:eastAsia="Calibri" w:hAnsi="Calibri" w:cs="Calibri"/>
          <w:color w:val="365F91"/>
        </w:rPr>
        <w:t>Remarks of the Supervisor</w:t>
      </w:r>
    </w:p>
    <w:p w:rsidR="00A8479D" w:rsidRDefault="00A8479D" w:rsidP="00A8479D">
      <w:pPr>
        <w:pStyle w:val="Heading1"/>
        <w:tabs>
          <w:tab w:val="left" w:pos="941"/>
        </w:tabs>
        <w:spacing w:before="0"/>
        <w:ind w:firstLine="0"/>
        <w:rPr>
          <w:rFonts w:ascii="Calibri" w:eastAsia="Calibri" w:hAnsi="Calibri" w:cs="Calibri"/>
          <w:color w:val="365F91"/>
        </w:rPr>
      </w:pPr>
      <w:r>
        <w:rPr>
          <w:rFonts w:ascii="Calibri" w:eastAsia="Calibri" w:hAnsi="Calibri" w:cs="Calibri"/>
          <w:color w:val="365F91"/>
        </w:rPr>
        <w:t xml:space="preserve"> </w:t>
      </w:r>
    </w:p>
    <w:p w:rsidR="00A8479D" w:rsidRPr="00175BF7" w:rsidRDefault="00A8479D" w:rsidP="00A8479D">
      <w:pPr>
        <w:pStyle w:val="Heading1"/>
        <w:tabs>
          <w:tab w:val="left" w:pos="941"/>
        </w:tabs>
        <w:spacing w:before="0"/>
        <w:ind w:firstLine="0"/>
        <w:rPr>
          <w:rFonts w:asciiTheme="minorHAnsi" w:hAnsiTheme="minorHAnsi" w:cstheme="minorHAnsi"/>
          <w:b w:val="0"/>
          <w:sz w:val="24"/>
          <w:szCs w:val="24"/>
        </w:rPr>
      </w:pPr>
      <w:r w:rsidRPr="00175BF7">
        <w:rPr>
          <w:rFonts w:asciiTheme="minorHAnsi" w:hAnsiTheme="minorHAnsi" w:cstheme="minorHAnsi"/>
          <w:b w:val="0"/>
          <w:sz w:val="24"/>
          <w:szCs w:val="24"/>
        </w:rPr>
        <w:t>This is an exceptionally relevant and well-structured proposal that addresses a critical operational challenge in financial compliance and contract review</w:t>
      </w:r>
      <w:r w:rsidRPr="00A8479D">
        <w:rPr>
          <w:rFonts w:asciiTheme="minorHAnsi" w:hAnsiTheme="minorHAnsi" w:cstheme="minorHAnsi"/>
          <w:b w:val="0"/>
          <w:sz w:val="24"/>
          <w:szCs w:val="24"/>
        </w:rPr>
        <w:t xml:space="preserve">. </w:t>
      </w:r>
      <w:r w:rsidRPr="00175BF7">
        <w:rPr>
          <w:rFonts w:asciiTheme="minorHAnsi" w:hAnsiTheme="minorHAnsi" w:cstheme="minorHAnsi"/>
          <w:b w:val="0"/>
          <w:sz w:val="24"/>
          <w:szCs w:val="24"/>
        </w:rPr>
        <w:t xml:space="preserve">The strict boundary setting regarding data privacy—specifically utilizing only public datasets (CUAD, </w:t>
      </w:r>
      <w:proofErr w:type="spellStart"/>
      <w:r w:rsidRPr="00175BF7">
        <w:rPr>
          <w:rFonts w:asciiTheme="minorHAnsi" w:hAnsiTheme="minorHAnsi" w:cstheme="minorHAnsi"/>
          <w:b w:val="0"/>
          <w:sz w:val="24"/>
          <w:szCs w:val="24"/>
        </w:rPr>
        <w:t>DocLayNet</w:t>
      </w:r>
      <w:proofErr w:type="spellEnd"/>
      <w:r w:rsidRPr="00175BF7">
        <w:rPr>
          <w:rFonts w:asciiTheme="minorHAnsi" w:hAnsiTheme="minorHAnsi" w:cstheme="minorHAnsi"/>
          <w:b w:val="0"/>
          <w:sz w:val="24"/>
          <w:szCs w:val="24"/>
        </w:rPr>
        <w:t>) and synthetic mocks rather than actual bank data—is excellent and highly appropriate</w:t>
      </w:r>
      <w:r w:rsidRPr="00A8479D">
        <w:rPr>
          <w:rFonts w:asciiTheme="minorHAnsi" w:hAnsiTheme="minorHAnsi" w:cstheme="minorHAnsi"/>
          <w:b w:val="0"/>
          <w:sz w:val="24"/>
          <w:szCs w:val="24"/>
        </w:rPr>
        <w:t xml:space="preserve">. </w:t>
      </w:r>
    </w:p>
    <w:p w:rsidR="00A8479D" w:rsidRPr="00175BF7" w:rsidRDefault="00A8479D" w:rsidP="00A8479D">
      <w:pPr>
        <w:pStyle w:val="Heading1"/>
        <w:tabs>
          <w:tab w:val="left" w:pos="941"/>
        </w:tabs>
        <w:spacing w:before="0"/>
        <w:ind w:firstLine="0"/>
        <w:rPr>
          <w:rFonts w:asciiTheme="minorHAnsi" w:hAnsiTheme="minorHAnsi" w:cstheme="minorHAnsi"/>
          <w:b w:val="0"/>
          <w:sz w:val="24"/>
          <w:szCs w:val="24"/>
        </w:rPr>
      </w:pPr>
    </w:p>
    <w:p w:rsidR="00A8479D" w:rsidRPr="00A8479D" w:rsidRDefault="00A8479D" w:rsidP="00A8479D">
      <w:pPr>
        <w:pStyle w:val="Heading1"/>
        <w:tabs>
          <w:tab w:val="left" w:pos="941"/>
        </w:tabs>
        <w:spacing w:before="0"/>
        <w:ind w:firstLine="0"/>
        <w:rPr>
          <w:rFonts w:asciiTheme="minorHAnsi" w:eastAsia="Calibri" w:hAnsiTheme="minorHAnsi" w:cstheme="minorHAnsi"/>
          <w:b w:val="0"/>
          <w:color w:val="365F91"/>
        </w:rPr>
      </w:pPr>
      <w:r w:rsidRPr="00A8479D">
        <w:rPr>
          <w:rFonts w:asciiTheme="minorHAnsi" w:hAnsiTheme="minorHAnsi" w:cstheme="minorHAnsi"/>
          <w:b w:val="0"/>
          <w:sz w:val="24"/>
          <w:szCs w:val="24"/>
        </w:rPr>
        <w:t>To ensure successful completion within the semester timeframe, please consider the following refinements:</w:t>
      </w:r>
    </w:p>
    <w:p w:rsidR="00A8479D" w:rsidRPr="00A8479D" w:rsidRDefault="00A8479D" w:rsidP="00A8479D">
      <w:pPr>
        <w:widowControl/>
        <w:numPr>
          <w:ilvl w:val="0"/>
          <w:numId w:val="7"/>
        </w:numPr>
        <w:tabs>
          <w:tab w:val="num" w:pos="1134"/>
        </w:tabs>
        <w:spacing w:before="100" w:beforeAutospacing="1" w:after="100" w:afterAutospacing="1"/>
        <w:rPr>
          <w:rFonts w:asciiTheme="minorHAnsi" w:hAnsiTheme="minorHAnsi" w:cstheme="minorHAnsi"/>
          <w:sz w:val="24"/>
          <w:szCs w:val="24"/>
        </w:rPr>
      </w:pPr>
      <w:r w:rsidRPr="00175BF7">
        <w:rPr>
          <w:rFonts w:asciiTheme="minorHAnsi" w:hAnsiTheme="minorHAnsi" w:cstheme="minorHAnsi"/>
          <w:b/>
          <w:bCs/>
          <w:sz w:val="24"/>
          <w:szCs w:val="24"/>
        </w:rPr>
        <w:t xml:space="preserve">   Scope Management:</w:t>
      </w:r>
      <w:r w:rsidRPr="00175BF7">
        <w:rPr>
          <w:rFonts w:asciiTheme="minorHAnsi" w:hAnsiTheme="minorHAnsi" w:cstheme="minorHAnsi"/>
          <w:sz w:val="24"/>
          <w:szCs w:val="24"/>
        </w:rPr>
        <w:t xml:space="preserve"> The proposed scope is highly ambitious. If you face a time crunch while fine-tuning the multi-modal </w:t>
      </w:r>
      <w:proofErr w:type="gramStart"/>
      <w:r w:rsidRPr="00175BF7">
        <w:rPr>
          <w:rFonts w:asciiTheme="minorHAnsi" w:hAnsiTheme="minorHAnsi" w:cstheme="minorHAnsi"/>
          <w:sz w:val="24"/>
          <w:szCs w:val="24"/>
        </w:rPr>
        <w:t>models ,</w:t>
      </w:r>
      <w:proofErr w:type="gramEnd"/>
      <w:r w:rsidRPr="00175BF7">
        <w:rPr>
          <w:rFonts w:asciiTheme="minorHAnsi" w:hAnsiTheme="minorHAnsi" w:cstheme="minorHAnsi"/>
          <w:sz w:val="24"/>
          <w:szCs w:val="24"/>
        </w:rPr>
        <w:t xml:space="preserve"> avoid spending excessive time building the React frontend. Instead, pivot to a lightweight framework like </w:t>
      </w:r>
      <w:proofErr w:type="spellStart"/>
      <w:r w:rsidRPr="00175BF7">
        <w:rPr>
          <w:rFonts w:asciiTheme="minorHAnsi" w:hAnsiTheme="minorHAnsi" w:cstheme="minorHAnsi"/>
          <w:sz w:val="24"/>
          <w:szCs w:val="24"/>
        </w:rPr>
        <w:t>Streamlit</w:t>
      </w:r>
      <w:proofErr w:type="spellEnd"/>
      <w:r w:rsidRPr="00175BF7">
        <w:rPr>
          <w:rFonts w:asciiTheme="minorHAnsi" w:hAnsiTheme="minorHAnsi" w:cstheme="minorHAnsi"/>
          <w:sz w:val="24"/>
          <w:szCs w:val="24"/>
        </w:rPr>
        <w:t xml:space="preserve"> to ensure the core AI objectives are completed on schedule.</w:t>
      </w:r>
    </w:p>
    <w:p w:rsidR="00A8479D" w:rsidRPr="00A8479D" w:rsidRDefault="00A8479D" w:rsidP="00A8479D">
      <w:pPr>
        <w:widowControl/>
        <w:numPr>
          <w:ilvl w:val="0"/>
          <w:numId w:val="7"/>
        </w:numPr>
        <w:spacing w:before="100" w:beforeAutospacing="1" w:after="100" w:afterAutospacing="1"/>
        <w:rPr>
          <w:rFonts w:asciiTheme="minorHAnsi" w:hAnsiTheme="minorHAnsi" w:cstheme="minorHAnsi"/>
          <w:sz w:val="24"/>
          <w:szCs w:val="24"/>
        </w:rPr>
      </w:pPr>
      <w:r w:rsidRPr="00175BF7">
        <w:rPr>
          <w:rFonts w:asciiTheme="minorHAnsi" w:hAnsiTheme="minorHAnsi" w:cstheme="minorHAnsi"/>
          <w:b/>
          <w:bCs/>
          <w:sz w:val="24"/>
          <w:szCs w:val="24"/>
        </w:rPr>
        <w:t>Evaluation Metrics:</w:t>
      </w:r>
      <w:r w:rsidRPr="00175BF7">
        <w:rPr>
          <w:rFonts w:asciiTheme="minorHAnsi" w:hAnsiTheme="minorHAnsi" w:cstheme="minorHAnsi"/>
          <w:sz w:val="24"/>
          <w:szCs w:val="24"/>
        </w:rPr>
        <w:t xml:space="preserve"> Clearly define how subjective metrics like "hallucination reduction" and "user trust" will be quantitatively measured (e.g., using RAGAS for </w:t>
      </w:r>
      <w:proofErr w:type="spellStart"/>
      <w:r w:rsidRPr="00175BF7">
        <w:rPr>
          <w:rFonts w:asciiTheme="minorHAnsi" w:hAnsiTheme="minorHAnsi" w:cstheme="minorHAnsi"/>
          <w:sz w:val="24"/>
          <w:szCs w:val="24"/>
        </w:rPr>
        <w:t>groundedness</w:t>
      </w:r>
      <w:proofErr w:type="spellEnd"/>
      <w:r w:rsidRPr="00175BF7">
        <w:rPr>
          <w:rFonts w:asciiTheme="minorHAnsi" w:hAnsiTheme="minorHAnsi" w:cstheme="minorHAnsi"/>
          <w:sz w:val="24"/>
          <w:szCs w:val="24"/>
        </w:rPr>
        <w:t>)</w:t>
      </w:r>
      <w:r w:rsidRPr="00A8479D">
        <w:rPr>
          <w:rFonts w:asciiTheme="minorHAnsi" w:hAnsiTheme="minorHAnsi" w:cstheme="minorHAnsi"/>
          <w:sz w:val="24"/>
          <w:szCs w:val="24"/>
        </w:rPr>
        <w:t>.</w:t>
      </w:r>
    </w:p>
    <w:p w:rsidR="00A8479D" w:rsidRPr="00175BF7" w:rsidRDefault="00A8479D" w:rsidP="00A8479D">
      <w:pPr>
        <w:pStyle w:val="Heading1"/>
        <w:tabs>
          <w:tab w:val="left" w:pos="941"/>
        </w:tabs>
        <w:spacing w:before="0"/>
        <w:ind w:firstLine="0"/>
        <w:rPr>
          <w:rFonts w:asciiTheme="minorHAnsi" w:eastAsia="Calibri" w:hAnsiTheme="minorHAnsi" w:cstheme="minorHAnsi"/>
        </w:rPr>
      </w:pPr>
    </w:p>
    <w:p w:rsidR="00262A07" w:rsidRPr="00175BF7" w:rsidRDefault="00262A07">
      <w:pPr>
        <w:pBdr>
          <w:top w:val="nil"/>
          <w:left w:val="nil"/>
          <w:bottom w:val="nil"/>
          <w:right w:val="nil"/>
          <w:between w:val="nil"/>
        </w:pBdr>
        <w:spacing w:before="10"/>
        <w:rPr>
          <w:rFonts w:asciiTheme="minorHAnsi" w:eastAsia="Calibri" w:hAnsiTheme="minorHAnsi" w:cstheme="minorHAnsi"/>
          <w:b/>
          <w:color w:val="000000"/>
          <w:sz w:val="24"/>
          <w:szCs w:val="24"/>
        </w:rPr>
      </w:pPr>
    </w:p>
    <w:p w:rsidR="00262A07" w:rsidRDefault="00655395" w:rsidP="00A8479D">
      <w:pPr>
        <w:spacing w:line="276" w:lineRule="auto"/>
        <w:ind w:left="579" w:right="603"/>
        <w:rPr>
          <w:rFonts w:ascii="Calibri" w:eastAsia="Calibri" w:hAnsi="Calibri" w:cs="Calibri"/>
          <w:b/>
          <w:sz w:val="24"/>
          <w:szCs w:val="24"/>
        </w:rPr>
        <w:sectPr w:rsidR="00262A07">
          <w:pgSz w:w="12240" w:h="15840"/>
          <w:pgMar w:top="1360" w:right="1120" w:bottom="1200" w:left="1220" w:header="0" w:footer="1012" w:gutter="0"/>
          <w:cols w:space="720"/>
        </w:sectPr>
      </w:pPr>
      <w:r w:rsidRPr="00175BF7">
        <w:rPr>
          <w:rFonts w:asciiTheme="minorHAnsi" w:eastAsia="Calibri" w:hAnsiTheme="minorHAnsi" w:cstheme="minorHAnsi"/>
          <w:b/>
          <w:sz w:val="24"/>
          <w:szCs w:val="24"/>
        </w:rPr>
        <w:t xml:space="preserve">Information about the Supervisor: </w:t>
      </w:r>
      <w:r w:rsidR="00A8479D" w:rsidRPr="00175BF7">
        <w:rPr>
          <w:rFonts w:asciiTheme="minorHAnsi" w:eastAsia="Calibri" w:hAnsiTheme="minorHAnsi" w:cstheme="minorHAnsi"/>
          <w:b/>
          <w:sz w:val="24"/>
          <w:szCs w:val="24"/>
        </w:rPr>
        <w:t xml:space="preserve"> </w:t>
      </w:r>
      <w:proofErr w:type="spellStart"/>
      <w:proofErr w:type="gramStart"/>
      <w:r w:rsidR="00A8479D" w:rsidRPr="00175BF7">
        <w:rPr>
          <w:rFonts w:asciiTheme="minorHAnsi" w:eastAsia="Calibri" w:hAnsiTheme="minorHAnsi" w:cstheme="minorHAnsi"/>
          <w:b/>
          <w:sz w:val="24"/>
          <w:szCs w:val="24"/>
        </w:rPr>
        <w:t>Yedluri</w:t>
      </w:r>
      <w:proofErr w:type="spellEnd"/>
      <w:r w:rsidR="00A8479D" w:rsidRPr="00175BF7">
        <w:rPr>
          <w:rFonts w:asciiTheme="minorHAnsi" w:eastAsia="Calibri" w:hAnsiTheme="minorHAnsi" w:cstheme="minorHAnsi"/>
          <w:b/>
          <w:sz w:val="24"/>
          <w:szCs w:val="24"/>
        </w:rPr>
        <w:t xml:space="preserve"> ,</w:t>
      </w:r>
      <w:proofErr w:type="gramEnd"/>
      <w:r w:rsidR="00A8479D" w:rsidRPr="00175BF7">
        <w:rPr>
          <w:rFonts w:asciiTheme="minorHAnsi" w:eastAsia="Calibri" w:hAnsiTheme="minorHAnsi" w:cstheme="minorHAnsi"/>
          <w:b/>
          <w:sz w:val="24"/>
          <w:szCs w:val="24"/>
        </w:rPr>
        <w:t xml:space="preserve"> Praveen</w:t>
      </w:r>
    </w:p>
    <w:p w:rsidR="00262A07" w:rsidRDefault="00655395">
      <w:pPr>
        <w:ind w:left="1475" w:right="1577"/>
        <w:jc w:val="center"/>
        <w:rPr>
          <w:rFonts w:ascii="Calibri" w:eastAsia="Calibri" w:hAnsi="Calibri" w:cs="Calibri"/>
          <w:b/>
          <w:sz w:val="28"/>
          <w:szCs w:val="28"/>
        </w:rPr>
      </w:pPr>
      <w:r>
        <w:rPr>
          <w:rFonts w:ascii="Calibri" w:eastAsia="Calibri" w:hAnsi="Calibri" w:cs="Calibri"/>
          <w:b/>
          <w:sz w:val="28"/>
          <w:szCs w:val="28"/>
        </w:rPr>
        <w:lastRenderedPageBreak/>
        <w:t xml:space="preserve"> BIRLA INSTITUTE OF TECHNOLOGY &amp; SCIENCE, PILANI</w:t>
      </w:r>
      <ve:AlternateContent>
        <mc:Choice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7493000</wp:posOffset>
              </wp:positionV>
              <wp:extent cx="1177925" cy="168275"/>
              <wp:effectExtent b="0" l="0" r="0" t="0"/>
              <wp:wrapNone/>
              <wp:docPr id="10" name=""/>
              <a:graphic>
                <a:graphicData uri="http://schemas.microsoft.com/office/word/2010/wordprocessingShape">
                  <wps:wsp>
                    <wps:cNvSpPr/>
                    <wps:cNvPr id="2" name="Shape 2"/>
                    <wps:spPr>
                      <a:xfrm>
                        <a:off x="4769738" y="3708563"/>
                        <a:ext cx="1152525" cy="142875"/>
                      </a:xfrm>
                      <a:prstGeom prst="roundRect">
                        <a:avLst>
                          <a:gd fmla="val 16667" name="adj"/>
                        </a:avLst>
                      </a:prstGeom>
                      <a:solidFill>
                        <a:schemeClr val="l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59264" behindDoc="0" locked="0" layoutInCell="1" allowOverlap="1">
                <wp:simplePos x="0" y="0"/>
                <wp:positionH relativeFrom="column">
                  <wp:posOffset>457200</wp:posOffset>
                </wp:positionH>
                <wp:positionV relativeFrom="paragraph">
                  <wp:posOffset>7493000</wp:posOffset>
                </wp:positionV>
                <wp:extent cx="1177925" cy="168275"/>
                <wp:effectExtent l="0" t="0" r="0" b="0"/>
                <wp:wrapNone/>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177925" cy="168275"/>
                        </a:xfrm>
                        <a:prstGeom prst="rect">
                          <a:avLst/>
                        </a:prstGeom>
                        <a:ln/>
                      </pic:spPr>
                    </pic:pic>
                  </a:graphicData>
                </a:graphic>
              </wp:anchor>
            </w:drawing>
          </w:r>
        </ve:Fallback>
      </ve:AlternateContent>
    </w:p>
    <w:p w:rsidR="00262A07" w:rsidRDefault="00655395">
      <w:pPr>
        <w:pBdr>
          <w:top w:val="nil"/>
          <w:left w:val="nil"/>
          <w:bottom w:val="nil"/>
          <w:right w:val="nil"/>
          <w:between w:val="nil"/>
        </w:pBdr>
        <w:jc w:val="center"/>
        <w:rPr>
          <w:rFonts w:ascii="Calibri" w:eastAsia="Calibri" w:hAnsi="Calibri" w:cs="Calibri"/>
          <w:b/>
          <w:color w:val="000000"/>
          <w:sz w:val="28"/>
          <w:szCs w:val="28"/>
        </w:rPr>
      </w:pPr>
      <w:r>
        <w:rPr>
          <w:rFonts w:ascii="Calibri" w:eastAsia="Calibri" w:hAnsi="Calibri" w:cs="Calibri"/>
          <w:b/>
          <w:color w:val="000000"/>
          <w:sz w:val="28"/>
          <w:szCs w:val="28"/>
        </w:rPr>
        <w:t>WORK INTEGRATED LEARNING PROGRAMMES (WILP) DIVISION</w:t>
      </w:r>
    </w:p>
    <w:p w:rsidR="00262A07" w:rsidRDefault="00655395">
      <w:pPr>
        <w:pBdr>
          <w:top w:val="nil"/>
          <w:left w:val="nil"/>
          <w:bottom w:val="nil"/>
          <w:right w:val="nil"/>
          <w:between w:val="nil"/>
        </w:pBdr>
        <w:jc w:val="center"/>
        <w:rPr>
          <w:rFonts w:ascii="Calibri" w:eastAsia="Calibri" w:hAnsi="Calibri" w:cs="Calibri"/>
          <w:b/>
          <w:color w:val="000000"/>
          <w:sz w:val="28"/>
          <w:szCs w:val="28"/>
        </w:rPr>
      </w:pPr>
      <w:r>
        <w:rPr>
          <w:rFonts w:ascii="Calibri" w:eastAsia="Calibri" w:hAnsi="Calibri" w:cs="Calibri"/>
          <w:b/>
          <w:sz w:val="28"/>
          <w:szCs w:val="28"/>
        </w:rPr>
        <w:t>SECOND</w:t>
      </w:r>
      <w:r>
        <w:rPr>
          <w:rFonts w:ascii="Calibri" w:eastAsia="Calibri" w:hAnsi="Calibri" w:cs="Calibri"/>
          <w:b/>
          <w:color w:val="000000"/>
          <w:sz w:val="28"/>
          <w:szCs w:val="28"/>
        </w:rPr>
        <w:t xml:space="preserve"> SEMESTER OF ACADEMIC YEAR 202</w:t>
      </w:r>
      <w:r w:rsidR="00FA3CC9">
        <w:rPr>
          <w:rFonts w:ascii="Calibri" w:eastAsia="Calibri" w:hAnsi="Calibri" w:cs="Calibri"/>
          <w:b/>
          <w:color w:val="000000"/>
          <w:sz w:val="28"/>
          <w:szCs w:val="28"/>
        </w:rPr>
        <w:t>5-2026</w:t>
      </w:r>
    </w:p>
    <w:p w:rsidR="00262A07" w:rsidRDefault="00262A07">
      <w:pPr>
        <w:pBdr>
          <w:top w:val="nil"/>
          <w:left w:val="nil"/>
          <w:bottom w:val="nil"/>
          <w:right w:val="nil"/>
          <w:between w:val="nil"/>
        </w:pBdr>
        <w:jc w:val="center"/>
        <w:rPr>
          <w:rFonts w:ascii="Calibri" w:eastAsia="Calibri" w:hAnsi="Calibri" w:cs="Calibri"/>
          <w:b/>
          <w:color w:val="000000"/>
          <w:sz w:val="24"/>
          <w:szCs w:val="24"/>
        </w:rPr>
      </w:pPr>
    </w:p>
    <w:p w:rsidR="00262A07" w:rsidRDefault="00FA3CC9" w:rsidP="00FA3CC9">
      <w:pPr>
        <w:pBdr>
          <w:top w:val="nil"/>
          <w:left w:val="nil"/>
          <w:bottom w:val="nil"/>
          <w:right w:val="nil"/>
          <w:between w:val="nil"/>
        </w:pBdr>
        <w:jc w:val="center"/>
        <w:rPr>
          <w:rFonts w:ascii="Calibri" w:eastAsia="Calibri" w:hAnsi="Calibri" w:cs="Calibri"/>
          <w:b/>
          <w:color w:val="000000"/>
          <w:sz w:val="25"/>
          <w:szCs w:val="25"/>
          <w:u w:val="single"/>
        </w:rPr>
      </w:pPr>
      <w:proofErr w:type="gramStart"/>
      <w:r w:rsidRPr="00FA3CC9">
        <w:rPr>
          <w:rFonts w:ascii="Calibri" w:eastAsia="Calibri" w:hAnsi="Calibri" w:cs="Calibri"/>
          <w:b/>
          <w:color w:val="000000"/>
          <w:sz w:val="25"/>
          <w:szCs w:val="25"/>
          <w:u w:val="single"/>
        </w:rPr>
        <w:t>AIMLCZG628T</w:t>
      </w:r>
      <w:r w:rsidR="00655395">
        <w:rPr>
          <w:rFonts w:ascii="Calibri" w:eastAsia="Calibri" w:hAnsi="Calibri" w:cs="Calibri"/>
          <w:b/>
          <w:color w:val="000000"/>
          <w:sz w:val="25"/>
          <w:szCs w:val="25"/>
          <w:u w:val="single"/>
        </w:rPr>
        <w:t xml:space="preserve"> :</w:t>
      </w:r>
      <w:proofErr w:type="gramEnd"/>
      <w:r w:rsidR="00655395">
        <w:rPr>
          <w:rFonts w:ascii="Calibri" w:eastAsia="Calibri" w:hAnsi="Calibri" w:cs="Calibri"/>
          <w:b/>
          <w:color w:val="000000"/>
          <w:sz w:val="25"/>
          <w:szCs w:val="25"/>
          <w:u w:val="single"/>
        </w:rPr>
        <w:t xml:space="preserve"> </w:t>
      </w:r>
      <w:r>
        <w:rPr>
          <w:rFonts w:ascii="Calibri" w:eastAsia="Calibri" w:hAnsi="Calibri" w:cs="Calibri"/>
          <w:b/>
          <w:color w:val="000000"/>
          <w:sz w:val="25"/>
          <w:szCs w:val="25"/>
          <w:u w:val="single"/>
        </w:rPr>
        <w:t>DISSERTATION</w:t>
      </w:r>
    </w:p>
    <w:p w:rsidR="00262A07" w:rsidRDefault="00262A07">
      <w:pPr>
        <w:pBdr>
          <w:top w:val="nil"/>
          <w:left w:val="nil"/>
          <w:bottom w:val="nil"/>
          <w:right w:val="nil"/>
          <w:between w:val="nil"/>
        </w:pBdr>
        <w:jc w:val="center"/>
        <w:rPr>
          <w:rFonts w:ascii="Calibri" w:eastAsia="Calibri" w:hAnsi="Calibri" w:cs="Calibri"/>
          <w:b/>
          <w:color w:val="000000"/>
          <w:sz w:val="24"/>
          <w:szCs w:val="24"/>
          <w:u w:val="single"/>
        </w:rPr>
      </w:pPr>
    </w:p>
    <w:tbl>
      <w:tblPr>
        <w:tblStyle w:val="a1"/>
        <w:tblW w:w="9356" w:type="dxa"/>
        <w:tblInd w:w="-120" w:type="dxa"/>
        <w:tblLayout w:type="fixed"/>
        <w:tblLook w:val="0400"/>
      </w:tblPr>
      <w:tblGrid>
        <w:gridCol w:w="4111"/>
        <w:gridCol w:w="5245"/>
      </w:tblGrid>
      <w:tr w:rsidR="00262A07">
        <w:trPr>
          <w:trHeight w:val="300"/>
        </w:trPr>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rsidR="00262A07" w:rsidRDefault="00655395">
            <w:pPr>
              <w:widowControl/>
              <w:rPr>
                <w:rFonts w:ascii="Calibri" w:eastAsia="Calibri" w:hAnsi="Calibri" w:cs="Calibri"/>
                <w:b/>
                <w:color w:val="000000"/>
                <w:sz w:val="24"/>
                <w:szCs w:val="24"/>
              </w:rPr>
            </w:pPr>
            <w:r>
              <w:rPr>
                <w:rFonts w:ascii="Calibri" w:eastAsia="Calibri" w:hAnsi="Calibri" w:cs="Calibri"/>
                <w:b/>
                <w:color w:val="000000"/>
                <w:sz w:val="24"/>
                <w:szCs w:val="24"/>
              </w:rPr>
              <w:t xml:space="preserve">STUDENT ID No. </w:t>
            </w:r>
          </w:p>
        </w:tc>
        <w:tc>
          <w:tcPr>
            <w:tcW w:w="5245" w:type="dxa"/>
            <w:tcBorders>
              <w:top w:val="single" w:sz="4" w:space="0" w:color="000000"/>
              <w:left w:val="nil"/>
              <w:bottom w:val="single" w:sz="4" w:space="0" w:color="000000"/>
              <w:right w:val="single" w:sz="4" w:space="0" w:color="000000"/>
            </w:tcBorders>
            <w:shd w:val="clear" w:color="auto" w:fill="auto"/>
            <w:vAlign w:val="bottom"/>
          </w:tcPr>
          <w:p w:rsidR="00262A07" w:rsidRDefault="00655395">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B435C0">
              <w:rPr>
                <w:rFonts w:ascii="Calibri" w:eastAsia="Calibri" w:hAnsi="Calibri" w:cs="Calibri"/>
                <w:color w:val="000000"/>
                <w:sz w:val="24"/>
                <w:szCs w:val="24"/>
              </w:rPr>
              <w:t>2024AA05522</w:t>
            </w:r>
          </w:p>
        </w:tc>
      </w:tr>
      <w:tr w:rsidR="00262A07">
        <w:trPr>
          <w:trHeight w:val="300"/>
        </w:trPr>
        <w:tc>
          <w:tcPr>
            <w:tcW w:w="4111" w:type="dxa"/>
            <w:tcBorders>
              <w:top w:val="nil"/>
              <w:left w:val="single" w:sz="4" w:space="0" w:color="000000"/>
              <w:bottom w:val="single" w:sz="4" w:space="0" w:color="000000"/>
              <w:right w:val="single" w:sz="4" w:space="0" w:color="000000"/>
            </w:tcBorders>
            <w:shd w:val="clear" w:color="auto" w:fill="auto"/>
            <w:vAlign w:val="center"/>
          </w:tcPr>
          <w:p w:rsidR="00262A07" w:rsidRDefault="00655395">
            <w:pPr>
              <w:widowControl/>
              <w:rPr>
                <w:rFonts w:ascii="Calibri" w:eastAsia="Calibri" w:hAnsi="Calibri" w:cs="Calibri"/>
                <w:b/>
                <w:color w:val="000000"/>
                <w:sz w:val="24"/>
                <w:szCs w:val="24"/>
              </w:rPr>
            </w:pPr>
            <w:r>
              <w:rPr>
                <w:rFonts w:ascii="Calibri" w:eastAsia="Calibri" w:hAnsi="Calibri" w:cs="Calibri"/>
                <w:b/>
                <w:color w:val="000000"/>
                <w:sz w:val="24"/>
                <w:szCs w:val="24"/>
              </w:rPr>
              <w:t>NAME OF THE STUDENT</w:t>
            </w:r>
          </w:p>
        </w:tc>
        <w:tc>
          <w:tcPr>
            <w:tcW w:w="5245" w:type="dxa"/>
            <w:tcBorders>
              <w:top w:val="nil"/>
              <w:left w:val="nil"/>
              <w:bottom w:val="single" w:sz="4" w:space="0" w:color="000000"/>
              <w:right w:val="single" w:sz="4" w:space="0" w:color="000000"/>
            </w:tcBorders>
            <w:shd w:val="clear" w:color="auto" w:fill="auto"/>
            <w:vAlign w:val="bottom"/>
          </w:tcPr>
          <w:p w:rsidR="00262A07" w:rsidRDefault="00655395">
            <w:pPr>
              <w:widowControl/>
              <w:rPr>
                <w:rFonts w:ascii="Calibri" w:eastAsia="Calibri" w:hAnsi="Calibri" w:cs="Calibri"/>
                <w:color w:val="000000"/>
                <w:sz w:val="24"/>
                <w:szCs w:val="24"/>
              </w:rPr>
            </w:pPr>
            <w:r>
              <w:rPr>
                <w:rFonts w:ascii="Calibri" w:eastAsia="Calibri" w:hAnsi="Calibri" w:cs="Calibri"/>
                <w:color w:val="000000"/>
                <w:sz w:val="24"/>
                <w:szCs w:val="24"/>
              </w:rPr>
              <w:t> </w:t>
            </w:r>
            <w:proofErr w:type="spellStart"/>
            <w:r w:rsidR="00B435C0">
              <w:rPr>
                <w:rFonts w:ascii="Calibri" w:eastAsia="Calibri" w:hAnsi="Calibri" w:cs="Calibri"/>
                <w:color w:val="000000"/>
                <w:sz w:val="24"/>
                <w:szCs w:val="24"/>
              </w:rPr>
              <w:t>Kattamuri</w:t>
            </w:r>
            <w:proofErr w:type="spellEnd"/>
            <w:r w:rsidR="00B435C0">
              <w:rPr>
                <w:rFonts w:ascii="Calibri" w:eastAsia="Calibri" w:hAnsi="Calibri" w:cs="Calibri"/>
                <w:color w:val="000000"/>
                <w:sz w:val="24"/>
                <w:szCs w:val="24"/>
              </w:rPr>
              <w:t xml:space="preserve"> Sunil Kumar</w:t>
            </w:r>
          </w:p>
        </w:tc>
      </w:tr>
      <w:tr w:rsidR="00262A07">
        <w:trPr>
          <w:trHeight w:val="300"/>
        </w:trPr>
        <w:tc>
          <w:tcPr>
            <w:tcW w:w="4111" w:type="dxa"/>
            <w:tcBorders>
              <w:top w:val="nil"/>
              <w:left w:val="single" w:sz="4" w:space="0" w:color="000000"/>
              <w:bottom w:val="single" w:sz="4" w:space="0" w:color="000000"/>
              <w:right w:val="single" w:sz="4" w:space="0" w:color="000000"/>
            </w:tcBorders>
            <w:shd w:val="clear" w:color="auto" w:fill="auto"/>
            <w:vAlign w:val="center"/>
          </w:tcPr>
          <w:p w:rsidR="00262A07" w:rsidRDefault="00655395">
            <w:pPr>
              <w:widowControl/>
              <w:rPr>
                <w:rFonts w:ascii="Calibri" w:eastAsia="Calibri" w:hAnsi="Calibri" w:cs="Calibri"/>
                <w:b/>
                <w:color w:val="000000"/>
                <w:sz w:val="24"/>
                <w:szCs w:val="24"/>
              </w:rPr>
            </w:pPr>
            <w:r>
              <w:rPr>
                <w:rFonts w:ascii="Calibri" w:eastAsia="Calibri" w:hAnsi="Calibri" w:cs="Calibri"/>
                <w:b/>
                <w:color w:val="000000"/>
                <w:sz w:val="24"/>
                <w:szCs w:val="24"/>
              </w:rPr>
              <w:t>STUDENT'S EMAIL ADDRESS</w:t>
            </w:r>
          </w:p>
        </w:tc>
        <w:tc>
          <w:tcPr>
            <w:tcW w:w="5245" w:type="dxa"/>
            <w:tcBorders>
              <w:top w:val="nil"/>
              <w:left w:val="nil"/>
              <w:bottom w:val="single" w:sz="4" w:space="0" w:color="000000"/>
              <w:right w:val="single" w:sz="4" w:space="0" w:color="000000"/>
            </w:tcBorders>
            <w:shd w:val="clear" w:color="auto" w:fill="auto"/>
            <w:vAlign w:val="bottom"/>
          </w:tcPr>
          <w:p w:rsidR="00262A07" w:rsidRDefault="00655395">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B435C0" w:rsidRPr="00B435C0">
              <w:rPr>
                <w:rFonts w:ascii="Calibri" w:eastAsia="Calibri" w:hAnsi="Calibri" w:cs="Calibri"/>
                <w:color w:val="000000"/>
                <w:sz w:val="24"/>
                <w:szCs w:val="24"/>
              </w:rPr>
              <w:t>2024aa05522@wilp.bits-pilani.ac.in</w:t>
            </w:r>
          </w:p>
        </w:tc>
      </w:tr>
      <w:tr w:rsidR="00262A07">
        <w:trPr>
          <w:trHeight w:val="300"/>
        </w:trPr>
        <w:tc>
          <w:tcPr>
            <w:tcW w:w="4111" w:type="dxa"/>
            <w:tcBorders>
              <w:top w:val="nil"/>
              <w:left w:val="single" w:sz="4" w:space="0" w:color="000000"/>
              <w:bottom w:val="single" w:sz="4" w:space="0" w:color="000000"/>
              <w:right w:val="single" w:sz="4" w:space="0" w:color="000000"/>
            </w:tcBorders>
            <w:shd w:val="clear" w:color="auto" w:fill="auto"/>
            <w:vAlign w:val="center"/>
          </w:tcPr>
          <w:p w:rsidR="00262A07" w:rsidRDefault="00655395">
            <w:pPr>
              <w:widowControl/>
              <w:rPr>
                <w:rFonts w:ascii="Calibri" w:eastAsia="Calibri" w:hAnsi="Calibri" w:cs="Calibri"/>
                <w:b/>
                <w:color w:val="000000"/>
                <w:sz w:val="24"/>
                <w:szCs w:val="24"/>
              </w:rPr>
            </w:pPr>
            <w:r>
              <w:rPr>
                <w:rFonts w:ascii="Calibri" w:eastAsia="Calibri" w:hAnsi="Calibri" w:cs="Calibri"/>
                <w:b/>
                <w:color w:val="000000"/>
                <w:sz w:val="24"/>
                <w:szCs w:val="24"/>
              </w:rPr>
              <w:t>STUDENT’S EMPLOYING ORGANIZATION &amp; LOCATION</w:t>
            </w:r>
          </w:p>
        </w:tc>
        <w:tc>
          <w:tcPr>
            <w:tcW w:w="5245" w:type="dxa"/>
            <w:tcBorders>
              <w:top w:val="nil"/>
              <w:left w:val="nil"/>
              <w:bottom w:val="single" w:sz="4" w:space="0" w:color="000000"/>
              <w:right w:val="single" w:sz="4" w:space="0" w:color="000000"/>
            </w:tcBorders>
            <w:shd w:val="clear" w:color="auto" w:fill="auto"/>
            <w:vAlign w:val="bottom"/>
          </w:tcPr>
          <w:p w:rsidR="00262A07" w:rsidRDefault="00655395">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B435C0">
              <w:rPr>
                <w:rFonts w:ascii="Calibri" w:eastAsia="Calibri" w:hAnsi="Calibri" w:cs="Calibri"/>
                <w:color w:val="000000"/>
                <w:sz w:val="24"/>
                <w:szCs w:val="24"/>
              </w:rPr>
              <w:t xml:space="preserve">Bank Of America, Hyderabad, </w:t>
            </w:r>
            <w:proofErr w:type="spellStart"/>
            <w:r w:rsidR="00B435C0">
              <w:rPr>
                <w:rFonts w:ascii="Calibri" w:eastAsia="Calibri" w:hAnsi="Calibri" w:cs="Calibri"/>
                <w:color w:val="000000"/>
                <w:sz w:val="24"/>
                <w:szCs w:val="24"/>
              </w:rPr>
              <w:t>Telangana</w:t>
            </w:r>
            <w:proofErr w:type="spellEnd"/>
          </w:p>
        </w:tc>
      </w:tr>
      <w:tr w:rsidR="00262A07">
        <w:trPr>
          <w:trHeight w:val="300"/>
        </w:trPr>
        <w:tc>
          <w:tcPr>
            <w:tcW w:w="4111" w:type="dxa"/>
            <w:tcBorders>
              <w:top w:val="nil"/>
              <w:left w:val="single" w:sz="4" w:space="0" w:color="000000"/>
              <w:bottom w:val="single" w:sz="4" w:space="0" w:color="000000"/>
              <w:right w:val="single" w:sz="4" w:space="0" w:color="000000"/>
            </w:tcBorders>
            <w:shd w:val="clear" w:color="auto" w:fill="auto"/>
            <w:vAlign w:val="center"/>
          </w:tcPr>
          <w:p w:rsidR="00262A07" w:rsidRDefault="00655395">
            <w:pPr>
              <w:widowControl/>
              <w:rPr>
                <w:rFonts w:ascii="Calibri" w:eastAsia="Calibri" w:hAnsi="Calibri" w:cs="Calibri"/>
                <w:b/>
                <w:color w:val="000000"/>
                <w:sz w:val="24"/>
                <w:szCs w:val="24"/>
              </w:rPr>
            </w:pPr>
            <w:r>
              <w:rPr>
                <w:rFonts w:ascii="Calibri" w:eastAsia="Calibri" w:hAnsi="Calibri" w:cs="Calibri"/>
                <w:b/>
                <w:color w:val="000000"/>
                <w:sz w:val="24"/>
                <w:szCs w:val="24"/>
              </w:rPr>
              <w:t>SUPERVISOR’S NAME</w:t>
            </w:r>
          </w:p>
        </w:tc>
        <w:tc>
          <w:tcPr>
            <w:tcW w:w="5245" w:type="dxa"/>
            <w:tcBorders>
              <w:top w:val="nil"/>
              <w:left w:val="nil"/>
              <w:bottom w:val="single" w:sz="4" w:space="0" w:color="000000"/>
              <w:right w:val="single" w:sz="4" w:space="0" w:color="000000"/>
            </w:tcBorders>
            <w:shd w:val="clear" w:color="auto" w:fill="auto"/>
            <w:vAlign w:val="bottom"/>
          </w:tcPr>
          <w:p w:rsidR="00262A07" w:rsidRDefault="00655395">
            <w:pPr>
              <w:widowControl/>
              <w:rPr>
                <w:rFonts w:ascii="Calibri" w:eastAsia="Calibri" w:hAnsi="Calibri" w:cs="Calibri"/>
                <w:color w:val="000000"/>
                <w:sz w:val="24"/>
                <w:szCs w:val="24"/>
              </w:rPr>
            </w:pPr>
            <w:r>
              <w:rPr>
                <w:rFonts w:ascii="Calibri" w:eastAsia="Calibri" w:hAnsi="Calibri" w:cs="Calibri"/>
                <w:color w:val="000000"/>
                <w:sz w:val="24"/>
                <w:szCs w:val="24"/>
              </w:rPr>
              <w:t> </w:t>
            </w:r>
            <w:proofErr w:type="spellStart"/>
            <w:r w:rsidR="00B435C0">
              <w:rPr>
                <w:rFonts w:ascii="Calibri" w:eastAsia="Calibri" w:hAnsi="Calibri" w:cs="Calibri"/>
                <w:color w:val="000000"/>
                <w:sz w:val="24"/>
                <w:szCs w:val="24"/>
              </w:rPr>
              <w:t>Yedluri</w:t>
            </w:r>
            <w:proofErr w:type="spellEnd"/>
            <w:r w:rsidR="00B435C0">
              <w:rPr>
                <w:rFonts w:ascii="Calibri" w:eastAsia="Calibri" w:hAnsi="Calibri" w:cs="Calibri"/>
                <w:color w:val="000000"/>
                <w:sz w:val="24"/>
                <w:szCs w:val="24"/>
              </w:rPr>
              <w:t xml:space="preserve"> Praveen</w:t>
            </w:r>
          </w:p>
        </w:tc>
      </w:tr>
      <w:tr w:rsidR="00262A07">
        <w:trPr>
          <w:trHeight w:val="300"/>
        </w:trPr>
        <w:tc>
          <w:tcPr>
            <w:tcW w:w="4111" w:type="dxa"/>
            <w:tcBorders>
              <w:top w:val="nil"/>
              <w:left w:val="single" w:sz="4" w:space="0" w:color="000000"/>
              <w:bottom w:val="single" w:sz="4" w:space="0" w:color="000000"/>
              <w:right w:val="single" w:sz="4" w:space="0" w:color="000000"/>
            </w:tcBorders>
            <w:shd w:val="clear" w:color="auto" w:fill="auto"/>
            <w:vAlign w:val="center"/>
          </w:tcPr>
          <w:p w:rsidR="00262A07" w:rsidRDefault="00655395">
            <w:pPr>
              <w:widowControl/>
              <w:rPr>
                <w:rFonts w:ascii="Calibri" w:eastAsia="Calibri" w:hAnsi="Calibri" w:cs="Calibri"/>
                <w:b/>
                <w:color w:val="000000"/>
                <w:sz w:val="24"/>
                <w:szCs w:val="24"/>
              </w:rPr>
            </w:pPr>
            <w:r>
              <w:rPr>
                <w:rFonts w:ascii="Calibri" w:eastAsia="Calibri" w:hAnsi="Calibri" w:cs="Calibri"/>
                <w:b/>
                <w:color w:val="000000"/>
                <w:sz w:val="24"/>
                <w:szCs w:val="24"/>
              </w:rPr>
              <w:t>SUPERVISOR’S EMPLOYING ORGANIZATION &amp; LOCATION</w:t>
            </w:r>
          </w:p>
        </w:tc>
        <w:tc>
          <w:tcPr>
            <w:tcW w:w="5245" w:type="dxa"/>
            <w:tcBorders>
              <w:top w:val="nil"/>
              <w:left w:val="nil"/>
              <w:bottom w:val="single" w:sz="4" w:space="0" w:color="000000"/>
              <w:right w:val="single" w:sz="4" w:space="0" w:color="000000"/>
            </w:tcBorders>
            <w:shd w:val="clear" w:color="auto" w:fill="auto"/>
            <w:vAlign w:val="bottom"/>
          </w:tcPr>
          <w:p w:rsidR="00262A07" w:rsidRDefault="00655395">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B435C0">
              <w:rPr>
                <w:rFonts w:ascii="Calibri" w:eastAsia="Calibri" w:hAnsi="Calibri" w:cs="Calibri"/>
                <w:color w:val="000000"/>
                <w:sz w:val="24"/>
                <w:szCs w:val="24"/>
              </w:rPr>
              <w:t xml:space="preserve">Bank Of America, Hyderabad, </w:t>
            </w:r>
            <w:proofErr w:type="spellStart"/>
            <w:r w:rsidR="00B435C0">
              <w:rPr>
                <w:rFonts w:ascii="Calibri" w:eastAsia="Calibri" w:hAnsi="Calibri" w:cs="Calibri"/>
                <w:color w:val="000000"/>
                <w:sz w:val="24"/>
                <w:szCs w:val="24"/>
              </w:rPr>
              <w:t>Telangana</w:t>
            </w:r>
            <w:proofErr w:type="spellEnd"/>
          </w:p>
        </w:tc>
      </w:tr>
      <w:tr w:rsidR="00262A07">
        <w:trPr>
          <w:trHeight w:val="300"/>
        </w:trPr>
        <w:tc>
          <w:tcPr>
            <w:tcW w:w="4111" w:type="dxa"/>
            <w:tcBorders>
              <w:top w:val="nil"/>
              <w:left w:val="single" w:sz="4" w:space="0" w:color="000000"/>
              <w:bottom w:val="single" w:sz="4" w:space="0" w:color="000000"/>
              <w:right w:val="single" w:sz="4" w:space="0" w:color="000000"/>
            </w:tcBorders>
            <w:shd w:val="clear" w:color="auto" w:fill="auto"/>
            <w:vAlign w:val="center"/>
          </w:tcPr>
          <w:p w:rsidR="00262A07" w:rsidRDefault="00655395">
            <w:pPr>
              <w:widowControl/>
              <w:rPr>
                <w:rFonts w:ascii="Calibri" w:eastAsia="Calibri" w:hAnsi="Calibri" w:cs="Calibri"/>
                <w:b/>
                <w:color w:val="000000"/>
                <w:sz w:val="24"/>
                <w:szCs w:val="24"/>
              </w:rPr>
            </w:pPr>
            <w:r>
              <w:rPr>
                <w:rFonts w:ascii="Calibri" w:eastAsia="Calibri" w:hAnsi="Calibri" w:cs="Calibri"/>
                <w:b/>
                <w:color w:val="000000"/>
                <w:sz w:val="24"/>
                <w:szCs w:val="24"/>
              </w:rPr>
              <w:t>SUPERVISOR’S EMAIL ADDRESS</w:t>
            </w:r>
          </w:p>
        </w:tc>
        <w:tc>
          <w:tcPr>
            <w:tcW w:w="5245" w:type="dxa"/>
            <w:tcBorders>
              <w:top w:val="nil"/>
              <w:left w:val="nil"/>
              <w:bottom w:val="single" w:sz="4" w:space="0" w:color="000000"/>
              <w:right w:val="single" w:sz="4" w:space="0" w:color="000000"/>
            </w:tcBorders>
            <w:shd w:val="clear" w:color="auto" w:fill="auto"/>
            <w:vAlign w:val="bottom"/>
          </w:tcPr>
          <w:p w:rsidR="00262A07" w:rsidRDefault="00655395">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B435C0" w:rsidRPr="00514F5A">
              <w:rPr>
                <w:rFonts w:ascii="Calibri" w:eastAsia="Calibri" w:hAnsi="Calibri" w:cs="Calibri"/>
                <w:color w:val="000000"/>
                <w:sz w:val="24"/>
                <w:szCs w:val="24"/>
              </w:rPr>
              <w:t>praveen.yedluri@gmail.com</w:t>
            </w:r>
          </w:p>
        </w:tc>
      </w:tr>
      <w:tr w:rsidR="00262A07">
        <w:trPr>
          <w:trHeight w:val="300"/>
        </w:trPr>
        <w:tc>
          <w:tcPr>
            <w:tcW w:w="4111" w:type="dxa"/>
            <w:tcBorders>
              <w:top w:val="nil"/>
              <w:left w:val="single" w:sz="4" w:space="0" w:color="000000"/>
              <w:bottom w:val="single" w:sz="4" w:space="0" w:color="000000"/>
              <w:right w:val="single" w:sz="4" w:space="0" w:color="000000"/>
            </w:tcBorders>
            <w:shd w:val="clear" w:color="auto" w:fill="auto"/>
            <w:vAlign w:val="center"/>
          </w:tcPr>
          <w:p w:rsidR="00262A07" w:rsidRDefault="00655395">
            <w:pPr>
              <w:widowControl/>
              <w:rPr>
                <w:rFonts w:ascii="Calibri" w:eastAsia="Calibri" w:hAnsi="Calibri" w:cs="Calibri"/>
                <w:b/>
                <w:color w:val="000000"/>
                <w:sz w:val="24"/>
                <w:szCs w:val="24"/>
              </w:rPr>
            </w:pPr>
            <w:r>
              <w:rPr>
                <w:rFonts w:ascii="Calibri" w:eastAsia="Calibri" w:hAnsi="Calibri" w:cs="Calibri"/>
                <w:b/>
                <w:color w:val="000000"/>
                <w:sz w:val="24"/>
                <w:szCs w:val="24"/>
              </w:rPr>
              <w:t>ADDITIONAL EXAMINAER’S NAME</w:t>
            </w:r>
          </w:p>
        </w:tc>
        <w:tc>
          <w:tcPr>
            <w:tcW w:w="5245" w:type="dxa"/>
            <w:tcBorders>
              <w:top w:val="nil"/>
              <w:left w:val="nil"/>
              <w:bottom w:val="single" w:sz="4" w:space="0" w:color="000000"/>
              <w:right w:val="single" w:sz="4" w:space="0" w:color="000000"/>
            </w:tcBorders>
            <w:shd w:val="clear" w:color="auto" w:fill="auto"/>
            <w:vAlign w:val="bottom"/>
          </w:tcPr>
          <w:p w:rsidR="00262A07" w:rsidRDefault="00655395">
            <w:pPr>
              <w:widowControl/>
              <w:rPr>
                <w:rFonts w:ascii="Calibri" w:eastAsia="Calibri" w:hAnsi="Calibri" w:cs="Calibri"/>
                <w:color w:val="000000"/>
                <w:sz w:val="24"/>
                <w:szCs w:val="24"/>
              </w:rPr>
            </w:pPr>
            <w:r>
              <w:rPr>
                <w:rFonts w:ascii="Calibri" w:eastAsia="Calibri" w:hAnsi="Calibri" w:cs="Calibri"/>
                <w:color w:val="000000"/>
                <w:sz w:val="24"/>
                <w:szCs w:val="24"/>
              </w:rPr>
              <w:t> </w:t>
            </w:r>
            <w:proofErr w:type="spellStart"/>
            <w:r w:rsidR="00B435C0">
              <w:rPr>
                <w:rFonts w:ascii="Calibri" w:eastAsia="Calibri" w:hAnsi="Calibri" w:cs="Calibri"/>
                <w:color w:val="000000"/>
                <w:sz w:val="24"/>
                <w:szCs w:val="24"/>
              </w:rPr>
              <w:t>Kesani</w:t>
            </w:r>
            <w:proofErr w:type="spellEnd"/>
            <w:r w:rsidR="00B435C0">
              <w:rPr>
                <w:rFonts w:ascii="Calibri" w:eastAsia="Calibri" w:hAnsi="Calibri" w:cs="Calibri"/>
                <w:color w:val="000000"/>
                <w:sz w:val="24"/>
                <w:szCs w:val="24"/>
              </w:rPr>
              <w:t xml:space="preserve"> Krishna </w:t>
            </w:r>
            <w:proofErr w:type="spellStart"/>
            <w:r w:rsidR="00B435C0">
              <w:rPr>
                <w:rFonts w:ascii="Calibri" w:eastAsia="Calibri" w:hAnsi="Calibri" w:cs="Calibri"/>
                <w:color w:val="000000"/>
                <w:sz w:val="24"/>
                <w:szCs w:val="24"/>
              </w:rPr>
              <w:t>Chaitanya</w:t>
            </w:r>
            <w:proofErr w:type="spellEnd"/>
          </w:p>
        </w:tc>
      </w:tr>
      <w:tr w:rsidR="00262A07">
        <w:trPr>
          <w:trHeight w:val="300"/>
        </w:trPr>
        <w:tc>
          <w:tcPr>
            <w:tcW w:w="4111" w:type="dxa"/>
            <w:tcBorders>
              <w:top w:val="nil"/>
              <w:left w:val="single" w:sz="4" w:space="0" w:color="000000"/>
              <w:bottom w:val="single" w:sz="4" w:space="0" w:color="000000"/>
              <w:right w:val="single" w:sz="4" w:space="0" w:color="000000"/>
            </w:tcBorders>
            <w:shd w:val="clear" w:color="auto" w:fill="auto"/>
            <w:vAlign w:val="center"/>
          </w:tcPr>
          <w:p w:rsidR="00262A07" w:rsidRDefault="00655395">
            <w:pPr>
              <w:widowControl/>
              <w:rPr>
                <w:rFonts w:ascii="Calibri" w:eastAsia="Calibri" w:hAnsi="Calibri" w:cs="Calibri"/>
                <w:b/>
                <w:color w:val="000000"/>
                <w:sz w:val="24"/>
                <w:szCs w:val="24"/>
              </w:rPr>
            </w:pPr>
            <w:r>
              <w:rPr>
                <w:rFonts w:ascii="Calibri" w:eastAsia="Calibri" w:hAnsi="Calibri" w:cs="Calibri"/>
                <w:b/>
                <w:color w:val="000000"/>
                <w:sz w:val="24"/>
                <w:szCs w:val="24"/>
              </w:rPr>
              <w:t>ADDITIONAL EXAMINER’S EMPLOYING ORGANIZATION &amp; LOCATION</w:t>
            </w:r>
          </w:p>
        </w:tc>
        <w:tc>
          <w:tcPr>
            <w:tcW w:w="5245" w:type="dxa"/>
            <w:tcBorders>
              <w:top w:val="nil"/>
              <w:left w:val="nil"/>
              <w:bottom w:val="single" w:sz="4" w:space="0" w:color="000000"/>
              <w:right w:val="single" w:sz="4" w:space="0" w:color="000000"/>
            </w:tcBorders>
            <w:shd w:val="clear" w:color="auto" w:fill="auto"/>
            <w:vAlign w:val="bottom"/>
          </w:tcPr>
          <w:p w:rsidR="00262A07" w:rsidRDefault="00655395">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B435C0">
              <w:rPr>
                <w:rFonts w:ascii="Calibri" w:eastAsia="Calibri" w:hAnsi="Calibri" w:cs="Calibri"/>
                <w:color w:val="000000"/>
                <w:sz w:val="24"/>
                <w:szCs w:val="24"/>
              </w:rPr>
              <w:t>Bank Of America, Hyderabad</w:t>
            </w:r>
          </w:p>
        </w:tc>
      </w:tr>
      <w:tr w:rsidR="00262A07">
        <w:trPr>
          <w:trHeight w:val="300"/>
        </w:trPr>
        <w:tc>
          <w:tcPr>
            <w:tcW w:w="4111" w:type="dxa"/>
            <w:tcBorders>
              <w:top w:val="nil"/>
              <w:left w:val="single" w:sz="4" w:space="0" w:color="000000"/>
              <w:bottom w:val="single" w:sz="4" w:space="0" w:color="000000"/>
              <w:right w:val="single" w:sz="4" w:space="0" w:color="000000"/>
            </w:tcBorders>
            <w:shd w:val="clear" w:color="auto" w:fill="auto"/>
            <w:vAlign w:val="center"/>
          </w:tcPr>
          <w:p w:rsidR="00262A07" w:rsidRDefault="00655395">
            <w:pPr>
              <w:widowControl/>
              <w:rPr>
                <w:rFonts w:ascii="Calibri" w:eastAsia="Calibri" w:hAnsi="Calibri" w:cs="Calibri"/>
                <w:b/>
                <w:color w:val="000000"/>
                <w:sz w:val="24"/>
                <w:szCs w:val="24"/>
              </w:rPr>
            </w:pPr>
            <w:r>
              <w:rPr>
                <w:rFonts w:ascii="Calibri" w:eastAsia="Calibri" w:hAnsi="Calibri" w:cs="Calibri"/>
                <w:b/>
                <w:color w:val="000000"/>
                <w:sz w:val="24"/>
                <w:szCs w:val="24"/>
              </w:rPr>
              <w:t>ADDITIONAL EXAMINER’S EMAIL ADDRESS</w:t>
            </w:r>
          </w:p>
        </w:tc>
        <w:tc>
          <w:tcPr>
            <w:tcW w:w="5245" w:type="dxa"/>
            <w:tcBorders>
              <w:top w:val="nil"/>
              <w:left w:val="nil"/>
              <w:bottom w:val="single" w:sz="4" w:space="0" w:color="000000"/>
              <w:right w:val="single" w:sz="4" w:space="0" w:color="000000"/>
            </w:tcBorders>
            <w:shd w:val="clear" w:color="auto" w:fill="auto"/>
            <w:vAlign w:val="bottom"/>
          </w:tcPr>
          <w:p w:rsidR="00262A07" w:rsidRDefault="00655395">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B435C0" w:rsidRPr="00514F5A">
              <w:rPr>
                <w:rFonts w:ascii="Calibri" w:eastAsia="Calibri" w:hAnsi="Calibri" w:cs="Calibri"/>
                <w:color w:val="000000"/>
                <w:sz w:val="24"/>
                <w:szCs w:val="24"/>
              </w:rPr>
              <w:t>krishnakesani@outlook.com</w:t>
            </w:r>
          </w:p>
        </w:tc>
      </w:tr>
      <w:tr w:rsidR="00262A07">
        <w:trPr>
          <w:trHeight w:val="300"/>
        </w:trPr>
        <w:tc>
          <w:tcPr>
            <w:tcW w:w="4111" w:type="dxa"/>
            <w:tcBorders>
              <w:top w:val="nil"/>
              <w:left w:val="single" w:sz="4" w:space="0" w:color="000000"/>
              <w:bottom w:val="single" w:sz="4" w:space="0" w:color="000000"/>
              <w:right w:val="single" w:sz="4" w:space="0" w:color="000000"/>
            </w:tcBorders>
            <w:shd w:val="clear" w:color="auto" w:fill="auto"/>
            <w:vAlign w:val="center"/>
          </w:tcPr>
          <w:p w:rsidR="00262A07" w:rsidRDefault="00655395">
            <w:pPr>
              <w:widowControl/>
              <w:rPr>
                <w:rFonts w:ascii="Calibri" w:eastAsia="Calibri" w:hAnsi="Calibri" w:cs="Calibri"/>
                <w:b/>
                <w:color w:val="000000"/>
                <w:sz w:val="24"/>
                <w:szCs w:val="24"/>
              </w:rPr>
            </w:pPr>
            <w:r>
              <w:rPr>
                <w:rFonts w:ascii="Calibri" w:eastAsia="Calibri" w:hAnsi="Calibri" w:cs="Calibri"/>
                <w:b/>
                <w:color w:val="000000"/>
                <w:sz w:val="24"/>
                <w:szCs w:val="24"/>
              </w:rPr>
              <w:t>DISSERTATION / PROJECT / PROJECT WORK TITLE</w:t>
            </w:r>
          </w:p>
        </w:tc>
        <w:tc>
          <w:tcPr>
            <w:tcW w:w="5245" w:type="dxa"/>
            <w:tcBorders>
              <w:top w:val="nil"/>
              <w:left w:val="nil"/>
              <w:bottom w:val="single" w:sz="4" w:space="0" w:color="000000"/>
              <w:right w:val="single" w:sz="4" w:space="0" w:color="000000"/>
            </w:tcBorders>
            <w:shd w:val="clear" w:color="auto" w:fill="auto"/>
            <w:vAlign w:val="bottom"/>
          </w:tcPr>
          <w:p w:rsidR="00005D12" w:rsidRPr="00005D12" w:rsidRDefault="00655395" w:rsidP="00005D12">
            <w:pPr>
              <w:widowControl/>
              <w:rPr>
                <w:rFonts w:ascii="Calibri" w:eastAsia="Calibri" w:hAnsi="Calibri" w:cs="Calibri"/>
                <w:bCs/>
                <w:color w:val="000000"/>
                <w:sz w:val="24"/>
                <w:szCs w:val="24"/>
              </w:rPr>
            </w:pPr>
            <w:r w:rsidRPr="00005D12">
              <w:rPr>
                <w:rFonts w:ascii="Calibri" w:eastAsia="Calibri" w:hAnsi="Calibri" w:cs="Calibri"/>
                <w:color w:val="000000"/>
                <w:sz w:val="24"/>
                <w:szCs w:val="24"/>
              </w:rPr>
              <w:t> </w:t>
            </w:r>
            <w:r w:rsidR="00005D12" w:rsidRPr="00005D12">
              <w:rPr>
                <w:rFonts w:ascii="Calibri" w:eastAsia="Calibri" w:hAnsi="Calibri" w:cs="Calibri"/>
                <w:bCs/>
                <w:color w:val="000000"/>
                <w:sz w:val="24"/>
                <w:szCs w:val="24"/>
              </w:rPr>
              <w:t xml:space="preserve">From Black Box to Regulatory Guardian: An Explainable, </w:t>
            </w:r>
            <w:proofErr w:type="spellStart"/>
            <w:r w:rsidR="00005D12" w:rsidRPr="00005D12">
              <w:rPr>
                <w:rFonts w:ascii="Calibri" w:eastAsia="Calibri" w:hAnsi="Calibri" w:cs="Calibri"/>
                <w:bCs/>
                <w:color w:val="000000"/>
                <w:sz w:val="24"/>
                <w:szCs w:val="24"/>
              </w:rPr>
              <w:t>Guardrailed</w:t>
            </w:r>
            <w:proofErr w:type="spellEnd"/>
            <w:r w:rsidR="00005D12" w:rsidRPr="00005D12">
              <w:rPr>
                <w:rFonts w:ascii="Calibri" w:eastAsia="Calibri" w:hAnsi="Calibri" w:cs="Calibri"/>
                <w:bCs/>
                <w:color w:val="000000"/>
                <w:sz w:val="24"/>
                <w:szCs w:val="24"/>
              </w:rPr>
              <w:t xml:space="preserve"> </w:t>
            </w:r>
            <w:proofErr w:type="spellStart"/>
            <w:r w:rsidR="00005D12" w:rsidRPr="00005D12">
              <w:rPr>
                <w:rFonts w:ascii="Calibri" w:eastAsia="Calibri" w:hAnsi="Calibri" w:cs="Calibri"/>
                <w:bCs/>
                <w:color w:val="000000"/>
                <w:sz w:val="24"/>
                <w:szCs w:val="24"/>
              </w:rPr>
              <w:t>Agentic</w:t>
            </w:r>
            <w:proofErr w:type="spellEnd"/>
            <w:r w:rsidR="00005D12" w:rsidRPr="00005D12">
              <w:rPr>
                <w:rFonts w:ascii="Calibri" w:eastAsia="Calibri" w:hAnsi="Calibri" w:cs="Calibri"/>
                <w:bCs/>
                <w:color w:val="000000"/>
                <w:sz w:val="24"/>
                <w:szCs w:val="24"/>
              </w:rPr>
              <w:t xml:space="preserve"> AI Platform for Multi-Modal Banking Contract Review and Automated Regulatory Lifecycle Management (LRR) using Model Context Protocol (MCP)</w:t>
            </w:r>
          </w:p>
          <w:p w:rsidR="00262A07" w:rsidRDefault="00262A07">
            <w:pPr>
              <w:widowControl/>
              <w:rPr>
                <w:rFonts w:ascii="Calibri" w:eastAsia="Calibri" w:hAnsi="Calibri" w:cs="Calibri"/>
                <w:color w:val="000000"/>
                <w:sz w:val="24"/>
                <w:szCs w:val="24"/>
              </w:rPr>
            </w:pPr>
          </w:p>
        </w:tc>
      </w:tr>
    </w:tbl>
    <w:p w:rsidR="00262A07" w:rsidRDefault="00262A07">
      <w:pPr>
        <w:pBdr>
          <w:top w:val="nil"/>
          <w:left w:val="nil"/>
          <w:bottom w:val="single" w:sz="6" w:space="1" w:color="000000"/>
          <w:right w:val="nil"/>
          <w:between w:val="nil"/>
        </w:pBdr>
        <w:rPr>
          <w:rFonts w:ascii="Calibri" w:eastAsia="Calibri" w:hAnsi="Calibri" w:cs="Calibri"/>
          <w:color w:val="000000"/>
          <w:sz w:val="24"/>
          <w:szCs w:val="24"/>
        </w:rPr>
      </w:pPr>
    </w:p>
    <w:p w:rsidR="00262A07" w:rsidRDefault="00262A07">
      <w:pPr>
        <w:rPr>
          <w:rFonts w:ascii="Calibri" w:eastAsia="Calibri" w:hAnsi="Calibri" w:cs="Calibri"/>
          <w:sz w:val="24"/>
          <w:szCs w:val="24"/>
        </w:rPr>
      </w:pPr>
    </w:p>
    <w:p w:rsidR="00005D12" w:rsidRDefault="00005D12">
      <w:pPr>
        <w:rPr>
          <w:rFonts w:ascii="Calibri" w:eastAsia="Calibri" w:hAnsi="Calibri" w:cs="Calibri"/>
          <w:sz w:val="24"/>
          <w:szCs w:val="24"/>
        </w:rPr>
      </w:pPr>
    </w:p>
    <w:p w:rsidR="00262A07" w:rsidRDefault="00262A07">
      <w:pPr>
        <w:rPr>
          <w:rFonts w:ascii="Calibri" w:eastAsia="Calibri" w:hAnsi="Calibri" w:cs="Calibri"/>
          <w:sz w:val="24"/>
          <w:szCs w:val="24"/>
        </w:rPr>
      </w:pPr>
    </w:p>
    <w:tbl>
      <w:tblPr>
        <w:tblStyle w:val="a2"/>
        <w:tblW w:w="9923" w:type="dxa"/>
        <w:tblInd w:w="-120" w:type="dxa"/>
        <w:tblLayout w:type="fixed"/>
        <w:tblLook w:val="0400"/>
      </w:tblPr>
      <w:tblGrid>
        <w:gridCol w:w="3132"/>
        <w:gridCol w:w="3389"/>
        <w:gridCol w:w="3402"/>
      </w:tblGrid>
      <w:tr w:rsidR="00262A07">
        <w:trPr>
          <w:trHeight w:val="667"/>
        </w:trPr>
        <w:tc>
          <w:tcPr>
            <w:tcW w:w="31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262A07" w:rsidRDefault="00655395">
            <w:pPr>
              <w:widowControl/>
              <w:rPr>
                <w:rFonts w:ascii="Calibri" w:eastAsia="Calibri" w:hAnsi="Calibri" w:cs="Calibri"/>
                <w:color w:val="000000"/>
              </w:rPr>
            </w:pPr>
            <w:r>
              <w:rPr>
                <w:rFonts w:ascii="Calibri" w:eastAsia="Calibri" w:hAnsi="Calibri" w:cs="Calibri"/>
                <w:color w:val="000000"/>
              </w:rPr>
              <w:t> </w:t>
            </w:r>
          </w:p>
        </w:tc>
        <w:tc>
          <w:tcPr>
            <w:tcW w:w="3389" w:type="dxa"/>
            <w:tcBorders>
              <w:top w:val="single" w:sz="4" w:space="0" w:color="000000"/>
              <w:left w:val="nil"/>
              <w:bottom w:val="single" w:sz="4" w:space="0" w:color="000000"/>
              <w:right w:val="single" w:sz="4" w:space="0" w:color="000000"/>
            </w:tcBorders>
            <w:shd w:val="clear" w:color="auto" w:fill="auto"/>
            <w:vAlign w:val="center"/>
          </w:tcPr>
          <w:p w:rsidR="00262A07" w:rsidRDefault="00655395">
            <w:pPr>
              <w:widowControl/>
              <w:rPr>
                <w:rFonts w:ascii="Calibri" w:eastAsia="Calibri" w:hAnsi="Calibri" w:cs="Calibri"/>
                <w:color w:val="000000"/>
              </w:rPr>
            </w:pPr>
            <w:r>
              <w:rPr>
                <w:rFonts w:ascii="Calibri" w:eastAsia="Calibri" w:hAnsi="Calibri" w:cs="Calibri"/>
                <w:color w:val="000000"/>
              </w:rPr>
              <w:t> </w:t>
            </w:r>
          </w:p>
        </w:tc>
        <w:tc>
          <w:tcPr>
            <w:tcW w:w="3402" w:type="dxa"/>
            <w:tcBorders>
              <w:top w:val="single" w:sz="4" w:space="0" w:color="000000"/>
              <w:left w:val="nil"/>
              <w:bottom w:val="single" w:sz="4" w:space="0" w:color="000000"/>
              <w:right w:val="single" w:sz="4" w:space="0" w:color="000000"/>
            </w:tcBorders>
            <w:shd w:val="clear" w:color="auto" w:fill="auto"/>
            <w:vAlign w:val="center"/>
          </w:tcPr>
          <w:p w:rsidR="00262A07" w:rsidRDefault="00655395">
            <w:pPr>
              <w:widowControl/>
              <w:rPr>
                <w:rFonts w:ascii="Calibri" w:eastAsia="Calibri" w:hAnsi="Calibri" w:cs="Calibri"/>
                <w:color w:val="000000"/>
              </w:rPr>
            </w:pPr>
            <w:r>
              <w:rPr>
                <w:rFonts w:ascii="Calibri" w:eastAsia="Calibri" w:hAnsi="Calibri" w:cs="Calibri"/>
                <w:color w:val="000000"/>
              </w:rPr>
              <w:t> </w:t>
            </w:r>
          </w:p>
        </w:tc>
      </w:tr>
      <w:tr w:rsidR="00262A07">
        <w:trPr>
          <w:trHeight w:val="667"/>
        </w:trPr>
        <w:tc>
          <w:tcPr>
            <w:tcW w:w="3132" w:type="dxa"/>
            <w:tcBorders>
              <w:top w:val="nil"/>
              <w:left w:val="single" w:sz="4" w:space="0" w:color="000000"/>
              <w:bottom w:val="single" w:sz="4" w:space="0" w:color="000000"/>
              <w:right w:val="single" w:sz="4" w:space="0" w:color="000000"/>
            </w:tcBorders>
            <w:shd w:val="clear" w:color="auto" w:fill="auto"/>
            <w:vAlign w:val="center"/>
          </w:tcPr>
          <w:p w:rsidR="00262A07" w:rsidRDefault="00655395">
            <w:pPr>
              <w:widowControl/>
              <w:rPr>
                <w:rFonts w:ascii="Calibri" w:eastAsia="Calibri" w:hAnsi="Calibri" w:cs="Calibri"/>
                <w:b/>
                <w:color w:val="000000"/>
              </w:rPr>
            </w:pPr>
            <w:r>
              <w:rPr>
                <w:rFonts w:ascii="Calibri" w:eastAsia="Calibri" w:hAnsi="Calibri" w:cs="Calibri"/>
                <w:b/>
                <w:color w:val="000000"/>
              </w:rPr>
              <w:t>Signature of Student</w:t>
            </w:r>
          </w:p>
        </w:tc>
        <w:tc>
          <w:tcPr>
            <w:tcW w:w="3389" w:type="dxa"/>
            <w:tcBorders>
              <w:top w:val="nil"/>
              <w:left w:val="nil"/>
              <w:bottom w:val="single" w:sz="4" w:space="0" w:color="000000"/>
              <w:right w:val="single" w:sz="4" w:space="0" w:color="000000"/>
            </w:tcBorders>
            <w:shd w:val="clear" w:color="auto" w:fill="auto"/>
            <w:vAlign w:val="center"/>
          </w:tcPr>
          <w:p w:rsidR="00262A07" w:rsidRDefault="00655395">
            <w:pPr>
              <w:widowControl/>
              <w:rPr>
                <w:rFonts w:ascii="Calibri" w:eastAsia="Calibri" w:hAnsi="Calibri" w:cs="Calibri"/>
                <w:b/>
                <w:color w:val="000000"/>
              </w:rPr>
            </w:pPr>
            <w:r>
              <w:rPr>
                <w:rFonts w:ascii="Calibri" w:eastAsia="Calibri" w:hAnsi="Calibri" w:cs="Calibri"/>
                <w:b/>
                <w:color w:val="000000"/>
              </w:rPr>
              <w:t>Signature of Supervisor</w:t>
            </w:r>
          </w:p>
        </w:tc>
        <w:tc>
          <w:tcPr>
            <w:tcW w:w="3402" w:type="dxa"/>
            <w:tcBorders>
              <w:top w:val="nil"/>
              <w:left w:val="nil"/>
              <w:bottom w:val="single" w:sz="4" w:space="0" w:color="000000"/>
              <w:right w:val="single" w:sz="4" w:space="0" w:color="000000"/>
            </w:tcBorders>
            <w:shd w:val="clear" w:color="auto" w:fill="auto"/>
            <w:vAlign w:val="center"/>
          </w:tcPr>
          <w:p w:rsidR="00262A07" w:rsidRDefault="00655395">
            <w:pPr>
              <w:widowControl/>
              <w:rPr>
                <w:rFonts w:ascii="Calibri" w:eastAsia="Calibri" w:hAnsi="Calibri" w:cs="Calibri"/>
                <w:b/>
                <w:color w:val="000000"/>
              </w:rPr>
            </w:pPr>
            <w:r>
              <w:rPr>
                <w:rFonts w:ascii="Calibri" w:eastAsia="Calibri" w:hAnsi="Calibri" w:cs="Calibri"/>
                <w:b/>
                <w:color w:val="000000"/>
              </w:rPr>
              <w:t>Signature of Additional Examiner</w:t>
            </w:r>
          </w:p>
        </w:tc>
      </w:tr>
      <w:tr w:rsidR="00262A07">
        <w:trPr>
          <w:trHeight w:val="667"/>
        </w:trPr>
        <w:tc>
          <w:tcPr>
            <w:tcW w:w="3132" w:type="dxa"/>
            <w:tcBorders>
              <w:top w:val="nil"/>
              <w:left w:val="single" w:sz="4" w:space="0" w:color="000000"/>
              <w:bottom w:val="single" w:sz="4" w:space="0" w:color="000000"/>
              <w:right w:val="single" w:sz="4" w:space="0" w:color="000000"/>
            </w:tcBorders>
            <w:shd w:val="clear" w:color="auto" w:fill="auto"/>
            <w:vAlign w:val="center"/>
          </w:tcPr>
          <w:p w:rsidR="00262A07" w:rsidRDefault="00655395">
            <w:pPr>
              <w:widowControl/>
              <w:rPr>
                <w:rFonts w:ascii="Calibri" w:eastAsia="Calibri" w:hAnsi="Calibri" w:cs="Calibri"/>
                <w:b/>
                <w:color w:val="000000"/>
              </w:rPr>
            </w:pPr>
            <w:r>
              <w:rPr>
                <w:rFonts w:ascii="Calibri" w:eastAsia="Calibri" w:hAnsi="Calibri" w:cs="Calibri"/>
                <w:b/>
                <w:color w:val="000000"/>
              </w:rPr>
              <w:t>Name:</w:t>
            </w:r>
          </w:p>
        </w:tc>
        <w:tc>
          <w:tcPr>
            <w:tcW w:w="3389" w:type="dxa"/>
            <w:tcBorders>
              <w:top w:val="nil"/>
              <w:left w:val="nil"/>
              <w:bottom w:val="single" w:sz="4" w:space="0" w:color="000000"/>
              <w:right w:val="single" w:sz="4" w:space="0" w:color="000000"/>
            </w:tcBorders>
            <w:shd w:val="clear" w:color="auto" w:fill="auto"/>
            <w:vAlign w:val="center"/>
          </w:tcPr>
          <w:p w:rsidR="00262A07" w:rsidRDefault="00655395">
            <w:pPr>
              <w:widowControl/>
              <w:rPr>
                <w:rFonts w:ascii="Calibri" w:eastAsia="Calibri" w:hAnsi="Calibri" w:cs="Calibri"/>
                <w:b/>
                <w:color w:val="000000"/>
              </w:rPr>
            </w:pPr>
            <w:r>
              <w:rPr>
                <w:rFonts w:ascii="Calibri" w:eastAsia="Calibri" w:hAnsi="Calibri" w:cs="Calibri"/>
                <w:b/>
                <w:color w:val="000000"/>
              </w:rPr>
              <w:t>Name:</w:t>
            </w:r>
          </w:p>
        </w:tc>
        <w:tc>
          <w:tcPr>
            <w:tcW w:w="3402" w:type="dxa"/>
            <w:tcBorders>
              <w:top w:val="nil"/>
              <w:left w:val="nil"/>
              <w:bottom w:val="single" w:sz="4" w:space="0" w:color="000000"/>
              <w:right w:val="single" w:sz="4" w:space="0" w:color="000000"/>
            </w:tcBorders>
            <w:shd w:val="clear" w:color="auto" w:fill="auto"/>
            <w:vAlign w:val="center"/>
          </w:tcPr>
          <w:p w:rsidR="00262A07" w:rsidRDefault="00655395">
            <w:pPr>
              <w:widowControl/>
              <w:rPr>
                <w:rFonts w:ascii="Calibri" w:eastAsia="Calibri" w:hAnsi="Calibri" w:cs="Calibri"/>
                <w:b/>
                <w:color w:val="000000"/>
              </w:rPr>
            </w:pPr>
            <w:r>
              <w:rPr>
                <w:rFonts w:ascii="Calibri" w:eastAsia="Calibri" w:hAnsi="Calibri" w:cs="Calibri"/>
                <w:b/>
                <w:color w:val="000000"/>
              </w:rPr>
              <w:t>Name:</w:t>
            </w:r>
          </w:p>
        </w:tc>
      </w:tr>
    </w:tbl>
    <w:p w:rsidR="00262A07" w:rsidRDefault="00262A07">
      <w:pPr>
        <w:pBdr>
          <w:top w:val="nil"/>
          <w:left w:val="nil"/>
          <w:bottom w:val="nil"/>
          <w:right w:val="nil"/>
          <w:between w:val="nil"/>
        </w:pBdr>
        <w:spacing w:before="5"/>
        <w:rPr>
          <w:rFonts w:ascii="Calibri" w:eastAsia="Calibri" w:hAnsi="Calibri" w:cs="Calibri"/>
          <w:color w:val="000000"/>
          <w:sz w:val="16"/>
          <w:szCs w:val="16"/>
        </w:rPr>
      </w:pPr>
    </w:p>
    <w:sectPr w:rsidR="00262A07" w:rsidSect="00262A07">
      <w:footerReference w:type="default" r:id="rId11"/>
      <w:pgSz w:w="12240" w:h="15840"/>
      <w:pgMar w:top="1500" w:right="1120" w:bottom="280" w:left="1220" w:header="0"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33662" w:rsidRDefault="00C33662" w:rsidP="00262A07">
      <w:r>
        <w:separator/>
      </w:r>
    </w:p>
  </w:endnote>
  <w:endnote w:type="continuationSeparator" w:id="0">
    <w:p w:rsidR="00C33662" w:rsidRDefault="00C33662" w:rsidP="00262A0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2A07" w:rsidRDefault="00655395">
    <w:pPr>
      <w:pBdr>
        <w:top w:val="nil"/>
        <w:left w:val="nil"/>
        <w:bottom w:val="nil"/>
        <w:right w:val="nil"/>
        <w:between w:val="nil"/>
      </w:pBdr>
      <w:spacing w:line="14" w:lineRule="auto"/>
      <w:rPr>
        <w:color w:val="000000"/>
        <w:sz w:val="20"/>
        <w:szCs w:val="20"/>
      </w:rPr>
    </w:pPr>
    <ve:AlternateContent>
      <mc:Choice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1" distB="0" distT="0" distL="0" distR="0" hidden="0" layoutInCell="1" locked="0" relativeHeight="0" simplePos="0">
            <wp:simplePos x="0" y="0"/>
            <wp:positionH relativeFrom="column">
              <wp:posOffset>3022600</wp:posOffset>
            </wp:positionH>
            <wp:positionV relativeFrom="paragraph">
              <wp:posOffset>9271000</wp:posOffset>
            </wp:positionV>
            <wp:extent cx="156845" cy="175260"/>
            <wp:effectExtent b="0" l="0" r="0" t="0"/>
            <wp:wrapNone/>
            <wp:docPr id="11" name=""/>
            <a:graphic>
              <a:graphicData uri="http://schemas.microsoft.com/office/word/2010/wordprocessingShape">
                <wps:wsp>
                  <wps:cNvSpPr/>
                  <wps:cNvPr id="3" name="Shape 3"/>
                  <wps:spPr>
                    <a:xfrm>
                      <a:off x="5272340" y="3697133"/>
                      <a:ext cx="1473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ve:Fallback>
        <w:r>
          <w:rPr>
            <w:noProof/>
          </w:rPr>
          <w:drawing>
            <wp:anchor distT="0" distB="0" distL="0" distR="0" simplePos="0" relativeHeight="251658240" behindDoc="1" locked="0" layoutInCell="1" allowOverlap="1">
              <wp:simplePos x="0" y="0"/>
              <wp:positionH relativeFrom="column">
                <wp:posOffset>3022600</wp:posOffset>
              </wp:positionH>
              <wp:positionV relativeFrom="paragraph">
                <wp:posOffset>9271000</wp:posOffset>
              </wp:positionV>
              <wp:extent cx="156845" cy="175260"/>
              <wp:effectExtent l="0" t="0" r="0" b="0"/>
              <wp:wrapNone/>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56845" cy="175260"/>
                      </a:xfrm>
                      <a:prstGeom prst="rect">
                        <a:avLst/>
                      </a:prstGeom>
                      <a:ln/>
                    </pic:spPr>
                  </pic:pic>
                </a:graphicData>
              </a:graphic>
            </wp:anchor>
          </w:drawing>
        </w:r>
      </ve:Fallback>
    </ve:AlternateContent>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2A07" w:rsidRDefault="00262A07">
    <w:pPr>
      <w:pBdr>
        <w:top w:val="nil"/>
        <w:left w:val="nil"/>
        <w:bottom w:val="nil"/>
        <w:right w:val="nil"/>
        <w:between w:val="nil"/>
      </w:pBdr>
      <w:spacing w:line="14" w:lineRule="auto"/>
      <w:rPr>
        <w:color w:val="000000"/>
        <w:sz w:val="2"/>
        <w:szCs w:val="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33662" w:rsidRDefault="00C33662" w:rsidP="00262A07">
      <w:r>
        <w:separator/>
      </w:r>
    </w:p>
  </w:footnote>
  <w:footnote w:type="continuationSeparator" w:id="0">
    <w:p w:rsidR="00C33662" w:rsidRDefault="00C33662" w:rsidP="00262A0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5A0FED"/>
    <w:multiLevelType w:val="multilevel"/>
    <w:tmpl w:val="66AC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A25B8E"/>
    <w:multiLevelType w:val="multilevel"/>
    <w:tmpl w:val="73669870"/>
    <w:lvl w:ilvl="0">
      <w:start w:val="1"/>
      <w:numFmt w:val="decimal"/>
      <w:lvlText w:val="[%1]"/>
      <w:lvlJc w:val="left"/>
      <w:pPr>
        <w:ind w:left="940" w:hanging="370"/>
      </w:pPr>
      <w:rPr>
        <w:rFonts w:ascii="Times New Roman" w:eastAsia="Times New Roman" w:hAnsi="Times New Roman" w:cs="Times New Roman"/>
        <w:i/>
        <w:sz w:val="24"/>
        <w:szCs w:val="24"/>
      </w:rPr>
    </w:lvl>
    <w:lvl w:ilvl="1">
      <w:start w:val="1"/>
      <w:numFmt w:val="bullet"/>
      <w:lvlText w:val="•"/>
      <w:lvlJc w:val="left"/>
      <w:pPr>
        <w:ind w:left="1836" w:hanging="370"/>
      </w:pPr>
    </w:lvl>
    <w:lvl w:ilvl="2">
      <w:start w:val="1"/>
      <w:numFmt w:val="bullet"/>
      <w:lvlText w:val="•"/>
      <w:lvlJc w:val="left"/>
      <w:pPr>
        <w:ind w:left="2732" w:hanging="370"/>
      </w:pPr>
    </w:lvl>
    <w:lvl w:ilvl="3">
      <w:start w:val="1"/>
      <w:numFmt w:val="bullet"/>
      <w:lvlText w:val="•"/>
      <w:lvlJc w:val="left"/>
      <w:pPr>
        <w:ind w:left="3628" w:hanging="370"/>
      </w:pPr>
    </w:lvl>
    <w:lvl w:ilvl="4">
      <w:start w:val="1"/>
      <w:numFmt w:val="bullet"/>
      <w:lvlText w:val="•"/>
      <w:lvlJc w:val="left"/>
      <w:pPr>
        <w:ind w:left="4524" w:hanging="370"/>
      </w:pPr>
    </w:lvl>
    <w:lvl w:ilvl="5">
      <w:start w:val="1"/>
      <w:numFmt w:val="bullet"/>
      <w:lvlText w:val="•"/>
      <w:lvlJc w:val="left"/>
      <w:pPr>
        <w:ind w:left="5420" w:hanging="370"/>
      </w:pPr>
    </w:lvl>
    <w:lvl w:ilvl="6">
      <w:start w:val="1"/>
      <w:numFmt w:val="bullet"/>
      <w:lvlText w:val="•"/>
      <w:lvlJc w:val="left"/>
      <w:pPr>
        <w:ind w:left="6316" w:hanging="370"/>
      </w:pPr>
    </w:lvl>
    <w:lvl w:ilvl="7">
      <w:start w:val="1"/>
      <w:numFmt w:val="bullet"/>
      <w:lvlText w:val="•"/>
      <w:lvlJc w:val="left"/>
      <w:pPr>
        <w:ind w:left="7212" w:hanging="370"/>
      </w:pPr>
    </w:lvl>
    <w:lvl w:ilvl="8">
      <w:start w:val="1"/>
      <w:numFmt w:val="bullet"/>
      <w:lvlText w:val="•"/>
      <w:lvlJc w:val="left"/>
      <w:pPr>
        <w:ind w:left="8108" w:hanging="370"/>
      </w:pPr>
    </w:lvl>
  </w:abstractNum>
  <w:abstractNum w:abstractNumId="2">
    <w:nsid w:val="35803A63"/>
    <w:multiLevelType w:val="multilevel"/>
    <w:tmpl w:val="3A52E9F2"/>
    <w:lvl w:ilvl="0">
      <w:start w:val="1"/>
      <w:numFmt w:val="bullet"/>
      <w:lvlText w:val=""/>
      <w:lvlJc w:val="left"/>
      <w:pPr>
        <w:tabs>
          <w:tab w:val="num" w:pos="1300"/>
        </w:tabs>
        <w:ind w:left="1300" w:hanging="360"/>
      </w:pPr>
      <w:rPr>
        <w:rFonts w:ascii="Symbol" w:hAnsi="Symbol" w:hint="default"/>
        <w:sz w:val="20"/>
      </w:rPr>
    </w:lvl>
    <w:lvl w:ilvl="1" w:tentative="1">
      <w:start w:val="1"/>
      <w:numFmt w:val="bullet"/>
      <w:lvlText w:val="o"/>
      <w:lvlJc w:val="left"/>
      <w:pPr>
        <w:tabs>
          <w:tab w:val="num" w:pos="2020"/>
        </w:tabs>
        <w:ind w:left="2020" w:hanging="360"/>
      </w:pPr>
      <w:rPr>
        <w:rFonts w:ascii="Courier New" w:hAnsi="Courier New" w:hint="default"/>
        <w:sz w:val="20"/>
      </w:rPr>
    </w:lvl>
    <w:lvl w:ilvl="2" w:tentative="1">
      <w:start w:val="1"/>
      <w:numFmt w:val="bullet"/>
      <w:lvlText w:val=""/>
      <w:lvlJc w:val="left"/>
      <w:pPr>
        <w:tabs>
          <w:tab w:val="num" w:pos="2740"/>
        </w:tabs>
        <w:ind w:left="2740" w:hanging="360"/>
      </w:pPr>
      <w:rPr>
        <w:rFonts w:ascii="Wingdings" w:hAnsi="Wingdings" w:hint="default"/>
        <w:sz w:val="20"/>
      </w:rPr>
    </w:lvl>
    <w:lvl w:ilvl="3" w:tentative="1">
      <w:start w:val="1"/>
      <w:numFmt w:val="bullet"/>
      <w:lvlText w:val=""/>
      <w:lvlJc w:val="left"/>
      <w:pPr>
        <w:tabs>
          <w:tab w:val="num" w:pos="3460"/>
        </w:tabs>
        <w:ind w:left="3460" w:hanging="360"/>
      </w:pPr>
      <w:rPr>
        <w:rFonts w:ascii="Wingdings" w:hAnsi="Wingdings" w:hint="default"/>
        <w:sz w:val="20"/>
      </w:rPr>
    </w:lvl>
    <w:lvl w:ilvl="4" w:tentative="1">
      <w:start w:val="1"/>
      <w:numFmt w:val="bullet"/>
      <w:lvlText w:val=""/>
      <w:lvlJc w:val="left"/>
      <w:pPr>
        <w:tabs>
          <w:tab w:val="num" w:pos="4180"/>
        </w:tabs>
        <w:ind w:left="4180" w:hanging="360"/>
      </w:pPr>
      <w:rPr>
        <w:rFonts w:ascii="Wingdings" w:hAnsi="Wingdings" w:hint="default"/>
        <w:sz w:val="20"/>
      </w:rPr>
    </w:lvl>
    <w:lvl w:ilvl="5" w:tentative="1">
      <w:start w:val="1"/>
      <w:numFmt w:val="bullet"/>
      <w:lvlText w:val=""/>
      <w:lvlJc w:val="left"/>
      <w:pPr>
        <w:tabs>
          <w:tab w:val="num" w:pos="4900"/>
        </w:tabs>
        <w:ind w:left="4900" w:hanging="360"/>
      </w:pPr>
      <w:rPr>
        <w:rFonts w:ascii="Wingdings" w:hAnsi="Wingdings" w:hint="default"/>
        <w:sz w:val="20"/>
      </w:rPr>
    </w:lvl>
    <w:lvl w:ilvl="6" w:tentative="1">
      <w:start w:val="1"/>
      <w:numFmt w:val="bullet"/>
      <w:lvlText w:val=""/>
      <w:lvlJc w:val="left"/>
      <w:pPr>
        <w:tabs>
          <w:tab w:val="num" w:pos="5620"/>
        </w:tabs>
        <w:ind w:left="5620" w:hanging="360"/>
      </w:pPr>
      <w:rPr>
        <w:rFonts w:ascii="Wingdings" w:hAnsi="Wingdings" w:hint="default"/>
        <w:sz w:val="20"/>
      </w:rPr>
    </w:lvl>
    <w:lvl w:ilvl="7" w:tentative="1">
      <w:start w:val="1"/>
      <w:numFmt w:val="bullet"/>
      <w:lvlText w:val=""/>
      <w:lvlJc w:val="left"/>
      <w:pPr>
        <w:tabs>
          <w:tab w:val="num" w:pos="6340"/>
        </w:tabs>
        <w:ind w:left="6340" w:hanging="360"/>
      </w:pPr>
      <w:rPr>
        <w:rFonts w:ascii="Wingdings" w:hAnsi="Wingdings" w:hint="default"/>
        <w:sz w:val="20"/>
      </w:rPr>
    </w:lvl>
    <w:lvl w:ilvl="8" w:tentative="1">
      <w:start w:val="1"/>
      <w:numFmt w:val="bullet"/>
      <w:lvlText w:val=""/>
      <w:lvlJc w:val="left"/>
      <w:pPr>
        <w:tabs>
          <w:tab w:val="num" w:pos="7060"/>
        </w:tabs>
        <w:ind w:left="7060" w:hanging="360"/>
      </w:pPr>
      <w:rPr>
        <w:rFonts w:ascii="Wingdings" w:hAnsi="Wingdings" w:hint="default"/>
        <w:sz w:val="20"/>
      </w:rPr>
    </w:lvl>
  </w:abstractNum>
  <w:abstractNum w:abstractNumId="3">
    <w:nsid w:val="42B96C65"/>
    <w:multiLevelType w:val="multilevel"/>
    <w:tmpl w:val="4E7AF21C"/>
    <w:lvl w:ilvl="0">
      <w:start w:val="1"/>
      <w:numFmt w:val="decimal"/>
      <w:lvlText w:val="%1."/>
      <w:lvlJc w:val="left"/>
      <w:pPr>
        <w:ind w:left="659" w:hanging="439"/>
      </w:pPr>
      <w:rPr>
        <w:rFonts w:ascii="Calibri" w:eastAsia="Calibri" w:hAnsi="Calibri" w:cs="Calibri"/>
        <w:sz w:val="22"/>
        <w:szCs w:val="22"/>
      </w:rPr>
    </w:lvl>
    <w:lvl w:ilvl="1">
      <w:start w:val="1"/>
      <w:numFmt w:val="decimal"/>
      <w:lvlText w:val="%2."/>
      <w:lvlJc w:val="left"/>
      <w:pPr>
        <w:ind w:left="940" w:hanging="360"/>
      </w:pPr>
      <w:rPr>
        <w:rFonts w:ascii="Calibri" w:eastAsia="Calibri" w:hAnsi="Calibri" w:cs="Calibri"/>
        <w:b/>
        <w:color w:val="365F91"/>
        <w:sz w:val="28"/>
        <w:szCs w:val="28"/>
      </w:rPr>
    </w:lvl>
    <w:lvl w:ilvl="2">
      <w:start w:val="1"/>
      <w:numFmt w:val="bullet"/>
      <w:lvlText w:val="●"/>
      <w:lvlJc w:val="left"/>
      <w:pPr>
        <w:ind w:left="1660" w:hanging="360"/>
      </w:pPr>
      <w:rPr>
        <w:rFonts w:ascii="Noto Sans Symbols" w:eastAsia="Noto Sans Symbols" w:hAnsi="Noto Sans Symbols" w:cs="Noto Sans Symbols"/>
        <w:sz w:val="24"/>
        <w:szCs w:val="24"/>
      </w:rPr>
    </w:lvl>
    <w:lvl w:ilvl="3">
      <w:start w:val="1"/>
      <w:numFmt w:val="bullet"/>
      <w:lvlText w:val="•"/>
      <w:lvlJc w:val="left"/>
      <w:pPr>
        <w:ind w:left="2690" w:hanging="360"/>
      </w:pPr>
    </w:lvl>
    <w:lvl w:ilvl="4">
      <w:start w:val="1"/>
      <w:numFmt w:val="bullet"/>
      <w:lvlText w:val="•"/>
      <w:lvlJc w:val="left"/>
      <w:pPr>
        <w:ind w:left="3720" w:hanging="360"/>
      </w:pPr>
    </w:lvl>
    <w:lvl w:ilvl="5">
      <w:start w:val="1"/>
      <w:numFmt w:val="bullet"/>
      <w:lvlText w:val="•"/>
      <w:lvlJc w:val="left"/>
      <w:pPr>
        <w:ind w:left="4750" w:hanging="360"/>
      </w:pPr>
    </w:lvl>
    <w:lvl w:ilvl="6">
      <w:start w:val="1"/>
      <w:numFmt w:val="bullet"/>
      <w:lvlText w:val="•"/>
      <w:lvlJc w:val="left"/>
      <w:pPr>
        <w:ind w:left="5780" w:hanging="360"/>
      </w:pPr>
    </w:lvl>
    <w:lvl w:ilvl="7">
      <w:start w:val="1"/>
      <w:numFmt w:val="bullet"/>
      <w:lvlText w:val="•"/>
      <w:lvlJc w:val="left"/>
      <w:pPr>
        <w:ind w:left="6810" w:hanging="360"/>
      </w:pPr>
    </w:lvl>
    <w:lvl w:ilvl="8">
      <w:start w:val="1"/>
      <w:numFmt w:val="bullet"/>
      <w:lvlText w:val="•"/>
      <w:lvlJc w:val="left"/>
      <w:pPr>
        <w:ind w:left="7840" w:hanging="360"/>
      </w:pPr>
    </w:lvl>
  </w:abstractNum>
  <w:abstractNum w:abstractNumId="4">
    <w:nsid w:val="51C067B8"/>
    <w:multiLevelType w:val="multilevel"/>
    <w:tmpl w:val="A96AEC4A"/>
    <w:lvl w:ilvl="0">
      <w:start w:val="1"/>
      <w:numFmt w:val="decimal"/>
      <w:lvlText w:val="%1."/>
      <w:lvlJc w:val="left"/>
      <w:pPr>
        <w:tabs>
          <w:tab w:val="num" w:pos="1713"/>
        </w:tabs>
        <w:ind w:left="1713" w:hanging="360"/>
      </w:pPr>
    </w:lvl>
    <w:lvl w:ilvl="1" w:tentative="1">
      <w:start w:val="1"/>
      <w:numFmt w:val="decimal"/>
      <w:lvlText w:val="%2."/>
      <w:lvlJc w:val="left"/>
      <w:pPr>
        <w:tabs>
          <w:tab w:val="num" w:pos="2433"/>
        </w:tabs>
        <w:ind w:left="2433" w:hanging="360"/>
      </w:pPr>
    </w:lvl>
    <w:lvl w:ilvl="2" w:tentative="1">
      <w:start w:val="1"/>
      <w:numFmt w:val="decimal"/>
      <w:lvlText w:val="%3."/>
      <w:lvlJc w:val="left"/>
      <w:pPr>
        <w:tabs>
          <w:tab w:val="num" w:pos="3153"/>
        </w:tabs>
        <w:ind w:left="3153" w:hanging="360"/>
      </w:pPr>
    </w:lvl>
    <w:lvl w:ilvl="3" w:tentative="1">
      <w:start w:val="1"/>
      <w:numFmt w:val="decimal"/>
      <w:lvlText w:val="%4."/>
      <w:lvlJc w:val="left"/>
      <w:pPr>
        <w:tabs>
          <w:tab w:val="num" w:pos="3873"/>
        </w:tabs>
        <w:ind w:left="3873" w:hanging="360"/>
      </w:pPr>
    </w:lvl>
    <w:lvl w:ilvl="4" w:tentative="1">
      <w:start w:val="1"/>
      <w:numFmt w:val="decimal"/>
      <w:lvlText w:val="%5."/>
      <w:lvlJc w:val="left"/>
      <w:pPr>
        <w:tabs>
          <w:tab w:val="num" w:pos="4593"/>
        </w:tabs>
        <w:ind w:left="4593" w:hanging="360"/>
      </w:pPr>
    </w:lvl>
    <w:lvl w:ilvl="5" w:tentative="1">
      <w:start w:val="1"/>
      <w:numFmt w:val="decimal"/>
      <w:lvlText w:val="%6."/>
      <w:lvlJc w:val="left"/>
      <w:pPr>
        <w:tabs>
          <w:tab w:val="num" w:pos="5313"/>
        </w:tabs>
        <w:ind w:left="5313" w:hanging="360"/>
      </w:pPr>
    </w:lvl>
    <w:lvl w:ilvl="6" w:tentative="1">
      <w:start w:val="1"/>
      <w:numFmt w:val="decimal"/>
      <w:lvlText w:val="%7."/>
      <w:lvlJc w:val="left"/>
      <w:pPr>
        <w:tabs>
          <w:tab w:val="num" w:pos="6033"/>
        </w:tabs>
        <w:ind w:left="6033" w:hanging="360"/>
      </w:pPr>
    </w:lvl>
    <w:lvl w:ilvl="7" w:tentative="1">
      <w:start w:val="1"/>
      <w:numFmt w:val="decimal"/>
      <w:lvlText w:val="%8."/>
      <w:lvlJc w:val="left"/>
      <w:pPr>
        <w:tabs>
          <w:tab w:val="num" w:pos="6753"/>
        </w:tabs>
        <w:ind w:left="6753" w:hanging="360"/>
      </w:pPr>
    </w:lvl>
    <w:lvl w:ilvl="8" w:tentative="1">
      <w:start w:val="1"/>
      <w:numFmt w:val="decimal"/>
      <w:lvlText w:val="%9."/>
      <w:lvlJc w:val="left"/>
      <w:pPr>
        <w:tabs>
          <w:tab w:val="num" w:pos="7473"/>
        </w:tabs>
        <w:ind w:left="7473" w:hanging="360"/>
      </w:pPr>
    </w:lvl>
  </w:abstractNum>
  <w:abstractNum w:abstractNumId="5">
    <w:nsid w:val="55BB2695"/>
    <w:multiLevelType w:val="multilevel"/>
    <w:tmpl w:val="DDAED79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nsid w:val="72F573DB"/>
    <w:multiLevelType w:val="hybridMultilevel"/>
    <w:tmpl w:val="DBE43E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3"/>
  </w:num>
  <w:num w:numId="3">
    <w:abstractNumId w:val="0"/>
  </w:num>
  <w:num w:numId="4">
    <w:abstractNumId w:val="4"/>
  </w:num>
  <w:num w:numId="5">
    <w:abstractNumId w:val="5"/>
  </w:num>
  <w:num w:numId="6">
    <w:abstractNumId w:val="6"/>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footnotePr>
    <w:footnote w:id="-1"/>
    <w:footnote w:id="0"/>
  </w:footnotePr>
  <w:endnotePr>
    <w:endnote w:id="-1"/>
    <w:endnote w:id="0"/>
  </w:endnotePr>
  <w:compat/>
  <w:rsids>
    <w:rsidRoot w:val="00262A07"/>
    <w:rsid w:val="00005D12"/>
    <w:rsid w:val="000F7377"/>
    <w:rsid w:val="00175BF7"/>
    <w:rsid w:val="001A2498"/>
    <w:rsid w:val="00262A07"/>
    <w:rsid w:val="00273180"/>
    <w:rsid w:val="00401E3D"/>
    <w:rsid w:val="00514F5A"/>
    <w:rsid w:val="00655395"/>
    <w:rsid w:val="00A8479D"/>
    <w:rsid w:val="00B435C0"/>
    <w:rsid w:val="00B47E4A"/>
    <w:rsid w:val="00C33662"/>
    <w:rsid w:val="00FA3C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62A07"/>
  </w:style>
  <w:style w:type="paragraph" w:styleId="Heading1">
    <w:name w:val="heading 1"/>
    <w:basedOn w:val="Normal"/>
    <w:uiPriority w:val="1"/>
    <w:qFormat/>
    <w:rsid w:val="00262A07"/>
    <w:pPr>
      <w:spacing w:before="80"/>
      <w:ind w:left="940" w:hanging="361"/>
      <w:outlineLvl w:val="0"/>
    </w:pPr>
    <w:rPr>
      <w:rFonts w:ascii="Cambria" w:eastAsia="Cambria" w:hAnsi="Cambria" w:cs="Cambria"/>
      <w:b/>
      <w:bCs/>
      <w:sz w:val="28"/>
      <w:szCs w:val="28"/>
    </w:rPr>
  </w:style>
  <w:style w:type="paragraph" w:styleId="Heading2">
    <w:name w:val="heading 2"/>
    <w:basedOn w:val="Normal"/>
    <w:uiPriority w:val="1"/>
    <w:qFormat/>
    <w:rsid w:val="00262A07"/>
    <w:pPr>
      <w:ind w:left="1475" w:right="1578"/>
      <w:jc w:val="center"/>
      <w:outlineLvl w:val="1"/>
    </w:pPr>
    <w:rPr>
      <w:rFonts w:ascii="Verdana" w:eastAsia="Verdana" w:hAnsi="Verdana" w:cs="Verdana"/>
      <w:b/>
      <w:bCs/>
      <w:sz w:val="26"/>
      <w:szCs w:val="26"/>
    </w:rPr>
  </w:style>
  <w:style w:type="paragraph" w:styleId="Heading3">
    <w:name w:val="heading 3"/>
    <w:basedOn w:val="Normal"/>
    <w:uiPriority w:val="1"/>
    <w:qFormat/>
    <w:rsid w:val="00262A07"/>
    <w:pPr>
      <w:spacing w:before="1"/>
      <w:ind w:left="378" w:right="477"/>
      <w:outlineLvl w:val="2"/>
    </w:pPr>
    <w:rPr>
      <w:rFonts w:ascii="Verdana" w:eastAsia="Verdana" w:hAnsi="Verdana" w:cs="Verdana"/>
      <w:sz w:val="26"/>
      <w:szCs w:val="26"/>
    </w:rPr>
  </w:style>
  <w:style w:type="paragraph" w:styleId="Heading4">
    <w:name w:val="heading 4"/>
    <w:basedOn w:val="normal0"/>
    <w:next w:val="normal0"/>
    <w:rsid w:val="00262A07"/>
    <w:pPr>
      <w:keepNext/>
      <w:keepLines/>
      <w:spacing w:before="240" w:after="40"/>
      <w:outlineLvl w:val="3"/>
    </w:pPr>
    <w:rPr>
      <w:b/>
      <w:sz w:val="24"/>
      <w:szCs w:val="24"/>
    </w:rPr>
  </w:style>
  <w:style w:type="paragraph" w:styleId="Heading5">
    <w:name w:val="heading 5"/>
    <w:basedOn w:val="normal0"/>
    <w:next w:val="normal0"/>
    <w:rsid w:val="00262A07"/>
    <w:pPr>
      <w:keepNext/>
      <w:keepLines/>
      <w:spacing w:before="220" w:after="40"/>
      <w:outlineLvl w:val="4"/>
    </w:pPr>
    <w:rPr>
      <w:b/>
    </w:rPr>
  </w:style>
  <w:style w:type="paragraph" w:styleId="Heading6">
    <w:name w:val="heading 6"/>
    <w:basedOn w:val="normal0"/>
    <w:next w:val="normal0"/>
    <w:rsid w:val="00262A07"/>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262A07"/>
  </w:style>
  <w:style w:type="paragraph" w:styleId="Title">
    <w:name w:val="Title"/>
    <w:basedOn w:val="Normal"/>
    <w:uiPriority w:val="1"/>
    <w:qFormat/>
    <w:rsid w:val="00262A07"/>
    <w:pPr>
      <w:spacing w:before="83"/>
      <w:ind w:left="378" w:right="479"/>
      <w:jc w:val="center"/>
    </w:pPr>
    <w:rPr>
      <w:rFonts w:ascii="Verdana" w:eastAsia="Verdana" w:hAnsi="Verdana" w:cs="Verdana"/>
      <w:b/>
      <w:bCs/>
      <w:sz w:val="36"/>
      <w:szCs w:val="36"/>
    </w:rPr>
  </w:style>
  <w:style w:type="paragraph" w:styleId="TOC1">
    <w:name w:val="toc 1"/>
    <w:basedOn w:val="Normal"/>
    <w:uiPriority w:val="39"/>
    <w:qFormat/>
    <w:rsid w:val="00262A07"/>
    <w:pPr>
      <w:spacing w:before="142"/>
      <w:ind w:left="659" w:hanging="440"/>
    </w:pPr>
    <w:rPr>
      <w:rFonts w:ascii="Calibri" w:eastAsia="Calibri" w:hAnsi="Calibri" w:cs="Calibri"/>
    </w:rPr>
  </w:style>
  <w:style w:type="paragraph" w:styleId="BodyText">
    <w:name w:val="Body Text"/>
    <w:basedOn w:val="Normal"/>
    <w:link w:val="BodyTextChar"/>
    <w:uiPriority w:val="1"/>
    <w:qFormat/>
    <w:rsid w:val="00262A07"/>
    <w:rPr>
      <w:sz w:val="24"/>
      <w:szCs w:val="24"/>
    </w:rPr>
  </w:style>
  <w:style w:type="paragraph" w:styleId="ListParagraph">
    <w:name w:val="List Paragraph"/>
    <w:basedOn w:val="Normal"/>
    <w:uiPriority w:val="1"/>
    <w:qFormat/>
    <w:rsid w:val="00262A07"/>
    <w:pPr>
      <w:ind w:left="940" w:hanging="361"/>
    </w:pPr>
  </w:style>
  <w:style w:type="paragraph" w:customStyle="1" w:styleId="TableParagraph">
    <w:name w:val="Table Paragraph"/>
    <w:basedOn w:val="Normal"/>
    <w:uiPriority w:val="1"/>
    <w:qFormat/>
    <w:rsid w:val="00262A07"/>
    <w:pPr>
      <w:ind w:left="108"/>
    </w:pPr>
  </w:style>
  <w:style w:type="character" w:customStyle="1" w:styleId="BodyTextChar">
    <w:name w:val="Body Text Char"/>
    <w:basedOn w:val="DefaultParagraphFont"/>
    <w:link w:val="BodyText"/>
    <w:uiPriority w:val="1"/>
    <w:rsid w:val="000A734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B50E0"/>
    <w:rPr>
      <w:color w:val="0000FF" w:themeColor="hyperlink"/>
      <w:u w:val="single"/>
    </w:rPr>
  </w:style>
  <w:style w:type="paragraph" w:styleId="Subtitle">
    <w:name w:val="Subtitle"/>
    <w:basedOn w:val="Normal"/>
    <w:next w:val="Normal"/>
    <w:rsid w:val="00262A07"/>
    <w:pPr>
      <w:keepNext/>
      <w:keepLines/>
      <w:spacing w:before="360" w:after="80"/>
    </w:pPr>
    <w:rPr>
      <w:rFonts w:ascii="Georgia" w:eastAsia="Georgia" w:hAnsi="Georgia" w:cs="Georgia"/>
      <w:i/>
      <w:color w:val="666666"/>
      <w:sz w:val="48"/>
      <w:szCs w:val="48"/>
    </w:rPr>
  </w:style>
  <w:style w:type="table" w:customStyle="1" w:styleId="a">
    <w:basedOn w:val="TableNormal"/>
    <w:rsid w:val="00262A07"/>
    <w:tblPr>
      <w:tblStyleRowBandSize w:val="1"/>
      <w:tblStyleColBandSize w:val="1"/>
      <w:tblInd w:w="0" w:type="dxa"/>
      <w:tblCellMar>
        <w:top w:w="0" w:type="dxa"/>
        <w:left w:w="0" w:type="dxa"/>
        <w:bottom w:w="0" w:type="dxa"/>
        <w:right w:w="0" w:type="dxa"/>
      </w:tblCellMar>
    </w:tblPr>
  </w:style>
  <w:style w:type="table" w:customStyle="1" w:styleId="a0">
    <w:basedOn w:val="TableNormal"/>
    <w:rsid w:val="00262A07"/>
    <w:tblPr>
      <w:tblStyleRowBandSize w:val="1"/>
      <w:tblStyleColBandSize w:val="1"/>
      <w:tblInd w:w="0" w:type="dxa"/>
      <w:tblCellMar>
        <w:top w:w="0" w:type="dxa"/>
        <w:left w:w="0" w:type="dxa"/>
        <w:bottom w:w="0" w:type="dxa"/>
        <w:right w:w="0" w:type="dxa"/>
      </w:tblCellMar>
    </w:tblPr>
  </w:style>
  <w:style w:type="table" w:customStyle="1" w:styleId="a1">
    <w:basedOn w:val="TableNormal"/>
    <w:rsid w:val="00262A07"/>
    <w:tblPr>
      <w:tblStyleRowBandSize w:val="1"/>
      <w:tblStyleColBandSize w:val="1"/>
      <w:tblInd w:w="0" w:type="dxa"/>
      <w:tblCellMar>
        <w:top w:w="0" w:type="dxa"/>
        <w:left w:w="115" w:type="dxa"/>
        <w:bottom w:w="0" w:type="dxa"/>
        <w:right w:w="115" w:type="dxa"/>
      </w:tblCellMar>
    </w:tblPr>
  </w:style>
  <w:style w:type="table" w:customStyle="1" w:styleId="a2">
    <w:basedOn w:val="TableNormal"/>
    <w:rsid w:val="00262A07"/>
    <w:tblPr>
      <w:tblStyleRowBandSize w:val="1"/>
      <w:tblStyleColBandSize w:val="1"/>
      <w:tblInd w:w="0" w:type="dxa"/>
      <w:tblCellMar>
        <w:top w:w="0" w:type="dxa"/>
        <w:left w:w="115" w:type="dxa"/>
        <w:bottom w:w="0" w:type="dxa"/>
        <w:right w:w="115" w:type="dxa"/>
      </w:tblCellMar>
    </w:tblPr>
  </w:style>
  <w:style w:type="paragraph" w:styleId="NormalWeb">
    <w:name w:val="Normal (Web)"/>
    <w:basedOn w:val="Normal"/>
    <w:uiPriority w:val="99"/>
    <w:semiHidden/>
    <w:unhideWhenUsed/>
    <w:rsid w:val="00B47E4A"/>
    <w:rPr>
      <w:sz w:val="24"/>
      <w:szCs w:val="24"/>
    </w:rPr>
  </w:style>
  <w:style w:type="paragraph" w:styleId="BalloonText">
    <w:name w:val="Balloon Text"/>
    <w:basedOn w:val="Normal"/>
    <w:link w:val="BalloonTextChar"/>
    <w:uiPriority w:val="99"/>
    <w:semiHidden/>
    <w:unhideWhenUsed/>
    <w:rsid w:val="00B47E4A"/>
    <w:rPr>
      <w:rFonts w:ascii="Tahoma" w:hAnsi="Tahoma" w:cs="Tahoma"/>
      <w:sz w:val="16"/>
      <w:szCs w:val="16"/>
    </w:rPr>
  </w:style>
  <w:style w:type="character" w:customStyle="1" w:styleId="BalloonTextChar">
    <w:name w:val="Balloon Text Char"/>
    <w:basedOn w:val="DefaultParagraphFont"/>
    <w:link w:val="BalloonText"/>
    <w:uiPriority w:val="99"/>
    <w:semiHidden/>
    <w:rsid w:val="00B47E4A"/>
    <w:rPr>
      <w:rFonts w:ascii="Tahoma" w:hAnsi="Tahoma" w:cs="Tahoma"/>
      <w:sz w:val="16"/>
      <w:szCs w:val="16"/>
    </w:rPr>
  </w:style>
  <w:style w:type="table" w:styleId="TableGrid">
    <w:name w:val="Table Grid"/>
    <w:basedOn w:val="TableNormal"/>
    <w:uiPriority w:val="59"/>
    <w:rsid w:val="00B47E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itation-13">
    <w:name w:val="citation-13"/>
    <w:basedOn w:val="DefaultParagraphFont"/>
    <w:rsid w:val="00A8479D"/>
  </w:style>
  <w:style w:type="character" w:customStyle="1" w:styleId="citation-12">
    <w:name w:val="citation-12"/>
    <w:basedOn w:val="DefaultParagraphFont"/>
    <w:rsid w:val="00A8479D"/>
  </w:style>
  <w:style w:type="character" w:customStyle="1" w:styleId="citation-11">
    <w:name w:val="citation-11"/>
    <w:basedOn w:val="DefaultParagraphFont"/>
    <w:rsid w:val="00A8479D"/>
  </w:style>
  <w:style w:type="character" w:customStyle="1" w:styleId="citation-10">
    <w:name w:val="citation-10"/>
    <w:basedOn w:val="DefaultParagraphFont"/>
    <w:rsid w:val="00A8479D"/>
  </w:style>
  <w:style w:type="character" w:customStyle="1" w:styleId="citation-9">
    <w:name w:val="citation-9"/>
    <w:basedOn w:val="DefaultParagraphFont"/>
    <w:rsid w:val="00A8479D"/>
  </w:style>
  <w:style w:type="character" w:customStyle="1" w:styleId="citation-8">
    <w:name w:val="citation-8"/>
    <w:basedOn w:val="DefaultParagraphFont"/>
    <w:rsid w:val="00A8479D"/>
  </w:style>
  <w:style w:type="character" w:customStyle="1" w:styleId="citation-7">
    <w:name w:val="citation-7"/>
    <w:basedOn w:val="DefaultParagraphFont"/>
    <w:rsid w:val="00A8479D"/>
  </w:style>
</w:styles>
</file>

<file path=word/webSettings.xml><?xml version="1.0" encoding="utf-8"?>
<w:webSettings xmlns:r="http://schemas.openxmlformats.org/officeDocument/2006/relationships" xmlns:w="http://schemas.openxmlformats.org/wordprocessingml/2006/main">
  <w:divs>
    <w:div w:id="53703492">
      <w:bodyDiv w:val="1"/>
      <w:marLeft w:val="0"/>
      <w:marRight w:val="0"/>
      <w:marTop w:val="0"/>
      <w:marBottom w:val="0"/>
      <w:divBdr>
        <w:top w:val="none" w:sz="0" w:space="0" w:color="auto"/>
        <w:left w:val="none" w:sz="0" w:space="0" w:color="auto"/>
        <w:bottom w:val="none" w:sz="0" w:space="0" w:color="auto"/>
        <w:right w:val="none" w:sz="0" w:space="0" w:color="auto"/>
      </w:divBdr>
    </w:div>
    <w:div w:id="332028538">
      <w:bodyDiv w:val="1"/>
      <w:marLeft w:val="0"/>
      <w:marRight w:val="0"/>
      <w:marTop w:val="0"/>
      <w:marBottom w:val="0"/>
      <w:divBdr>
        <w:top w:val="none" w:sz="0" w:space="0" w:color="auto"/>
        <w:left w:val="none" w:sz="0" w:space="0" w:color="auto"/>
        <w:bottom w:val="none" w:sz="0" w:space="0" w:color="auto"/>
        <w:right w:val="none" w:sz="0" w:space="0" w:color="auto"/>
      </w:divBdr>
    </w:div>
    <w:div w:id="424109618">
      <w:bodyDiv w:val="1"/>
      <w:marLeft w:val="0"/>
      <w:marRight w:val="0"/>
      <w:marTop w:val="0"/>
      <w:marBottom w:val="0"/>
      <w:divBdr>
        <w:top w:val="none" w:sz="0" w:space="0" w:color="auto"/>
        <w:left w:val="none" w:sz="0" w:space="0" w:color="auto"/>
        <w:bottom w:val="none" w:sz="0" w:space="0" w:color="auto"/>
        <w:right w:val="none" w:sz="0" w:space="0" w:color="auto"/>
      </w:divBdr>
    </w:div>
    <w:div w:id="602033030">
      <w:bodyDiv w:val="1"/>
      <w:marLeft w:val="0"/>
      <w:marRight w:val="0"/>
      <w:marTop w:val="0"/>
      <w:marBottom w:val="0"/>
      <w:divBdr>
        <w:top w:val="none" w:sz="0" w:space="0" w:color="auto"/>
        <w:left w:val="none" w:sz="0" w:space="0" w:color="auto"/>
        <w:bottom w:val="none" w:sz="0" w:space="0" w:color="auto"/>
        <w:right w:val="none" w:sz="0" w:space="0" w:color="auto"/>
      </w:divBdr>
    </w:div>
    <w:div w:id="615063360">
      <w:bodyDiv w:val="1"/>
      <w:marLeft w:val="0"/>
      <w:marRight w:val="0"/>
      <w:marTop w:val="0"/>
      <w:marBottom w:val="0"/>
      <w:divBdr>
        <w:top w:val="none" w:sz="0" w:space="0" w:color="auto"/>
        <w:left w:val="none" w:sz="0" w:space="0" w:color="auto"/>
        <w:bottom w:val="none" w:sz="0" w:space="0" w:color="auto"/>
        <w:right w:val="none" w:sz="0" w:space="0" w:color="auto"/>
      </w:divBdr>
    </w:div>
    <w:div w:id="760948694">
      <w:bodyDiv w:val="1"/>
      <w:marLeft w:val="0"/>
      <w:marRight w:val="0"/>
      <w:marTop w:val="0"/>
      <w:marBottom w:val="0"/>
      <w:divBdr>
        <w:top w:val="none" w:sz="0" w:space="0" w:color="auto"/>
        <w:left w:val="none" w:sz="0" w:space="0" w:color="auto"/>
        <w:bottom w:val="none" w:sz="0" w:space="0" w:color="auto"/>
        <w:right w:val="none" w:sz="0" w:space="0" w:color="auto"/>
      </w:divBdr>
    </w:div>
    <w:div w:id="859048125">
      <w:bodyDiv w:val="1"/>
      <w:marLeft w:val="0"/>
      <w:marRight w:val="0"/>
      <w:marTop w:val="0"/>
      <w:marBottom w:val="0"/>
      <w:divBdr>
        <w:top w:val="none" w:sz="0" w:space="0" w:color="auto"/>
        <w:left w:val="none" w:sz="0" w:space="0" w:color="auto"/>
        <w:bottom w:val="none" w:sz="0" w:space="0" w:color="auto"/>
        <w:right w:val="none" w:sz="0" w:space="0" w:color="auto"/>
      </w:divBdr>
    </w:div>
    <w:div w:id="956642672">
      <w:bodyDiv w:val="1"/>
      <w:marLeft w:val="0"/>
      <w:marRight w:val="0"/>
      <w:marTop w:val="0"/>
      <w:marBottom w:val="0"/>
      <w:divBdr>
        <w:top w:val="none" w:sz="0" w:space="0" w:color="auto"/>
        <w:left w:val="none" w:sz="0" w:space="0" w:color="auto"/>
        <w:bottom w:val="none" w:sz="0" w:space="0" w:color="auto"/>
        <w:right w:val="none" w:sz="0" w:space="0" w:color="auto"/>
      </w:divBdr>
    </w:div>
    <w:div w:id="961038426">
      <w:bodyDiv w:val="1"/>
      <w:marLeft w:val="0"/>
      <w:marRight w:val="0"/>
      <w:marTop w:val="0"/>
      <w:marBottom w:val="0"/>
      <w:divBdr>
        <w:top w:val="none" w:sz="0" w:space="0" w:color="auto"/>
        <w:left w:val="none" w:sz="0" w:space="0" w:color="auto"/>
        <w:bottom w:val="none" w:sz="0" w:space="0" w:color="auto"/>
        <w:right w:val="none" w:sz="0" w:space="0" w:color="auto"/>
      </w:divBdr>
    </w:div>
    <w:div w:id="1174153199">
      <w:bodyDiv w:val="1"/>
      <w:marLeft w:val="0"/>
      <w:marRight w:val="0"/>
      <w:marTop w:val="0"/>
      <w:marBottom w:val="0"/>
      <w:divBdr>
        <w:top w:val="none" w:sz="0" w:space="0" w:color="auto"/>
        <w:left w:val="none" w:sz="0" w:space="0" w:color="auto"/>
        <w:bottom w:val="none" w:sz="0" w:space="0" w:color="auto"/>
        <w:right w:val="none" w:sz="0" w:space="0" w:color="auto"/>
      </w:divBdr>
    </w:div>
    <w:div w:id="1238638900">
      <w:bodyDiv w:val="1"/>
      <w:marLeft w:val="0"/>
      <w:marRight w:val="0"/>
      <w:marTop w:val="0"/>
      <w:marBottom w:val="0"/>
      <w:divBdr>
        <w:top w:val="none" w:sz="0" w:space="0" w:color="auto"/>
        <w:left w:val="none" w:sz="0" w:space="0" w:color="auto"/>
        <w:bottom w:val="none" w:sz="0" w:space="0" w:color="auto"/>
        <w:right w:val="none" w:sz="0" w:space="0" w:color="auto"/>
      </w:divBdr>
    </w:div>
    <w:div w:id="1453205967">
      <w:bodyDiv w:val="1"/>
      <w:marLeft w:val="0"/>
      <w:marRight w:val="0"/>
      <w:marTop w:val="0"/>
      <w:marBottom w:val="0"/>
      <w:divBdr>
        <w:top w:val="none" w:sz="0" w:space="0" w:color="auto"/>
        <w:left w:val="none" w:sz="0" w:space="0" w:color="auto"/>
        <w:bottom w:val="none" w:sz="0" w:space="0" w:color="auto"/>
        <w:right w:val="none" w:sz="0" w:space="0" w:color="auto"/>
      </w:divBdr>
    </w:div>
    <w:div w:id="1471560649">
      <w:bodyDiv w:val="1"/>
      <w:marLeft w:val="0"/>
      <w:marRight w:val="0"/>
      <w:marTop w:val="0"/>
      <w:marBottom w:val="0"/>
      <w:divBdr>
        <w:top w:val="none" w:sz="0" w:space="0" w:color="auto"/>
        <w:left w:val="none" w:sz="0" w:space="0" w:color="auto"/>
        <w:bottom w:val="none" w:sz="0" w:space="0" w:color="auto"/>
        <w:right w:val="none" w:sz="0" w:space="0" w:color="auto"/>
      </w:divBdr>
    </w:div>
    <w:div w:id="1545602540">
      <w:bodyDiv w:val="1"/>
      <w:marLeft w:val="0"/>
      <w:marRight w:val="0"/>
      <w:marTop w:val="0"/>
      <w:marBottom w:val="0"/>
      <w:divBdr>
        <w:top w:val="none" w:sz="0" w:space="0" w:color="auto"/>
        <w:left w:val="none" w:sz="0" w:space="0" w:color="auto"/>
        <w:bottom w:val="none" w:sz="0" w:space="0" w:color="auto"/>
        <w:right w:val="none" w:sz="0" w:space="0" w:color="auto"/>
      </w:divBdr>
    </w:div>
    <w:div w:id="1692803319">
      <w:bodyDiv w:val="1"/>
      <w:marLeft w:val="0"/>
      <w:marRight w:val="0"/>
      <w:marTop w:val="0"/>
      <w:marBottom w:val="0"/>
      <w:divBdr>
        <w:top w:val="none" w:sz="0" w:space="0" w:color="auto"/>
        <w:left w:val="none" w:sz="0" w:space="0" w:color="auto"/>
        <w:bottom w:val="none" w:sz="0" w:space="0" w:color="auto"/>
        <w:right w:val="none" w:sz="0" w:space="0" w:color="auto"/>
      </w:divBdr>
    </w:div>
    <w:div w:id="1697579214">
      <w:bodyDiv w:val="1"/>
      <w:marLeft w:val="0"/>
      <w:marRight w:val="0"/>
      <w:marTop w:val="0"/>
      <w:marBottom w:val="0"/>
      <w:divBdr>
        <w:top w:val="none" w:sz="0" w:space="0" w:color="auto"/>
        <w:left w:val="none" w:sz="0" w:space="0" w:color="auto"/>
        <w:bottom w:val="none" w:sz="0" w:space="0" w:color="auto"/>
        <w:right w:val="none" w:sz="0" w:space="0" w:color="auto"/>
      </w:divBdr>
    </w:div>
    <w:div w:id="1882400146">
      <w:bodyDiv w:val="1"/>
      <w:marLeft w:val="0"/>
      <w:marRight w:val="0"/>
      <w:marTop w:val="0"/>
      <w:marBottom w:val="0"/>
      <w:divBdr>
        <w:top w:val="none" w:sz="0" w:space="0" w:color="auto"/>
        <w:left w:val="none" w:sz="0" w:space="0" w:color="auto"/>
        <w:bottom w:val="none" w:sz="0" w:space="0" w:color="auto"/>
        <w:right w:val="none" w:sz="0" w:space="0" w:color="auto"/>
      </w:divBdr>
    </w:div>
    <w:div w:id="1970822811">
      <w:bodyDiv w:val="1"/>
      <w:marLeft w:val="0"/>
      <w:marRight w:val="0"/>
      <w:marTop w:val="0"/>
      <w:marBottom w:val="0"/>
      <w:divBdr>
        <w:top w:val="none" w:sz="0" w:space="0" w:color="auto"/>
        <w:left w:val="none" w:sz="0" w:space="0" w:color="auto"/>
        <w:bottom w:val="none" w:sz="0" w:space="0" w:color="auto"/>
        <w:right w:val="none" w:sz="0" w:space="0" w:color="auto"/>
      </w:divBdr>
    </w:div>
    <w:div w:id="2083867302">
      <w:bodyDiv w:val="1"/>
      <w:marLeft w:val="0"/>
      <w:marRight w:val="0"/>
      <w:marTop w:val="0"/>
      <w:marBottom w:val="0"/>
      <w:divBdr>
        <w:top w:val="none" w:sz="0" w:space="0" w:color="auto"/>
        <w:left w:val="none" w:sz="0" w:space="0" w:color="auto"/>
        <w:bottom w:val="none" w:sz="0" w:space="0" w:color="auto"/>
        <w:right w:val="none" w:sz="0" w:space="0" w:color="auto"/>
      </w:divBdr>
    </w:div>
    <w:div w:id="21106603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s/z60Zsvmbk240eFnFvHN8Nhf2g==">AMUW2mXoYTQpCYoz8Gwm7N1E3PWPjVH4/PG3KwHBp2ZMbxLwj6jZHqsfshcPLKw12XrbpBeN27L1NbAu3ce5bnE7iziQzK+RSM4w21r7Bwl+xOUnU0gC+TnTy9weJfw81Et0gGJHbqzblUATFaapm6lIOQWYYJJcVqjSzKk7vEs/r2Mqh+QUfiyQQr6roi1d7d8mTSaoGSkwPmDEH58fgrJR7MiXJXni7owgONgVP8T71270mJaphaY=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Pages>
  <Words>1305</Words>
  <Characters>7445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8733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dc:creator>
  <cp:lastModifiedBy>Sunil Kumar Kattamuri</cp:lastModifiedBy>
  <cp:revision>7</cp:revision>
  <dcterms:created xsi:type="dcterms:W3CDTF">2021-08-04T14:41:00Z</dcterms:created>
  <dcterms:modified xsi:type="dcterms:W3CDTF">2026-05-02T11:39:00Z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2021-07-27T00:00:00Z</vt:filetime>
  </property>
</Properties>
</file>