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8333701"/>
        <w:docPartObj>
          <w:docPartGallery w:val="Table of Contents"/>
          <w:docPartUnique/>
        </w:docPartObj>
      </w:sdtPr>
      <w:sdtEndPr>
        <w:rPr>
          <w:rFonts w:asciiTheme="minorHAnsi" w:eastAsiaTheme="minorHAnsi" w:hAnsiTheme="minorHAnsi" w:cstheme="minorBidi"/>
          <w:noProof/>
          <w:color w:val="auto"/>
          <w:kern w:val="2"/>
          <w:sz w:val="24"/>
          <w:szCs w:val="24"/>
          <w:lang w:val="en-AU"/>
          <w14:ligatures w14:val="standardContextual"/>
        </w:rPr>
      </w:sdtEndPr>
      <w:sdtContent>
        <w:p w14:paraId="7A35D9FA" w14:textId="18B8EEA0" w:rsidR="00553573" w:rsidRDefault="00553573">
          <w:pPr>
            <w:pStyle w:val="TOCHeading"/>
          </w:pPr>
          <w:r>
            <w:t>Table of Contents</w:t>
          </w:r>
        </w:p>
        <w:p w14:paraId="29A1AAA4" w14:textId="557729D9" w:rsidR="00553573" w:rsidRDefault="00553573">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51475394" w:history="1">
            <w:r w:rsidRPr="0006501A">
              <w:rPr>
                <w:rStyle w:val="Hyperlink"/>
                <w:noProof/>
              </w:rPr>
              <w:t>Data Analysis Report</w:t>
            </w:r>
            <w:r>
              <w:rPr>
                <w:noProof/>
                <w:webHidden/>
              </w:rPr>
              <w:tab/>
            </w:r>
            <w:r>
              <w:rPr>
                <w:noProof/>
                <w:webHidden/>
              </w:rPr>
              <w:fldChar w:fldCharType="begin"/>
            </w:r>
            <w:r>
              <w:rPr>
                <w:noProof/>
                <w:webHidden/>
              </w:rPr>
              <w:instrText xml:space="preserve"> PAGEREF _Toc151475394 \h </w:instrText>
            </w:r>
            <w:r>
              <w:rPr>
                <w:noProof/>
                <w:webHidden/>
              </w:rPr>
            </w:r>
            <w:r>
              <w:rPr>
                <w:noProof/>
                <w:webHidden/>
              </w:rPr>
              <w:fldChar w:fldCharType="separate"/>
            </w:r>
            <w:r>
              <w:rPr>
                <w:noProof/>
                <w:webHidden/>
              </w:rPr>
              <w:t>1</w:t>
            </w:r>
            <w:r>
              <w:rPr>
                <w:noProof/>
                <w:webHidden/>
              </w:rPr>
              <w:fldChar w:fldCharType="end"/>
            </w:r>
          </w:hyperlink>
        </w:p>
        <w:p w14:paraId="3A1C236E" w14:textId="4F57D01D" w:rsidR="00553573" w:rsidRDefault="00553573">
          <w:pPr>
            <w:pStyle w:val="TOC2"/>
            <w:tabs>
              <w:tab w:val="right" w:leader="dot" w:pos="9016"/>
            </w:tabs>
            <w:rPr>
              <w:noProof/>
            </w:rPr>
          </w:pPr>
          <w:hyperlink w:anchor="_Toc151475395" w:history="1">
            <w:r w:rsidRPr="0006501A">
              <w:rPr>
                <w:rStyle w:val="Hyperlink"/>
                <w:noProof/>
              </w:rPr>
              <w:t>Conclusion 1</w:t>
            </w:r>
            <w:r>
              <w:rPr>
                <w:noProof/>
                <w:webHidden/>
              </w:rPr>
              <w:tab/>
            </w:r>
            <w:r>
              <w:rPr>
                <w:noProof/>
                <w:webHidden/>
              </w:rPr>
              <w:fldChar w:fldCharType="begin"/>
            </w:r>
            <w:r>
              <w:rPr>
                <w:noProof/>
                <w:webHidden/>
              </w:rPr>
              <w:instrText xml:space="preserve"> PAGEREF _Toc151475395 \h </w:instrText>
            </w:r>
            <w:r>
              <w:rPr>
                <w:noProof/>
                <w:webHidden/>
              </w:rPr>
            </w:r>
            <w:r>
              <w:rPr>
                <w:noProof/>
                <w:webHidden/>
              </w:rPr>
              <w:fldChar w:fldCharType="separate"/>
            </w:r>
            <w:r>
              <w:rPr>
                <w:noProof/>
                <w:webHidden/>
              </w:rPr>
              <w:t>1</w:t>
            </w:r>
            <w:r>
              <w:rPr>
                <w:noProof/>
                <w:webHidden/>
              </w:rPr>
              <w:fldChar w:fldCharType="end"/>
            </w:r>
          </w:hyperlink>
        </w:p>
        <w:p w14:paraId="6488023C" w14:textId="7872DF38" w:rsidR="00553573" w:rsidRDefault="00553573">
          <w:pPr>
            <w:pStyle w:val="TOC2"/>
            <w:tabs>
              <w:tab w:val="right" w:leader="dot" w:pos="9016"/>
            </w:tabs>
            <w:rPr>
              <w:noProof/>
            </w:rPr>
          </w:pPr>
          <w:hyperlink w:anchor="_Toc151475396" w:history="1">
            <w:r w:rsidRPr="0006501A">
              <w:rPr>
                <w:rStyle w:val="Hyperlink"/>
                <w:noProof/>
              </w:rPr>
              <w:t>Conclusion 2</w:t>
            </w:r>
            <w:r>
              <w:rPr>
                <w:noProof/>
                <w:webHidden/>
              </w:rPr>
              <w:tab/>
            </w:r>
            <w:r>
              <w:rPr>
                <w:noProof/>
                <w:webHidden/>
              </w:rPr>
              <w:fldChar w:fldCharType="begin"/>
            </w:r>
            <w:r>
              <w:rPr>
                <w:noProof/>
                <w:webHidden/>
              </w:rPr>
              <w:instrText xml:space="preserve"> PAGEREF _Toc151475396 \h </w:instrText>
            </w:r>
            <w:r>
              <w:rPr>
                <w:noProof/>
                <w:webHidden/>
              </w:rPr>
            </w:r>
            <w:r>
              <w:rPr>
                <w:noProof/>
                <w:webHidden/>
              </w:rPr>
              <w:fldChar w:fldCharType="separate"/>
            </w:r>
            <w:r>
              <w:rPr>
                <w:noProof/>
                <w:webHidden/>
              </w:rPr>
              <w:t>1</w:t>
            </w:r>
            <w:r>
              <w:rPr>
                <w:noProof/>
                <w:webHidden/>
              </w:rPr>
              <w:fldChar w:fldCharType="end"/>
            </w:r>
          </w:hyperlink>
        </w:p>
        <w:p w14:paraId="50CA9861" w14:textId="6B83E8C4" w:rsidR="00553573" w:rsidRDefault="00553573">
          <w:pPr>
            <w:pStyle w:val="TOC2"/>
            <w:tabs>
              <w:tab w:val="right" w:leader="dot" w:pos="9016"/>
            </w:tabs>
            <w:rPr>
              <w:noProof/>
            </w:rPr>
          </w:pPr>
          <w:hyperlink w:anchor="_Toc151475397" w:history="1">
            <w:r w:rsidRPr="0006501A">
              <w:rPr>
                <w:rStyle w:val="Hyperlink"/>
                <w:noProof/>
              </w:rPr>
              <w:t>Conclusion 3</w:t>
            </w:r>
            <w:r>
              <w:rPr>
                <w:noProof/>
                <w:webHidden/>
              </w:rPr>
              <w:tab/>
            </w:r>
            <w:r>
              <w:rPr>
                <w:noProof/>
                <w:webHidden/>
              </w:rPr>
              <w:fldChar w:fldCharType="begin"/>
            </w:r>
            <w:r>
              <w:rPr>
                <w:noProof/>
                <w:webHidden/>
              </w:rPr>
              <w:instrText xml:space="preserve"> PAGEREF _Toc151475397 \h </w:instrText>
            </w:r>
            <w:r>
              <w:rPr>
                <w:noProof/>
                <w:webHidden/>
              </w:rPr>
            </w:r>
            <w:r>
              <w:rPr>
                <w:noProof/>
                <w:webHidden/>
              </w:rPr>
              <w:fldChar w:fldCharType="separate"/>
            </w:r>
            <w:r>
              <w:rPr>
                <w:noProof/>
                <w:webHidden/>
              </w:rPr>
              <w:t>1</w:t>
            </w:r>
            <w:r>
              <w:rPr>
                <w:noProof/>
                <w:webHidden/>
              </w:rPr>
              <w:fldChar w:fldCharType="end"/>
            </w:r>
          </w:hyperlink>
        </w:p>
        <w:p w14:paraId="0744A040" w14:textId="517F908B" w:rsidR="00553573" w:rsidRDefault="00553573">
          <w:pPr>
            <w:pStyle w:val="TOC1"/>
            <w:tabs>
              <w:tab w:val="right" w:leader="dot" w:pos="9016"/>
            </w:tabs>
            <w:rPr>
              <w:noProof/>
            </w:rPr>
          </w:pPr>
          <w:hyperlink w:anchor="_Toc151475398" w:history="1">
            <w:r w:rsidRPr="0006501A">
              <w:rPr>
                <w:rStyle w:val="Hyperlink"/>
                <w:noProof/>
              </w:rPr>
              <w:t>Limitation</w:t>
            </w:r>
            <w:r>
              <w:rPr>
                <w:noProof/>
                <w:webHidden/>
              </w:rPr>
              <w:tab/>
            </w:r>
            <w:r>
              <w:rPr>
                <w:noProof/>
                <w:webHidden/>
              </w:rPr>
              <w:fldChar w:fldCharType="begin"/>
            </w:r>
            <w:r>
              <w:rPr>
                <w:noProof/>
                <w:webHidden/>
              </w:rPr>
              <w:instrText xml:space="preserve"> PAGEREF _Toc151475398 \h </w:instrText>
            </w:r>
            <w:r>
              <w:rPr>
                <w:noProof/>
                <w:webHidden/>
              </w:rPr>
            </w:r>
            <w:r>
              <w:rPr>
                <w:noProof/>
                <w:webHidden/>
              </w:rPr>
              <w:fldChar w:fldCharType="separate"/>
            </w:r>
            <w:r>
              <w:rPr>
                <w:noProof/>
                <w:webHidden/>
              </w:rPr>
              <w:t>2</w:t>
            </w:r>
            <w:r>
              <w:rPr>
                <w:noProof/>
                <w:webHidden/>
              </w:rPr>
              <w:fldChar w:fldCharType="end"/>
            </w:r>
          </w:hyperlink>
        </w:p>
        <w:p w14:paraId="6EC47703" w14:textId="5E579726" w:rsidR="00553573" w:rsidRDefault="00553573">
          <w:pPr>
            <w:pStyle w:val="TOC1"/>
            <w:tabs>
              <w:tab w:val="right" w:leader="dot" w:pos="9016"/>
            </w:tabs>
            <w:rPr>
              <w:noProof/>
            </w:rPr>
          </w:pPr>
          <w:hyperlink w:anchor="_Toc151475399" w:history="1">
            <w:r w:rsidRPr="0006501A">
              <w:rPr>
                <w:rStyle w:val="Hyperlink"/>
                <w:noProof/>
              </w:rPr>
              <w:t>Statistical Analysis</w:t>
            </w:r>
            <w:r>
              <w:rPr>
                <w:noProof/>
                <w:webHidden/>
              </w:rPr>
              <w:tab/>
            </w:r>
            <w:r>
              <w:rPr>
                <w:noProof/>
                <w:webHidden/>
              </w:rPr>
              <w:fldChar w:fldCharType="begin"/>
            </w:r>
            <w:r>
              <w:rPr>
                <w:noProof/>
                <w:webHidden/>
              </w:rPr>
              <w:instrText xml:space="preserve"> PAGEREF _Toc151475399 \h </w:instrText>
            </w:r>
            <w:r>
              <w:rPr>
                <w:noProof/>
                <w:webHidden/>
              </w:rPr>
            </w:r>
            <w:r>
              <w:rPr>
                <w:noProof/>
                <w:webHidden/>
              </w:rPr>
              <w:fldChar w:fldCharType="separate"/>
            </w:r>
            <w:r>
              <w:rPr>
                <w:noProof/>
                <w:webHidden/>
              </w:rPr>
              <w:t>2</w:t>
            </w:r>
            <w:r>
              <w:rPr>
                <w:noProof/>
                <w:webHidden/>
              </w:rPr>
              <w:fldChar w:fldCharType="end"/>
            </w:r>
          </w:hyperlink>
        </w:p>
        <w:p w14:paraId="7EF849D9" w14:textId="614E6D03" w:rsidR="00553573" w:rsidRDefault="00553573">
          <w:r>
            <w:rPr>
              <w:b/>
              <w:bCs/>
              <w:noProof/>
            </w:rPr>
            <w:fldChar w:fldCharType="end"/>
          </w:r>
        </w:p>
      </w:sdtContent>
    </w:sdt>
    <w:p w14:paraId="5EF2F136" w14:textId="291C810B" w:rsidR="00553573" w:rsidRDefault="00553573" w:rsidP="00F17004">
      <w:pPr>
        <w:pStyle w:val="Heading1"/>
      </w:pPr>
      <w:r>
        <w:br w:type="page"/>
      </w:r>
    </w:p>
    <w:p w14:paraId="08A2C350" w14:textId="6EF859BB" w:rsidR="0086480E" w:rsidRPr="00553573" w:rsidRDefault="0086480E" w:rsidP="00F17004">
      <w:pPr>
        <w:pStyle w:val="Heading1"/>
        <w:rPr>
          <w:b/>
          <w:bCs/>
        </w:rPr>
      </w:pPr>
      <w:bookmarkStart w:id="0" w:name="_Toc151475394"/>
      <w:r w:rsidRPr="00553573">
        <w:rPr>
          <w:b/>
          <w:bCs/>
        </w:rPr>
        <w:lastRenderedPageBreak/>
        <w:t>Data Analysis Report</w:t>
      </w:r>
      <w:bookmarkEnd w:id="0"/>
    </w:p>
    <w:p w14:paraId="2A5DFEE3" w14:textId="6BFE6FEF" w:rsidR="00F17004" w:rsidRPr="00553573" w:rsidRDefault="00F17004" w:rsidP="00F17004">
      <w:pPr>
        <w:pStyle w:val="Heading2"/>
        <w:rPr>
          <w:b/>
          <w:bCs/>
        </w:rPr>
      </w:pPr>
      <w:bookmarkStart w:id="1" w:name="_Toc151475395"/>
      <w:r w:rsidRPr="00553573">
        <w:rPr>
          <w:b/>
          <w:bCs/>
        </w:rPr>
        <w:t>Conclusion 1</w:t>
      </w:r>
      <w:bookmarkEnd w:id="1"/>
    </w:p>
    <w:p w14:paraId="649D9E76" w14:textId="43B0BC4E" w:rsidR="0098707E" w:rsidRDefault="0098707E" w:rsidP="0086480E">
      <w:pPr>
        <w:spacing w:before="240" w:line="360" w:lineRule="auto"/>
        <w:jc w:val="both"/>
      </w:pPr>
      <w:r>
        <w:t>D</w:t>
      </w:r>
      <w:r w:rsidR="00EB0283">
        <w:t>ata analysis</w:t>
      </w:r>
      <w:r w:rsidR="0086480E">
        <w:t xml:space="preserve"> in Fig.1</w:t>
      </w:r>
      <w:r w:rsidR="00EB0283">
        <w:t xml:space="preserve"> is clearly depicting that total 1000 </w:t>
      </w:r>
      <w:r w:rsidR="00300F06">
        <w:t>attempts were made</w:t>
      </w:r>
      <w:r w:rsidR="00EB0283">
        <w:t xml:space="preserve"> </w:t>
      </w:r>
      <w:r w:rsidR="00300F06">
        <w:t xml:space="preserve">by </w:t>
      </w:r>
      <w:r w:rsidR="000B3FE7">
        <w:t>different</w:t>
      </w:r>
      <w:r w:rsidR="00300F06">
        <w:t xml:space="preserve"> categories </w:t>
      </w:r>
      <w:r w:rsidR="00EB0283">
        <w:t xml:space="preserve">to launch their products </w:t>
      </w:r>
      <w:r w:rsidR="00300F06">
        <w:t xml:space="preserve">on crowdfunding platforms. </w:t>
      </w:r>
      <w:r w:rsidR="000B3FE7">
        <w:t>In all attempts</w:t>
      </w:r>
      <w:r w:rsidR="00300F06">
        <w:t xml:space="preserve"> </w:t>
      </w:r>
      <w:r w:rsidR="000B3FE7">
        <w:t>564 were</w:t>
      </w:r>
      <w:r w:rsidR="00300F06">
        <w:t xml:space="preserve"> successful and 365 were failed in </w:t>
      </w:r>
      <w:r w:rsidR="000B3FE7">
        <w:t>launching the products</w:t>
      </w:r>
      <w:r>
        <w:t xml:space="preserve"> with a success rate of 64%</w:t>
      </w:r>
      <w:r w:rsidR="00300F06">
        <w:t>.</w:t>
      </w:r>
      <w:r w:rsidR="00EB0283">
        <w:t xml:space="preserve"> </w:t>
      </w:r>
      <w:r w:rsidR="00300F06">
        <w:t xml:space="preserve">Among all categories </w:t>
      </w:r>
      <w:r>
        <w:t>“</w:t>
      </w:r>
      <w:r w:rsidRPr="0098707E">
        <w:t>T</w:t>
      </w:r>
      <w:r w:rsidR="00300F06" w:rsidRPr="0098707E">
        <w:t>heatre</w:t>
      </w:r>
      <w:r>
        <w:t>”</w:t>
      </w:r>
      <w:r w:rsidR="00300F06" w:rsidRPr="0098707E">
        <w:t xml:space="preserve"> made maximum</w:t>
      </w:r>
      <w:r w:rsidR="00300F06">
        <w:t xml:space="preserve"> attempts i.e. 344 (successful-187, failed -132) followed by </w:t>
      </w:r>
      <w:r>
        <w:t>“</w:t>
      </w:r>
      <w:r w:rsidR="00300F06">
        <w:t>film &amp; video</w:t>
      </w:r>
      <w:r>
        <w:t>”</w:t>
      </w:r>
      <w:r w:rsidR="00300F06">
        <w:t xml:space="preserve"> </w:t>
      </w:r>
      <w:r w:rsidR="000B3FE7">
        <w:t>attempt (Total</w:t>
      </w:r>
      <w:r w:rsidR="00300F06">
        <w:t xml:space="preserve"> 178</w:t>
      </w:r>
      <w:r w:rsidR="000B3FE7">
        <w:t>, successful-102, failed-60</w:t>
      </w:r>
      <w:r w:rsidR="00300F06">
        <w:t xml:space="preserve">), and </w:t>
      </w:r>
      <w:r>
        <w:t>“M</w:t>
      </w:r>
      <w:r w:rsidR="00300F06">
        <w:t>usic</w:t>
      </w:r>
      <w:r>
        <w:t>”</w:t>
      </w:r>
      <w:r w:rsidR="00300F06">
        <w:t xml:space="preserve"> (</w:t>
      </w:r>
      <w:r w:rsidR="000B3FE7">
        <w:t xml:space="preserve">Total </w:t>
      </w:r>
      <w:r w:rsidR="00300F06">
        <w:t>attempts</w:t>
      </w:r>
      <w:r w:rsidR="000B3FE7">
        <w:t xml:space="preserve"> 1</w:t>
      </w:r>
      <w:r w:rsidR="00300F06">
        <w:t>75</w:t>
      </w:r>
      <w:r w:rsidR="000B3FE7">
        <w:t>, successful-99, and failed-66</w:t>
      </w:r>
      <w:r w:rsidR="00300F06">
        <w:t xml:space="preserve">). </w:t>
      </w:r>
      <w:r w:rsidR="000B3FE7">
        <w:t xml:space="preserve">It is important to note that minimum numbers </w:t>
      </w:r>
      <w:r>
        <w:t>of attempts were made by “Journalism” (Total 4) with a 100% success rate.</w:t>
      </w:r>
    </w:p>
    <w:p w14:paraId="2E0F37B9" w14:textId="11454843" w:rsidR="00F17004" w:rsidRPr="00553573" w:rsidRDefault="00F17004" w:rsidP="00F17004">
      <w:pPr>
        <w:pStyle w:val="Heading2"/>
        <w:rPr>
          <w:b/>
          <w:bCs/>
        </w:rPr>
      </w:pPr>
      <w:bookmarkStart w:id="2" w:name="_Toc151475396"/>
      <w:r w:rsidRPr="00553573">
        <w:rPr>
          <w:b/>
          <w:bCs/>
        </w:rPr>
        <w:t>Conclusion 2</w:t>
      </w:r>
      <w:bookmarkEnd w:id="2"/>
    </w:p>
    <w:p w14:paraId="72D66C28" w14:textId="27003E08" w:rsidR="0086480E" w:rsidRDefault="0098707E" w:rsidP="0086480E">
      <w:pPr>
        <w:spacing w:before="240" w:line="360" w:lineRule="auto"/>
        <w:jc w:val="both"/>
      </w:pPr>
      <w:r>
        <w:t>In sub-categories total 1000 attempts were made with 565 successful and 364 failed attempts</w:t>
      </w:r>
      <w:r w:rsidR="00005A56">
        <w:t xml:space="preserve">. </w:t>
      </w:r>
      <w:r w:rsidR="0086480E">
        <w:t>As per Fig 2. All s</w:t>
      </w:r>
      <w:r w:rsidR="00005A56">
        <w:t xml:space="preserve">ubcategories </w:t>
      </w:r>
      <w:r w:rsidR="0086480E">
        <w:t>were</w:t>
      </w:r>
      <w:r w:rsidR="00005A56">
        <w:t xml:space="preserve"> having a success rate of 64.4%. Highest attempts (total-344, successful-187, failed-132) were made by “Plays”, followed by “Rock” (Total-344, successful-187, failed-132), and “Documentary” (Total-60, successful-34, failed-21). Minimum attempts in sub-category were made by “World music” (3), “Audio” (4), and</w:t>
      </w:r>
      <w:r w:rsidR="0086480E">
        <w:t xml:space="preserve"> “Metal” </w:t>
      </w:r>
      <w:r w:rsidR="0086480E">
        <w:br/>
        <w:t>(7).</w:t>
      </w:r>
    </w:p>
    <w:p w14:paraId="40693055" w14:textId="52705B92" w:rsidR="00F17004" w:rsidRPr="00553573" w:rsidRDefault="00F17004" w:rsidP="00F17004">
      <w:pPr>
        <w:pStyle w:val="Heading2"/>
        <w:rPr>
          <w:b/>
          <w:bCs/>
        </w:rPr>
      </w:pPr>
      <w:bookmarkStart w:id="3" w:name="_Toc151475397"/>
      <w:r w:rsidRPr="00553573">
        <w:rPr>
          <w:b/>
          <w:bCs/>
        </w:rPr>
        <w:t>Conclusion 3</w:t>
      </w:r>
      <w:bookmarkEnd w:id="3"/>
    </w:p>
    <w:p w14:paraId="12C0898C" w14:textId="26A07441" w:rsidR="0086480E" w:rsidRDefault="00E6208D" w:rsidP="0086480E">
      <w:pPr>
        <w:spacing w:before="240" w:line="360" w:lineRule="auto"/>
        <w:jc w:val="both"/>
      </w:pPr>
      <w:r>
        <w:t>Total 986 campaigns were run from J</w:t>
      </w:r>
      <w:r w:rsidR="00CF31A9">
        <w:t xml:space="preserve">an to Dec with 565 successful and 364 failed product campaigns. </w:t>
      </w:r>
      <w:r w:rsidR="0086480E">
        <w:t xml:space="preserve">Product launch campaign trend was depicted highest </w:t>
      </w:r>
      <w:r>
        <w:t xml:space="preserve">(93) </w:t>
      </w:r>
      <w:r w:rsidR="0086480E">
        <w:t xml:space="preserve">for the parent category in the month of </w:t>
      </w:r>
      <w:r>
        <w:t>“July” whereas lowest number (73) of campaigns were run in the month of “September”. “July” has shown the highest (58) number of successful campaigns, whereas, “Jan” has shown the highest number of failed campaigns.</w:t>
      </w:r>
      <w:r w:rsidR="00CF31A9">
        <w:t xml:space="preserve"> As per the pivotal data maximum numbers of total campaign attempts (107) were made in the year 2010 and 2019</w:t>
      </w:r>
      <w:r w:rsidR="00F17004">
        <w:t>.</w:t>
      </w:r>
    </w:p>
    <w:p w14:paraId="084DC5CD" w14:textId="519258B3" w:rsidR="00754003" w:rsidRDefault="00754003" w:rsidP="0086480E">
      <w:pPr>
        <w:spacing w:before="240" w:line="360" w:lineRule="auto"/>
        <w:jc w:val="both"/>
      </w:pPr>
      <w:r>
        <w:t>Goal range between 15000to 24999 have the highest success rate of 100%, whereas goal range between 10000 to 14999 and greater than 50000 is having the highest failure rate. Maximum numbers of projects were cancelled in the goal range of “greater than 50000 i.e. 9%.</w:t>
      </w:r>
    </w:p>
    <w:p w14:paraId="557FD55F" w14:textId="26F17D24" w:rsidR="00754003" w:rsidRDefault="00754003" w:rsidP="00754003">
      <w:pPr>
        <w:pStyle w:val="Heading1"/>
      </w:pPr>
      <w:bookmarkStart w:id="4" w:name="_Toc151475398"/>
      <w:r>
        <w:lastRenderedPageBreak/>
        <w:t>Limitation</w:t>
      </w:r>
      <w:bookmarkEnd w:id="4"/>
    </w:p>
    <w:p w14:paraId="43BB0D22" w14:textId="55F92F21" w:rsidR="00754003" w:rsidRDefault="00754003" w:rsidP="00003665">
      <w:pPr>
        <w:spacing w:before="240" w:line="360" w:lineRule="auto"/>
        <w:jc w:val="both"/>
      </w:pPr>
      <w:r>
        <w:t xml:space="preserve">Major limitation of the data set is that </w:t>
      </w:r>
      <w:r w:rsidR="00003665">
        <w:t xml:space="preserve">it is limited to monitory, and attempts count depiction of campaign’s success and failure. </w:t>
      </w:r>
      <w:r>
        <w:t xml:space="preserve">we don’t know </w:t>
      </w:r>
      <w:r w:rsidR="00003665">
        <w:t xml:space="preserve">what </w:t>
      </w:r>
      <w:r w:rsidR="00553573">
        <w:t xml:space="preserve">other </w:t>
      </w:r>
      <w:r w:rsidR="00003665">
        <w:t>factors</w:t>
      </w:r>
      <w:r>
        <w:t xml:space="preserve"> </w:t>
      </w:r>
      <w:r w:rsidR="00003665">
        <w:t xml:space="preserve">were </w:t>
      </w:r>
      <w:r>
        <w:t xml:space="preserve">responsible for the failure and successful of any campaign. For example, if number of factors such as length of the campaigns, video content, number of campaigns </w:t>
      </w:r>
      <w:r w:rsidR="00003665">
        <w:t>involved</w:t>
      </w:r>
      <w:r>
        <w:t xml:space="preserve"> celebrities in promoting the product</w:t>
      </w:r>
      <w:r w:rsidR="00003665">
        <w:t xml:space="preserve"> launch, duration&amp; consistency of campaign, campaign format like linguistic, visual or textual and similar other drivers would have known, we could have analysed the exact reason of success and failure of any campaigns in the given data.</w:t>
      </w:r>
      <w:r w:rsidR="00720307">
        <w:t xml:space="preserve"> Another limitation I have noted is inconsistency in data populated on work sheet.</w:t>
      </w:r>
    </w:p>
    <w:p w14:paraId="1F3EBD83" w14:textId="44F90DBA" w:rsidR="00C31123" w:rsidRDefault="00E960DE" w:rsidP="00003665">
      <w:pPr>
        <w:spacing w:before="240" w:line="360" w:lineRule="auto"/>
        <w:jc w:val="both"/>
      </w:pPr>
      <w:r>
        <w:t>We could have use pie-graphs to show the percentage of successful, failed, and cancelled campaigns.</w:t>
      </w:r>
    </w:p>
    <w:p w14:paraId="3C12085F" w14:textId="36C86293" w:rsidR="00C31123" w:rsidRDefault="00C31123" w:rsidP="00C31123">
      <w:pPr>
        <w:pStyle w:val="Heading1"/>
      </w:pPr>
      <w:bookmarkStart w:id="5" w:name="_Toc151475399"/>
      <w:r>
        <w:t>Statistical Analysis</w:t>
      </w:r>
      <w:bookmarkEnd w:id="5"/>
    </w:p>
    <w:p w14:paraId="37215C53" w14:textId="763BCB6F" w:rsidR="00C31123" w:rsidRPr="00C31123" w:rsidRDefault="00553573" w:rsidP="00553573">
      <w:pPr>
        <w:spacing w:before="240" w:line="360" w:lineRule="auto"/>
      </w:pPr>
      <w:r>
        <w:t xml:space="preserve">Average of successful backers count was depicted 851 compared to unsuccessful counts which was reported as 586. Additionally, 201 is median value reported for successful backers count compared to unsuccessful backer count which is 115. Furthermore, min and max value for successful backers count is 16 and 7295, whereas for unsuccessful total attempts it is 0, and 6080 respectively. Consequently, variance and Standard deviation for successful backers count is 1603374 and 1266 respectively, whereas, for unsuccessful backers count it is 921575 and 960 respectively. </w:t>
      </w:r>
    </w:p>
    <w:p w14:paraId="5060FD12" w14:textId="77777777" w:rsidR="000B3FE7" w:rsidRDefault="000B3FE7" w:rsidP="0086480E">
      <w:pPr>
        <w:spacing w:before="240" w:line="360" w:lineRule="auto"/>
        <w:jc w:val="both"/>
      </w:pPr>
    </w:p>
    <w:p w14:paraId="3833DF04" w14:textId="77777777" w:rsidR="000B3FE7" w:rsidRDefault="000B3FE7" w:rsidP="00005A56">
      <w:pPr>
        <w:jc w:val="both"/>
      </w:pPr>
    </w:p>
    <w:sectPr w:rsidR="000B3FE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DF945" w14:textId="77777777" w:rsidR="00CB6623" w:rsidRDefault="00CB6623" w:rsidP="00720307">
      <w:r>
        <w:separator/>
      </w:r>
    </w:p>
  </w:endnote>
  <w:endnote w:type="continuationSeparator" w:id="0">
    <w:p w14:paraId="53896BFF" w14:textId="77777777" w:rsidR="00CB6623" w:rsidRDefault="00CB6623" w:rsidP="00720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B3E7" w14:textId="416A9A1F" w:rsidR="00720307" w:rsidRDefault="00172DF5" w:rsidP="00172DF5">
    <w:pPr>
      <w:pStyle w:val="Footer"/>
      <w:jc w:val="right"/>
    </w:pPr>
    <w:r>
      <w:t xml:space="preserve">Module 1, Challenge, </w:t>
    </w:r>
    <w:r w:rsidR="00720307">
      <w:t xml:space="preserve">Submitted By: Sunil Kumar Date- </w:t>
    </w:r>
    <w:r>
      <w:t>21/11/23.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1CA19" w14:textId="77777777" w:rsidR="00CB6623" w:rsidRDefault="00CB6623" w:rsidP="00720307">
      <w:r>
        <w:separator/>
      </w:r>
    </w:p>
  </w:footnote>
  <w:footnote w:type="continuationSeparator" w:id="0">
    <w:p w14:paraId="39DF7150" w14:textId="77777777" w:rsidR="00CB6623" w:rsidRDefault="00CB6623" w:rsidP="007203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83"/>
    <w:rsid w:val="00003665"/>
    <w:rsid w:val="00005A56"/>
    <w:rsid w:val="000B3FE7"/>
    <w:rsid w:val="00172DF5"/>
    <w:rsid w:val="00300F06"/>
    <w:rsid w:val="00357A7D"/>
    <w:rsid w:val="00553573"/>
    <w:rsid w:val="00720307"/>
    <w:rsid w:val="00754003"/>
    <w:rsid w:val="0086480E"/>
    <w:rsid w:val="0098707E"/>
    <w:rsid w:val="00C31123"/>
    <w:rsid w:val="00CB6623"/>
    <w:rsid w:val="00CF31A9"/>
    <w:rsid w:val="00E6208D"/>
    <w:rsid w:val="00E960DE"/>
    <w:rsid w:val="00EB0283"/>
    <w:rsid w:val="00F170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1BEDE51"/>
  <w15:chartTrackingRefBased/>
  <w15:docId w15:val="{1DF595B7-126E-4845-A8E3-3A42BAC2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0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0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8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8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7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700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53573"/>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53573"/>
    <w:pPr>
      <w:spacing w:before="120"/>
    </w:pPr>
    <w:rPr>
      <w:rFonts w:cstheme="minorHAnsi"/>
      <w:b/>
      <w:bCs/>
      <w:i/>
      <w:iCs/>
    </w:rPr>
  </w:style>
  <w:style w:type="paragraph" w:styleId="TOC2">
    <w:name w:val="toc 2"/>
    <w:basedOn w:val="Normal"/>
    <w:next w:val="Normal"/>
    <w:autoRedefine/>
    <w:uiPriority w:val="39"/>
    <w:unhideWhenUsed/>
    <w:rsid w:val="00553573"/>
    <w:pPr>
      <w:spacing w:before="120"/>
      <w:ind w:left="240"/>
    </w:pPr>
    <w:rPr>
      <w:rFonts w:cstheme="minorHAnsi"/>
      <w:b/>
      <w:bCs/>
      <w:sz w:val="22"/>
      <w:szCs w:val="22"/>
    </w:rPr>
  </w:style>
  <w:style w:type="character" w:styleId="Hyperlink">
    <w:name w:val="Hyperlink"/>
    <w:basedOn w:val="DefaultParagraphFont"/>
    <w:uiPriority w:val="99"/>
    <w:unhideWhenUsed/>
    <w:rsid w:val="00553573"/>
    <w:rPr>
      <w:color w:val="0563C1" w:themeColor="hyperlink"/>
      <w:u w:val="single"/>
    </w:rPr>
  </w:style>
  <w:style w:type="paragraph" w:styleId="TOC3">
    <w:name w:val="toc 3"/>
    <w:basedOn w:val="Normal"/>
    <w:next w:val="Normal"/>
    <w:autoRedefine/>
    <w:uiPriority w:val="39"/>
    <w:semiHidden/>
    <w:unhideWhenUsed/>
    <w:rsid w:val="00553573"/>
    <w:pPr>
      <w:ind w:left="480"/>
    </w:pPr>
    <w:rPr>
      <w:rFonts w:cstheme="minorHAnsi"/>
      <w:sz w:val="20"/>
      <w:szCs w:val="20"/>
    </w:rPr>
  </w:style>
  <w:style w:type="paragraph" w:styleId="TOC4">
    <w:name w:val="toc 4"/>
    <w:basedOn w:val="Normal"/>
    <w:next w:val="Normal"/>
    <w:autoRedefine/>
    <w:uiPriority w:val="39"/>
    <w:semiHidden/>
    <w:unhideWhenUsed/>
    <w:rsid w:val="00553573"/>
    <w:pPr>
      <w:ind w:left="720"/>
    </w:pPr>
    <w:rPr>
      <w:rFonts w:cstheme="minorHAnsi"/>
      <w:sz w:val="20"/>
      <w:szCs w:val="20"/>
    </w:rPr>
  </w:style>
  <w:style w:type="paragraph" w:styleId="TOC5">
    <w:name w:val="toc 5"/>
    <w:basedOn w:val="Normal"/>
    <w:next w:val="Normal"/>
    <w:autoRedefine/>
    <w:uiPriority w:val="39"/>
    <w:semiHidden/>
    <w:unhideWhenUsed/>
    <w:rsid w:val="00553573"/>
    <w:pPr>
      <w:ind w:left="960"/>
    </w:pPr>
    <w:rPr>
      <w:rFonts w:cstheme="minorHAnsi"/>
      <w:sz w:val="20"/>
      <w:szCs w:val="20"/>
    </w:rPr>
  </w:style>
  <w:style w:type="paragraph" w:styleId="TOC6">
    <w:name w:val="toc 6"/>
    <w:basedOn w:val="Normal"/>
    <w:next w:val="Normal"/>
    <w:autoRedefine/>
    <w:uiPriority w:val="39"/>
    <w:semiHidden/>
    <w:unhideWhenUsed/>
    <w:rsid w:val="00553573"/>
    <w:pPr>
      <w:ind w:left="1200"/>
    </w:pPr>
    <w:rPr>
      <w:rFonts w:cstheme="minorHAnsi"/>
      <w:sz w:val="20"/>
      <w:szCs w:val="20"/>
    </w:rPr>
  </w:style>
  <w:style w:type="paragraph" w:styleId="TOC7">
    <w:name w:val="toc 7"/>
    <w:basedOn w:val="Normal"/>
    <w:next w:val="Normal"/>
    <w:autoRedefine/>
    <w:uiPriority w:val="39"/>
    <w:semiHidden/>
    <w:unhideWhenUsed/>
    <w:rsid w:val="00553573"/>
    <w:pPr>
      <w:ind w:left="1440"/>
    </w:pPr>
    <w:rPr>
      <w:rFonts w:cstheme="minorHAnsi"/>
      <w:sz w:val="20"/>
      <w:szCs w:val="20"/>
    </w:rPr>
  </w:style>
  <w:style w:type="paragraph" w:styleId="TOC8">
    <w:name w:val="toc 8"/>
    <w:basedOn w:val="Normal"/>
    <w:next w:val="Normal"/>
    <w:autoRedefine/>
    <w:uiPriority w:val="39"/>
    <w:semiHidden/>
    <w:unhideWhenUsed/>
    <w:rsid w:val="00553573"/>
    <w:pPr>
      <w:ind w:left="1680"/>
    </w:pPr>
    <w:rPr>
      <w:rFonts w:cstheme="minorHAnsi"/>
      <w:sz w:val="20"/>
      <w:szCs w:val="20"/>
    </w:rPr>
  </w:style>
  <w:style w:type="paragraph" w:styleId="TOC9">
    <w:name w:val="toc 9"/>
    <w:basedOn w:val="Normal"/>
    <w:next w:val="Normal"/>
    <w:autoRedefine/>
    <w:uiPriority w:val="39"/>
    <w:semiHidden/>
    <w:unhideWhenUsed/>
    <w:rsid w:val="00553573"/>
    <w:pPr>
      <w:ind w:left="1920"/>
    </w:pPr>
    <w:rPr>
      <w:rFonts w:cstheme="minorHAnsi"/>
      <w:sz w:val="20"/>
      <w:szCs w:val="20"/>
    </w:rPr>
  </w:style>
  <w:style w:type="paragraph" w:styleId="Header">
    <w:name w:val="header"/>
    <w:basedOn w:val="Normal"/>
    <w:link w:val="HeaderChar"/>
    <w:uiPriority w:val="99"/>
    <w:unhideWhenUsed/>
    <w:rsid w:val="00720307"/>
    <w:pPr>
      <w:tabs>
        <w:tab w:val="center" w:pos="4513"/>
        <w:tab w:val="right" w:pos="9026"/>
      </w:tabs>
    </w:pPr>
  </w:style>
  <w:style w:type="character" w:customStyle="1" w:styleId="HeaderChar">
    <w:name w:val="Header Char"/>
    <w:basedOn w:val="DefaultParagraphFont"/>
    <w:link w:val="Header"/>
    <w:uiPriority w:val="99"/>
    <w:rsid w:val="00720307"/>
  </w:style>
  <w:style w:type="paragraph" w:styleId="Footer">
    <w:name w:val="footer"/>
    <w:basedOn w:val="Normal"/>
    <w:link w:val="FooterChar"/>
    <w:uiPriority w:val="99"/>
    <w:unhideWhenUsed/>
    <w:rsid w:val="00720307"/>
    <w:pPr>
      <w:tabs>
        <w:tab w:val="center" w:pos="4513"/>
        <w:tab w:val="right" w:pos="9026"/>
      </w:tabs>
    </w:pPr>
  </w:style>
  <w:style w:type="character" w:customStyle="1" w:styleId="FooterChar">
    <w:name w:val="Footer Char"/>
    <w:basedOn w:val="DefaultParagraphFont"/>
    <w:link w:val="Footer"/>
    <w:uiPriority w:val="99"/>
    <w:rsid w:val="0072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357C-1853-4843-818D-8FCF9A10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2</cp:revision>
  <dcterms:created xsi:type="dcterms:W3CDTF">2023-11-21T04:57:00Z</dcterms:created>
  <dcterms:modified xsi:type="dcterms:W3CDTF">2023-11-21T08:37:00Z</dcterms:modified>
</cp:coreProperties>
</file>