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CO2 Assessment 2</w:t>
      </w:r>
    </w:p>
    <w:p>
      <w:r>
        <w:rPr>
          <w:b/>
          <w:sz w:val="24"/>
        </w:rPr>
        <w:t>Sunil Kumar I S</w:t>
        <w:br/>
        <w:t>192324155</w:t>
      </w:r>
    </w:p>
    <w:p>
      <w:r>
        <w:rPr>
          <w:b/>
          <w:sz w:val="26"/>
        </w:rPr>
        <w:t>1. Secure Data Transmission using Block Cipher</w:t>
      </w:r>
    </w:p>
    <w:p>
      <w:pPr>
        <w:pStyle w:val="ListBullet"/>
      </w:pPr>
      <w:r>
        <w:t>A. Explain why this issue occurs.</w:t>
      </w:r>
    </w:p>
    <w:p>
      <w:pPr/>
      <w:r>
        <w:t>ECB encrypts each plaintext block independently using the same key. Identical plaintext blocks produce identical ciphertext blocks, revealing patterns and reducing security.</w:t>
      </w:r>
    </w:p>
    <w:p>
      <w:pPr>
        <w:pStyle w:val="ListBullet"/>
      </w:pPr>
      <w:r>
        <w:t>B. Suggest a more secure block cipher mode and justify your choice.</w:t>
      </w:r>
    </w:p>
    <w:p>
      <w:pPr/>
      <w:r>
        <w:t>CBC (Cipher Block Chaining) mode is more secure because each plaintext block is XORed with the previous ciphertext block and uses an Initialization Vector (IV). This hides patterns and improves confidentiality.</w:t>
      </w:r>
    </w:p>
    <w:p>
      <w:r>
        <w:rPr>
          <w:b/>
          <w:sz w:val="26"/>
        </w:rPr>
        <w:t>2. Choosing an Encryption Algorithm for Banking System</w:t>
      </w:r>
    </w:p>
    <w:p>
      <w:pPr>
        <w:pStyle w:val="ListBullet"/>
      </w:pPr>
      <w:r>
        <w:t>A. Identify the most suitable algorithm.</w:t>
      </w:r>
    </w:p>
    <w:p>
      <w:pPr/>
      <w:r>
        <w:t>Blowfish.</w:t>
      </w:r>
    </w:p>
    <w:p>
      <w:pPr>
        <w:pStyle w:val="ListBullet"/>
      </w:pPr>
      <w:r>
        <w:t>B. Justify your choice.</w:t>
      </w:r>
    </w:p>
    <w:p>
      <w:pPr/>
      <w:r>
        <w:t>Blowfish provides stronger security than DES, is faster than 3-DES, supports variable key sizes (32–448 bits), and offers good performance for banking transactions.</w:t>
      </w:r>
    </w:p>
    <w:p>
      <w:r>
        <w:rPr>
          <w:b/>
          <w:sz w:val="26"/>
        </w:rPr>
        <w:t>3. Key Exchange in an Unsecured Network</w:t>
      </w:r>
    </w:p>
    <w:p>
      <w:pPr>
        <w:pStyle w:val="ListBullet"/>
      </w:pPr>
      <w:r>
        <w:t>A. Explain how the key exchange works.</w:t>
      </w:r>
    </w:p>
    <w:p>
      <w:pPr/>
      <w:r>
        <w:t>Users agree on public values (p and g), generate private keys, exchange public keys, and compute the same shared secret independently without transmitting it.</w:t>
      </w:r>
    </w:p>
    <w:p>
      <w:pPr>
        <w:pStyle w:val="ListBullet"/>
      </w:pPr>
      <w:r>
        <w:t>B. Identify a security threat and solution.</w:t>
      </w:r>
    </w:p>
    <w:p>
      <w:pPr/>
      <w:r>
        <w:t>Threat: Man-in-the-Middle (MITM) attack.</w:t>
        <w:br/>
        <w:t>Solution: Use digital certificates or digital signatures to authenticate users.</w:t>
      </w:r>
    </w:p>
    <w:p>
      <w:r>
        <w:rPr>
          <w:b/>
          <w:sz w:val="26"/>
        </w:rPr>
        <w:t>4. Public Key Cryptography for Email Security</w:t>
      </w:r>
    </w:p>
    <w:p>
      <w:pPr>
        <w:pStyle w:val="ListBullet"/>
      </w:pPr>
      <w:r>
        <w:t>A. Describe RSA encryption and decryption.</w:t>
      </w:r>
    </w:p>
    <w:p>
      <w:pPr/>
      <w:r>
        <w:t>The sender encrypts the email using the receiver's public key. The receiver decrypts it using their private key.</w:t>
      </w:r>
    </w:p>
    <w:p>
      <w:pPr>
        <w:pStyle w:val="ListBullet"/>
      </w:pPr>
      <w:r>
        <w:t>B. Explain key distribution and management.</w:t>
      </w:r>
    </w:p>
    <w:p>
      <w:pPr/>
      <w:r>
        <w:t>Public keys are distributed through Certificate Authorities (CAs), while private keys remain secret. Proper key management ensures secure communication.</w:t>
      </w:r>
    </w:p>
    <w:p>
      <w:r>
        <w:rPr>
          <w:b/>
          <w:sz w:val="26"/>
        </w:rPr>
        <w:t>5. Cryptography for IoT Devices</w:t>
      </w:r>
    </w:p>
    <w:p>
      <w:pPr>
        <w:pStyle w:val="ListBullet"/>
      </w:pPr>
      <w:r>
        <w:t>A. Analyze IoT constraints.</w:t>
      </w:r>
    </w:p>
    <w:p>
      <w:pPr/>
      <w:r>
        <w:t>Limited processing power, memory, battery life, and storage require lightweight cryptography.</w:t>
      </w:r>
    </w:p>
    <w:p>
      <w:pPr>
        <w:pStyle w:val="ListBullet"/>
      </w:pPr>
      <w:r>
        <w:t>B. Recommend a suitable approach.</w:t>
      </w:r>
    </w:p>
    <w:p>
      <w:pPr/>
      <w:r>
        <w:t>Elliptic Curve Cryptography (ECC) is recommended because it provides strong security with smaller keys, lower computation, reduced memory usage, and lower power consumption than RSA.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