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4A8" w:rsidRPr="003C50A8" w:rsidRDefault="003C50A8">
      <w:bookmarkStart w:id="0" w:name="19-1561628560807"/>
      <w:bookmarkEnd w:id="0"/>
      <w:r w:rsidRPr="003C50A8">
        <w:rPr>
          <w:b/>
          <w:color w:val="4F4F4F"/>
          <w:sz w:val="36"/>
        </w:rPr>
        <w:t>软件架构演进</w:t>
      </w:r>
    </w:p>
    <w:p w:rsidR="00CD44A8" w:rsidRPr="003C50A8" w:rsidRDefault="003C50A8">
      <w:bookmarkStart w:id="1" w:name="75-1561628560808"/>
      <w:bookmarkEnd w:id="1"/>
      <w:r w:rsidRPr="003C50A8">
        <w:rPr>
          <w:color w:val="4D4D4D"/>
          <w:sz w:val="24"/>
        </w:rPr>
        <w:t xml:space="preserve">         </w:t>
      </w:r>
      <w:r w:rsidRPr="003C50A8">
        <w:rPr>
          <w:color w:val="4D4D4D"/>
          <w:sz w:val="24"/>
        </w:rPr>
        <w:t>软件架构的发展经历了从单体结构、垂直架构、</w:t>
      </w:r>
      <w:r w:rsidRPr="003C50A8">
        <w:rPr>
          <w:color w:val="4D4D4D"/>
          <w:sz w:val="24"/>
        </w:rPr>
        <w:t>SOA</w:t>
      </w:r>
      <w:r w:rsidRPr="003C50A8">
        <w:rPr>
          <w:color w:val="4D4D4D"/>
          <w:sz w:val="24"/>
        </w:rPr>
        <w:t>架构到</w:t>
      </w:r>
      <w:proofErr w:type="gramStart"/>
      <w:r w:rsidRPr="003C50A8">
        <w:rPr>
          <w:color w:val="4D4D4D"/>
          <w:sz w:val="24"/>
        </w:rPr>
        <w:t>微服务</w:t>
      </w:r>
      <w:proofErr w:type="gramEnd"/>
      <w:r w:rsidRPr="003C50A8">
        <w:rPr>
          <w:color w:val="4D4D4D"/>
          <w:sz w:val="24"/>
        </w:rPr>
        <w:t>架构的过程，</w:t>
      </w:r>
      <w:proofErr w:type="gramStart"/>
      <w:r w:rsidRPr="003C50A8">
        <w:rPr>
          <w:color w:val="4D4D4D"/>
          <w:sz w:val="24"/>
        </w:rPr>
        <w:t>博客里</w:t>
      </w:r>
      <w:proofErr w:type="gramEnd"/>
      <w:r w:rsidRPr="003C50A8">
        <w:rPr>
          <w:color w:val="4D4D4D"/>
          <w:sz w:val="24"/>
        </w:rPr>
        <w:t>写到了这四种架它们的特点以及优缺点分析，个人学习之用，仅供参考！</w:t>
      </w:r>
    </w:p>
    <w:p w:rsidR="00CD44A8" w:rsidRPr="003C50A8" w:rsidRDefault="003C50A8" w:rsidP="00292FC7">
      <w:pPr>
        <w:pStyle w:val="1"/>
      </w:pPr>
      <w:bookmarkStart w:id="2" w:name="53-1561628560812"/>
      <w:bookmarkEnd w:id="2"/>
      <w:r w:rsidRPr="003C50A8">
        <w:t>单体架构</w:t>
      </w:r>
    </w:p>
    <w:p w:rsidR="00CD44A8" w:rsidRPr="003C50A8" w:rsidRDefault="003C50A8">
      <w:pPr>
        <w:jc w:val="center"/>
      </w:pPr>
      <w:bookmarkStart w:id="3" w:name="97-1561628560813"/>
      <w:bookmarkEnd w:id="3"/>
      <w:r w:rsidRPr="003C50A8">
        <w:rPr>
          <w:noProof/>
        </w:rPr>
        <w:drawing>
          <wp:inline distT="0" distB="0" distL="0" distR="0">
            <wp:extent cx="4089400" cy="3088498"/>
            <wp:effectExtent l="0" t="0" r="0" b="0"/>
            <wp:docPr id="1" name="Drawing 0" descr="D77E77AC6A90416389703AA3AB4110B9.png"/>
            <wp:cNvGraphicFramePr/>
            <a:graphic xmlns:a="http://schemas.openxmlformats.org/drawingml/2006/main">
              <a:graphicData uri="http://schemas.openxmlformats.org/drawingml/2006/picture">
                <pic:pic xmlns:pic="http://schemas.openxmlformats.org/drawingml/2006/picture">
                  <pic:nvPicPr>
                    <pic:cNvPr id="0" name="Picture 0" descr="D77E77AC6A90416389703AA3AB4110B9.png"/>
                    <pic:cNvPicPr>
                      <a:picLocks noChangeAspect="1"/>
                    </pic:cNvPicPr>
                  </pic:nvPicPr>
                  <pic:blipFill>
                    <a:blip r:embed="rId5"/>
                    <a:stretch>
                      <a:fillRect/>
                    </a:stretch>
                  </pic:blipFill>
                  <pic:spPr>
                    <a:xfrm>
                      <a:off x="0" y="0"/>
                      <a:ext cx="4089400" cy="3088498"/>
                    </a:xfrm>
                    <a:prstGeom prst="rect">
                      <a:avLst/>
                    </a:prstGeom>
                  </pic:spPr>
                </pic:pic>
              </a:graphicData>
            </a:graphic>
          </wp:inline>
        </w:drawing>
      </w:r>
    </w:p>
    <w:p w:rsidR="00CD44A8" w:rsidRPr="003C50A8" w:rsidRDefault="003C50A8" w:rsidP="003C50A8">
      <w:pPr>
        <w:pStyle w:val="2"/>
        <w:rPr>
          <w:rFonts w:ascii="微软雅黑" w:hAnsi="微软雅黑"/>
        </w:rPr>
      </w:pPr>
      <w:bookmarkStart w:id="4" w:name="13-1561628560813"/>
      <w:bookmarkEnd w:id="4"/>
      <w:r w:rsidRPr="003C50A8">
        <w:rPr>
          <w:rFonts w:ascii="微软雅黑" w:hAnsi="微软雅黑"/>
        </w:rPr>
        <w:t>特点：</w:t>
      </w:r>
    </w:p>
    <w:p w:rsidR="00CD44A8" w:rsidRPr="003C50A8" w:rsidRDefault="003C50A8">
      <w:bookmarkStart w:id="5" w:name="62-1561628560814"/>
      <w:bookmarkEnd w:id="5"/>
      <w:r w:rsidRPr="003C50A8">
        <w:rPr>
          <w:color w:val="4D4D4D"/>
          <w:sz w:val="24"/>
        </w:rPr>
        <w:t>1</w:t>
      </w:r>
      <w:r w:rsidRPr="003C50A8">
        <w:rPr>
          <w:color w:val="4D4D4D"/>
          <w:sz w:val="24"/>
        </w:rPr>
        <w:t>、所有的功能集成在一个项目工程中。</w:t>
      </w:r>
    </w:p>
    <w:p w:rsidR="00CD44A8" w:rsidRPr="003C50A8" w:rsidRDefault="003C50A8">
      <w:bookmarkStart w:id="6" w:name="93-1561628560814"/>
      <w:bookmarkEnd w:id="6"/>
      <w:r w:rsidRPr="003C50A8">
        <w:rPr>
          <w:color w:val="4D4D4D"/>
          <w:sz w:val="24"/>
        </w:rPr>
        <w:t>2</w:t>
      </w:r>
      <w:r w:rsidRPr="003C50A8">
        <w:rPr>
          <w:color w:val="4D4D4D"/>
          <w:sz w:val="24"/>
        </w:rPr>
        <w:t>、所有的功能打一个</w:t>
      </w:r>
      <w:r w:rsidRPr="003C50A8">
        <w:rPr>
          <w:color w:val="4D4D4D"/>
          <w:sz w:val="24"/>
        </w:rPr>
        <w:t>war</w:t>
      </w:r>
      <w:proofErr w:type="gramStart"/>
      <w:r w:rsidRPr="003C50A8">
        <w:rPr>
          <w:color w:val="4D4D4D"/>
          <w:sz w:val="24"/>
        </w:rPr>
        <w:t>包部署</w:t>
      </w:r>
      <w:proofErr w:type="gramEnd"/>
      <w:r w:rsidRPr="003C50A8">
        <w:rPr>
          <w:color w:val="4D4D4D"/>
          <w:sz w:val="24"/>
        </w:rPr>
        <w:t>到服务器。</w:t>
      </w:r>
    </w:p>
    <w:p w:rsidR="00CD44A8" w:rsidRPr="003C50A8" w:rsidRDefault="003C50A8">
      <w:bookmarkStart w:id="7" w:name="99-1561628560815"/>
      <w:bookmarkEnd w:id="7"/>
      <w:r w:rsidRPr="003C50A8">
        <w:rPr>
          <w:color w:val="4D4D4D"/>
          <w:sz w:val="24"/>
        </w:rPr>
        <w:t>3</w:t>
      </w:r>
      <w:r w:rsidRPr="003C50A8">
        <w:rPr>
          <w:color w:val="4D4D4D"/>
          <w:sz w:val="24"/>
        </w:rPr>
        <w:t>、应用与数据库分开部署。</w:t>
      </w:r>
    </w:p>
    <w:p w:rsidR="00CD44A8" w:rsidRPr="003C50A8" w:rsidRDefault="003C50A8">
      <w:bookmarkStart w:id="8" w:name="57-1561628560815"/>
      <w:bookmarkEnd w:id="8"/>
      <w:r w:rsidRPr="003C50A8">
        <w:rPr>
          <w:color w:val="4D4D4D"/>
          <w:sz w:val="24"/>
        </w:rPr>
        <w:t>4</w:t>
      </w:r>
      <w:r w:rsidRPr="003C50A8">
        <w:rPr>
          <w:color w:val="4D4D4D"/>
          <w:sz w:val="24"/>
        </w:rPr>
        <w:t>、通过部署应用集群和数据库集群来提高系统的性能。</w:t>
      </w:r>
      <w:bookmarkStart w:id="9" w:name="_GoBack"/>
      <w:bookmarkEnd w:id="9"/>
    </w:p>
    <w:p w:rsidR="00CD44A8" w:rsidRPr="003C50A8" w:rsidRDefault="003C50A8" w:rsidP="003C50A8">
      <w:pPr>
        <w:pStyle w:val="2"/>
        <w:rPr>
          <w:rFonts w:ascii="微软雅黑" w:hAnsi="微软雅黑"/>
        </w:rPr>
      </w:pPr>
      <w:bookmarkStart w:id="10" w:name="22-1561628560816"/>
      <w:bookmarkEnd w:id="10"/>
      <w:r w:rsidRPr="003C50A8">
        <w:rPr>
          <w:rFonts w:ascii="微软雅黑" w:hAnsi="微软雅黑"/>
        </w:rPr>
        <w:lastRenderedPageBreak/>
        <w:t>优点：</w:t>
      </w:r>
    </w:p>
    <w:p w:rsidR="00CD44A8" w:rsidRPr="003C50A8" w:rsidRDefault="003C50A8">
      <w:bookmarkStart w:id="11" w:name="43-1561628560817"/>
      <w:bookmarkEnd w:id="11"/>
      <w:r w:rsidRPr="003C50A8">
        <w:rPr>
          <w:color w:val="4D4D4D"/>
          <w:sz w:val="24"/>
        </w:rPr>
        <w:t>1</w:t>
      </w:r>
      <w:r w:rsidRPr="003C50A8">
        <w:rPr>
          <w:color w:val="4D4D4D"/>
          <w:sz w:val="24"/>
        </w:rPr>
        <w:t>、项目架构简单，前期开发成本低，周期短，小型项目的首选。</w:t>
      </w:r>
    </w:p>
    <w:p w:rsidR="00CD44A8" w:rsidRPr="003C50A8" w:rsidRDefault="003C50A8" w:rsidP="003C50A8">
      <w:pPr>
        <w:pStyle w:val="2"/>
        <w:rPr>
          <w:rFonts w:ascii="微软雅黑" w:hAnsi="微软雅黑"/>
        </w:rPr>
      </w:pPr>
      <w:bookmarkStart w:id="12" w:name="53-1561628560819"/>
      <w:bookmarkEnd w:id="12"/>
      <w:r w:rsidRPr="003C50A8">
        <w:rPr>
          <w:rFonts w:ascii="微软雅黑" w:hAnsi="微软雅黑"/>
        </w:rPr>
        <w:t>缺点：</w:t>
      </w:r>
    </w:p>
    <w:p w:rsidR="00CD44A8" w:rsidRPr="003C50A8" w:rsidRDefault="003C50A8">
      <w:bookmarkStart w:id="13" w:name="32-1561628560819"/>
      <w:bookmarkEnd w:id="13"/>
      <w:r w:rsidRPr="003C50A8">
        <w:rPr>
          <w:color w:val="4D4D4D"/>
          <w:sz w:val="24"/>
        </w:rPr>
        <w:t>1</w:t>
      </w:r>
      <w:r w:rsidRPr="003C50A8">
        <w:rPr>
          <w:color w:val="4D4D4D"/>
          <w:sz w:val="24"/>
        </w:rPr>
        <w:t>、全部功能集成在一个工程中，对于大型项目不易开发、扩展及维护。</w:t>
      </w:r>
    </w:p>
    <w:p w:rsidR="00CD44A8" w:rsidRPr="003C50A8" w:rsidRDefault="003C50A8">
      <w:bookmarkStart w:id="14" w:name="62-1561628560820"/>
      <w:bookmarkEnd w:id="14"/>
      <w:r w:rsidRPr="003C50A8">
        <w:rPr>
          <w:color w:val="4D4D4D"/>
          <w:sz w:val="24"/>
        </w:rPr>
        <w:t>2</w:t>
      </w:r>
      <w:r w:rsidRPr="003C50A8">
        <w:rPr>
          <w:color w:val="4D4D4D"/>
          <w:sz w:val="24"/>
        </w:rPr>
        <w:t>、系统性能扩展只能通过扩展集群结点，成本高、有瓶颈。</w:t>
      </w:r>
    </w:p>
    <w:p w:rsidR="00CD44A8" w:rsidRPr="003C50A8" w:rsidRDefault="003C50A8">
      <w:bookmarkStart w:id="15" w:name="17-1561628560820"/>
      <w:bookmarkEnd w:id="15"/>
      <w:r w:rsidRPr="003C50A8">
        <w:rPr>
          <w:color w:val="4D4D4D"/>
          <w:sz w:val="24"/>
        </w:rPr>
        <w:t>3</w:t>
      </w:r>
      <w:r w:rsidRPr="003C50A8">
        <w:rPr>
          <w:color w:val="4D4D4D"/>
          <w:sz w:val="24"/>
        </w:rPr>
        <w:t>、技术</w:t>
      </w:r>
      <w:proofErr w:type="gramStart"/>
      <w:r w:rsidRPr="003C50A8">
        <w:rPr>
          <w:color w:val="4D4D4D"/>
          <w:sz w:val="24"/>
        </w:rPr>
        <w:t>栈</w:t>
      </w:r>
      <w:proofErr w:type="gramEnd"/>
      <w:r w:rsidRPr="003C50A8">
        <w:rPr>
          <w:color w:val="4D4D4D"/>
          <w:sz w:val="24"/>
        </w:rPr>
        <w:t>受限。</w:t>
      </w:r>
    </w:p>
    <w:p w:rsidR="00CD44A8" w:rsidRPr="003C50A8" w:rsidRDefault="003C50A8" w:rsidP="00292FC7">
      <w:pPr>
        <w:pStyle w:val="1"/>
      </w:pPr>
      <w:bookmarkStart w:id="16" w:name="45-1561628560822"/>
      <w:bookmarkEnd w:id="16"/>
      <w:r w:rsidRPr="003C50A8">
        <w:t>垂直架构</w:t>
      </w:r>
    </w:p>
    <w:p w:rsidR="00CD44A8" w:rsidRPr="003C50A8" w:rsidRDefault="003C50A8">
      <w:pPr>
        <w:jc w:val="center"/>
      </w:pPr>
      <w:bookmarkStart w:id="17" w:name="14-1561628560822"/>
      <w:bookmarkEnd w:id="17"/>
      <w:r w:rsidRPr="003C50A8">
        <w:rPr>
          <w:noProof/>
        </w:rPr>
        <w:drawing>
          <wp:inline distT="0" distB="0" distL="0" distR="0">
            <wp:extent cx="5267325" cy="3176602"/>
            <wp:effectExtent l="0" t="0" r="0" b="0"/>
            <wp:docPr id="2" name="Drawing 1" descr="EACA59196E64474D8D8452AAF006D684.png"/>
            <wp:cNvGraphicFramePr/>
            <a:graphic xmlns:a="http://schemas.openxmlformats.org/drawingml/2006/main">
              <a:graphicData uri="http://schemas.openxmlformats.org/drawingml/2006/picture">
                <pic:pic xmlns:pic="http://schemas.openxmlformats.org/drawingml/2006/picture">
                  <pic:nvPicPr>
                    <pic:cNvPr id="0" name="Picture 1" descr="EACA59196E64474D8D8452AAF006D684.png"/>
                    <pic:cNvPicPr>
                      <a:picLocks noChangeAspect="1"/>
                    </pic:cNvPicPr>
                  </pic:nvPicPr>
                  <pic:blipFill>
                    <a:blip r:embed="rId6"/>
                    <a:stretch>
                      <a:fillRect/>
                    </a:stretch>
                  </pic:blipFill>
                  <pic:spPr>
                    <a:xfrm>
                      <a:off x="0" y="0"/>
                      <a:ext cx="5267325" cy="3176602"/>
                    </a:xfrm>
                    <a:prstGeom prst="rect">
                      <a:avLst/>
                    </a:prstGeom>
                  </pic:spPr>
                </pic:pic>
              </a:graphicData>
            </a:graphic>
          </wp:inline>
        </w:drawing>
      </w:r>
    </w:p>
    <w:p w:rsidR="00CD44A8" w:rsidRPr="003C50A8" w:rsidRDefault="003C50A8" w:rsidP="003C50A8">
      <w:pPr>
        <w:pStyle w:val="2"/>
        <w:rPr>
          <w:rFonts w:ascii="微软雅黑" w:hAnsi="微软雅黑"/>
        </w:rPr>
      </w:pPr>
      <w:bookmarkStart w:id="18" w:name="05-1561628560823"/>
      <w:bookmarkEnd w:id="18"/>
      <w:r w:rsidRPr="003C50A8">
        <w:rPr>
          <w:rFonts w:ascii="微软雅黑" w:hAnsi="微软雅黑"/>
        </w:rPr>
        <w:t>特点：</w:t>
      </w:r>
    </w:p>
    <w:p w:rsidR="00CD44A8" w:rsidRPr="003C50A8" w:rsidRDefault="003C50A8">
      <w:bookmarkStart w:id="19" w:name="58-1561628560824"/>
      <w:bookmarkEnd w:id="19"/>
      <w:r w:rsidRPr="003C50A8">
        <w:rPr>
          <w:color w:val="4D4D4D"/>
          <w:sz w:val="24"/>
        </w:rPr>
        <w:t>1</w:t>
      </w:r>
      <w:r w:rsidRPr="003C50A8">
        <w:rPr>
          <w:color w:val="4D4D4D"/>
          <w:sz w:val="24"/>
        </w:rPr>
        <w:t>、以单体结构规模的项目为单位进行垂直划分项目即将一个大项目拆分成一个一个单体结构项目。</w:t>
      </w:r>
    </w:p>
    <w:p w:rsidR="00CD44A8" w:rsidRPr="003C50A8" w:rsidRDefault="003C50A8">
      <w:bookmarkStart w:id="20" w:name="87-1561628560825"/>
      <w:bookmarkEnd w:id="20"/>
      <w:r w:rsidRPr="003C50A8">
        <w:rPr>
          <w:color w:val="4D4D4D"/>
          <w:sz w:val="24"/>
        </w:rPr>
        <w:lastRenderedPageBreak/>
        <w:t>2</w:t>
      </w:r>
      <w:r w:rsidRPr="003C50A8">
        <w:rPr>
          <w:color w:val="4D4D4D"/>
          <w:sz w:val="24"/>
        </w:rPr>
        <w:t>、项目与项目之间的存在数据冗余，耦合性较大，比如上图中三个项目都存在客户信息。</w:t>
      </w:r>
    </w:p>
    <w:p w:rsidR="00CD44A8" w:rsidRPr="003C50A8" w:rsidRDefault="003C50A8">
      <w:bookmarkStart w:id="21" w:name="75-1561628560826"/>
      <w:bookmarkEnd w:id="21"/>
      <w:r w:rsidRPr="003C50A8">
        <w:rPr>
          <w:color w:val="4D4D4D"/>
          <w:sz w:val="24"/>
        </w:rPr>
        <w:t>3</w:t>
      </w:r>
      <w:r w:rsidRPr="003C50A8">
        <w:rPr>
          <w:color w:val="4D4D4D"/>
          <w:sz w:val="24"/>
        </w:rPr>
        <w:t>、项目之间的接口多为数据同步功能，如：数据库之间的数据库，通过网络接口进行数据库同步。</w:t>
      </w:r>
    </w:p>
    <w:p w:rsidR="00CD44A8" w:rsidRPr="003C50A8" w:rsidRDefault="003C50A8" w:rsidP="003C50A8">
      <w:pPr>
        <w:pStyle w:val="2"/>
        <w:rPr>
          <w:rFonts w:ascii="微软雅黑" w:hAnsi="微软雅黑"/>
        </w:rPr>
      </w:pPr>
      <w:bookmarkStart w:id="22" w:name="32-1561628560827"/>
      <w:bookmarkEnd w:id="22"/>
      <w:r w:rsidRPr="003C50A8">
        <w:rPr>
          <w:rFonts w:ascii="微软雅黑" w:hAnsi="微软雅黑"/>
        </w:rPr>
        <w:t>优点：</w:t>
      </w:r>
    </w:p>
    <w:p w:rsidR="00CD44A8" w:rsidRPr="003C50A8" w:rsidRDefault="003C50A8">
      <w:bookmarkStart w:id="23" w:name="94-1561628560827"/>
      <w:bookmarkEnd w:id="23"/>
      <w:r w:rsidRPr="003C50A8">
        <w:rPr>
          <w:color w:val="4D4D4D"/>
          <w:sz w:val="24"/>
        </w:rPr>
        <w:t>1</w:t>
      </w:r>
      <w:r w:rsidRPr="003C50A8">
        <w:rPr>
          <w:color w:val="4D4D4D"/>
          <w:sz w:val="24"/>
        </w:rPr>
        <w:t>、项目架构简单，前期开发成本低，周期短，小型项目的首选。</w:t>
      </w:r>
    </w:p>
    <w:p w:rsidR="00CD44A8" w:rsidRPr="003C50A8" w:rsidRDefault="003C50A8">
      <w:bookmarkStart w:id="24" w:name="61-1561628560828"/>
      <w:bookmarkEnd w:id="24"/>
      <w:r w:rsidRPr="003C50A8">
        <w:rPr>
          <w:color w:val="4D4D4D"/>
          <w:sz w:val="24"/>
        </w:rPr>
        <w:t>2</w:t>
      </w:r>
      <w:r w:rsidRPr="003C50A8">
        <w:rPr>
          <w:color w:val="4D4D4D"/>
          <w:sz w:val="24"/>
        </w:rPr>
        <w:t>、通过垂直拆分，原来的单体项目不至于无限扩大。</w:t>
      </w:r>
    </w:p>
    <w:p w:rsidR="00CD44A8" w:rsidRPr="003C50A8" w:rsidRDefault="003C50A8">
      <w:bookmarkStart w:id="25" w:name="13-1561628560829"/>
      <w:bookmarkEnd w:id="25"/>
      <w:r w:rsidRPr="003C50A8">
        <w:rPr>
          <w:color w:val="4D4D4D"/>
          <w:sz w:val="24"/>
        </w:rPr>
        <w:t>3</w:t>
      </w:r>
      <w:r w:rsidRPr="003C50A8">
        <w:rPr>
          <w:color w:val="4D4D4D"/>
          <w:sz w:val="24"/>
        </w:rPr>
        <w:t>、不同的项目可采用不同的技术。</w:t>
      </w:r>
    </w:p>
    <w:p w:rsidR="00CD44A8" w:rsidRPr="003C50A8" w:rsidRDefault="003C50A8" w:rsidP="003C50A8">
      <w:pPr>
        <w:pStyle w:val="2"/>
        <w:rPr>
          <w:rFonts w:ascii="微软雅黑" w:hAnsi="微软雅黑"/>
        </w:rPr>
      </w:pPr>
      <w:bookmarkStart w:id="26" w:name="15-1561628560829"/>
      <w:bookmarkEnd w:id="26"/>
      <w:r w:rsidRPr="003C50A8">
        <w:rPr>
          <w:rFonts w:ascii="微软雅黑" w:hAnsi="微软雅黑"/>
        </w:rPr>
        <w:t>缺点：</w:t>
      </w:r>
    </w:p>
    <w:p w:rsidR="00CD44A8" w:rsidRPr="003C50A8" w:rsidRDefault="003C50A8">
      <w:bookmarkStart w:id="27" w:name="77-1561628560830"/>
      <w:bookmarkEnd w:id="27"/>
      <w:r w:rsidRPr="003C50A8">
        <w:rPr>
          <w:color w:val="4D4D4D"/>
          <w:sz w:val="24"/>
        </w:rPr>
        <w:t>1</w:t>
      </w:r>
      <w:r w:rsidRPr="003C50A8">
        <w:rPr>
          <w:color w:val="4D4D4D"/>
          <w:sz w:val="24"/>
        </w:rPr>
        <w:t>、全部功能集成在一个工程中，对于大型项目不易开发、扩展及维护。</w:t>
      </w:r>
    </w:p>
    <w:p w:rsidR="00CD44A8" w:rsidRPr="003C50A8" w:rsidRDefault="003C50A8">
      <w:bookmarkStart w:id="28" w:name="73-1561628560830"/>
      <w:bookmarkEnd w:id="28"/>
      <w:r w:rsidRPr="003C50A8">
        <w:rPr>
          <w:color w:val="4D4D4D"/>
          <w:sz w:val="24"/>
        </w:rPr>
        <w:t>2</w:t>
      </w:r>
      <w:r w:rsidRPr="003C50A8">
        <w:rPr>
          <w:color w:val="4D4D4D"/>
          <w:sz w:val="24"/>
        </w:rPr>
        <w:t>、系统性能扩展只能通过扩展集群结点，成本高、有瓶颈。</w:t>
      </w:r>
    </w:p>
    <w:p w:rsidR="00CD44A8" w:rsidRPr="003C50A8" w:rsidRDefault="003C50A8" w:rsidP="00292FC7">
      <w:pPr>
        <w:pStyle w:val="1"/>
      </w:pPr>
      <w:bookmarkStart w:id="29" w:name="77-1561628560831"/>
      <w:bookmarkEnd w:id="29"/>
      <w:r w:rsidRPr="003C50A8">
        <w:t>SOA</w:t>
      </w:r>
      <w:r w:rsidRPr="003C50A8">
        <w:t>架构</w:t>
      </w:r>
    </w:p>
    <w:p w:rsidR="00292FC7" w:rsidRPr="003C50A8" w:rsidRDefault="003C50A8" w:rsidP="00292FC7">
      <w:pPr>
        <w:jc w:val="center"/>
        <w:rPr>
          <w:rFonts w:hint="eastAsia"/>
        </w:rPr>
      </w:pPr>
      <w:bookmarkStart w:id="30" w:name="34-1561628560833"/>
      <w:bookmarkEnd w:id="30"/>
      <w:r w:rsidRPr="003C50A8">
        <w:rPr>
          <w:noProof/>
        </w:rPr>
        <w:drawing>
          <wp:inline distT="0" distB="0" distL="0" distR="0">
            <wp:extent cx="4559300" cy="2627071"/>
            <wp:effectExtent l="0" t="0" r="0" b="0"/>
            <wp:docPr id="3" name="Drawing 2" descr="E50CB6EA19B548429AAE8457141E0407.png"/>
            <wp:cNvGraphicFramePr/>
            <a:graphic xmlns:a="http://schemas.openxmlformats.org/drawingml/2006/main">
              <a:graphicData uri="http://schemas.openxmlformats.org/drawingml/2006/picture">
                <pic:pic xmlns:pic="http://schemas.openxmlformats.org/drawingml/2006/picture">
                  <pic:nvPicPr>
                    <pic:cNvPr id="0" name="Picture 2" descr="E50CB6EA19B548429AAE8457141E0407.png"/>
                    <pic:cNvPicPr>
                      <a:picLocks noChangeAspect="1"/>
                    </pic:cNvPicPr>
                  </pic:nvPicPr>
                  <pic:blipFill>
                    <a:blip r:embed="rId7"/>
                    <a:stretch>
                      <a:fillRect/>
                    </a:stretch>
                  </pic:blipFill>
                  <pic:spPr>
                    <a:xfrm>
                      <a:off x="0" y="0"/>
                      <a:ext cx="4559300" cy="2627071"/>
                    </a:xfrm>
                    <a:prstGeom prst="rect">
                      <a:avLst/>
                    </a:prstGeom>
                  </pic:spPr>
                </pic:pic>
              </a:graphicData>
            </a:graphic>
          </wp:inline>
        </w:drawing>
      </w:r>
    </w:p>
    <w:p w:rsidR="00CD44A8" w:rsidRPr="003C50A8" w:rsidRDefault="003C50A8" w:rsidP="003C50A8">
      <w:pPr>
        <w:pStyle w:val="2"/>
        <w:rPr>
          <w:rFonts w:ascii="微软雅黑" w:hAnsi="微软雅黑"/>
        </w:rPr>
      </w:pPr>
      <w:bookmarkStart w:id="31" w:name="25-1561628560833"/>
      <w:bookmarkEnd w:id="31"/>
      <w:r w:rsidRPr="003C50A8">
        <w:rPr>
          <w:rFonts w:ascii="微软雅黑" w:hAnsi="微软雅黑"/>
        </w:rPr>
        <w:lastRenderedPageBreak/>
        <w:t>特点：</w:t>
      </w:r>
    </w:p>
    <w:p w:rsidR="00CD44A8" w:rsidRPr="003C50A8" w:rsidRDefault="003C50A8">
      <w:bookmarkStart w:id="32" w:name="31-1561628560834"/>
      <w:bookmarkEnd w:id="32"/>
      <w:r w:rsidRPr="003C50A8">
        <w:rPr>
          <w:color w:val="4D4D4D"/>
          <w:sz w:val="24"/>
        </w:rPr>
        <w:t>1</w:t>
      </w:r>
      <w:r w:rsidRPr="003C50A8">
        <w:rPr>
          <w:color w:val="4D4D4D"/>
          <w:sz w:val="24"/>
        </w:rPr>
        <w:t>、基于</w:t>
      </w:r>
      <w:r w:rsidRPr="003C50A8">
        <w:rPr>
          <w:color w:val="4D4D4D"/>
          <w:sz w:val="24"/>
        </w:rPr>
        <w:t>SOA</w:t>
      </w:r>
      <w:r w:rsidRPr="003C50A8">
        <w:rPr>
          <w:color w:val="4D4D4D"/>
          <w:sz w:val="24"/>
        </w:rPr>
        <w:t>的架构思想将重复公用的功能抽取为</w:t>
      </w:r>
      <w:r w:rsidRPr="003C50A8">
        <w:rPr>
          <w:b/>
          <w:color w:val="4D4D4D"/>
          <w:sz w:val="24"/>
        </w:rPr>
        <w:t>组件</w:t>
      </w:r>
      <w:r w:rsidRPr="003C50A8">
        <w:rPr>
          <w:color w:val="4D4D4D"/>
          <w:sz w:val="24"/>
        </w:rPr>
        <w:t>，以服务的方式给各</w:t>
      </w:r>
      <w:proofErr w:type="gramStart"/>
      <w:r w:rsidRPr="003C50A8">
        <w:rPr>
          <w:color w:val="4D4D4D"/>
          <w:sz w:val="24"/>
        </w:rPr>
        <w:t>各</w:t>
      </w:r>
      <w:proofErr w:type="gramEnd"/>
      <w:r w:rsidRPr="003C50A8">
        <w:rPr>
          <w:color w:val="4D4D4D"/>
          <w:sz w:val="24"/>
        </w:rPr>
        <w:t>系统提供服务。</w:t>
      </w:r>
    </w:p>
    <w:p w:rsidR="00CD44A8" w:rsidRPr="003C50A8" w:rsidRDefault="003C50A8">
      <w:bookmarkStart w:id="33" w:name="70-1561628560835"/>
      <w:bookmarkEnd w:id="33"/>
      <w:r w:rsidRPr="003C50A8">
        <w:rPr>
          <w:color w:val="4D4D4D"/>
          <w:sz w:val="24"/>
        </w:rPr>
        <w:t>2</w:t>
      </w:r>
      <w:r w:rsidRPr="003C50A8">
        <w:rPr>
          <w:color w:val="4D4D4D"/>
          <w:sz w:val="24"/>
        </w:rPr>
        <w:t>、</w:t>
      </w:r>
      <w:proofErr w:type="gramStart"/>
      <w:r w:rsidRPr="003C50A8">
        <w:rPr>
          <w:color w:val="4D4D4D"/>
          <w:sz w:val="24"/>
        </w:rPr>
        <w:t>各各项</w:t>
      </w:r>
      <w:proofErr w:type="gramEnd"/>
      <w:r w:rsidRPr="003C50A8">
        <w:rPr>
          <w:color w:val="4D4D4D"/>
          <w:sz w:val="24"/>
        </w:rPr>
        <w:t>目（系统）与服务之间采用</w:t>
      </w:r>
      <w:r w:rsidRPr="003C50A8">
        <w:rPr>
          <w:color w:val="4D4D4D"/>
          <w:sz w:val="24"/>
        </w:rPr>
        <w:t>webservice</w:t>
      </w:r>
      <w:r w:rsidRPr="003C50A8">
        <w:rPr>
          <w:color w:val="4D4D4D"/>
          <w:sz w:val="24"/>
        </w:rPr>
        <w:t>、</w:t>
      </w:r>
      <w:proofErr w:type="spellStart"/>
      <w:r w:rsidRPr="003C50A8">
        <w:rPr>
          <w:color w:val="4D4D4D"/>
          <w:sz w:val="24"/>
        </w:rPr>
        <w:t>rpc</w:t>
      </w:r>
      <w:proofErr w:type="spellEnd"/>
      <w:r w:rsidRPr="003C50A8">
        <w:rPr>
          <w:color w:val="4D4D4D"/>
          <w:sz w:val="24"/>
        </w:rPr>
        <w:t>等方式进行通信。</w:t>
      </w:r>
    </w:p>
    <w:p w:rsidR="00CD44A8" w:rsidRPr="003C50A8" w:rsidRDefault="003C50A8">
      <w:bookmarkStart w:id="34" w:name="79-1561628560836"/>
      <w:bookmarkEnd w:id="34"/>
      <w:r w:rsidRPr="003C50A8">
        <w:rPr>
          <w:color w:val="4D4D4D"/>
          <w:sz w:val="24"/>
        </w:rPr>
        <w:t>3</w:t>
      </w:r>
      <w:r w:rsidRPr="003C50A8">
        <w:rPr>
          <w:color w:val="4D4D4D"/>
          <w:sz w:val="24"/>
        </w:rPr>
        <w:t>、</w:t>
      </w:r>
      <w:r w:rsidRPr="003C50A8">
        <w:rPr>
          <w:color w:val="4D4D4D"/>
          <w:sz w:val="24"/>
        </w:rPr>
        <w:t>ESB</w:t>
      </w:r>
      <w:r w:rsidRPr="003C50A8">
        <w:rPr>
          <w:color w:val="4D4D4D"/>
          <w:sz w:val="24"/>
        </w:rPr>
        <w:t>企业服务总线作为项目与服务之间通信的桥梁。</w:t>
      </w:r>
    </w:p>
    <w:p w:rsidR="00CD44A8" w:rsidRPr="003C50A8" w:rsidRDefault="003C50A8" w:rsidP="003C50A8">
      <w:pPr>
        <w:pStyle w:val="2"/>
        <w:rPr>
          <w:rFonts w:ascii="微软雅黑" w:hAnsi="微软雅黑"/>
        </w:rPr>
      </w:pPr>
      <w:bookmarkStart w:id="35" w:name="50-1561628560837"/>
      <w:bookmarkEnd w:id="35"/>
      <w:r w:rsidRPr="003C50A8">
        <w:rPr>
          <w:rFonts w:ascii="微软雅黑" w:hAnsi="微软雅黑"/>
        </w:rPr>
        <w:t>优点：</w:t>
      </w:r>
    </w:p>
    <w:p w:rsidR="00CD44A8" w:rsidRPr="003C50A8" w:rsidRDefault="003C50A8">
      <w:bookmarkStart w:id="36" w:name="08-1561628560837"/>
      <w:bookmarkEnd w:id="36"/>
      <w:r w:rsidRPr="003C50A8">
        <w:rPr>
          <w:color w:val="4D4D4D"/>
          <w:sz w:val="24"/>
        </w:rPr>
        <w:t>1</w:t>
      </w:r>
      <w:r w:rsidRPr="003C50A8">
        <w:rPr>
          <w:color w:val="4D4D4D"/>
          <w:sz w:val="24"/>
        </w:rPr>
        <w:t>、将重复的功能抽取为服务，提高开发效率，提高系统的可重用性、可维护性。</w:t>
      </w:r>
    </w:p>
    <w:p w:rsidR="00CD44A8" w:rsidRPr="003C50A8" w:rsidRDefault="003C50A8">
      <w:bookmarkStart w:id="37" w:name="12-1561628560838"/>
      <w:bookmarkEnd w:id="37"/>
      <w:r w:rsidRPr="003C50A8">
        <w:rPr>
          <w:color w:val="4D4D4D"/>
          <w:sz w:val="24"/>
        </w:rPr>
        <w:t>2</w:t>
      </w:r>
      <w:r w:rsidRPr="003C50A8">
        <w:rPr>
          <w:color w:val="4D4D4D"/>
          <w:sz w:val="24"/>
        </w:rPr>
        <w:t>、可以针对不同服务的特点制定集群及优化方案。</w:t>
      </w:r>
    </w:p>
    <w:p w:rsidR="00CD44A8" w:rsidRPr="003C50A8" w:rsidRDefault="003C50A8">
      <w:bookmarkStart w:id="38" w:name="70-1561628560839"/>
      <w:bookmarkEnd w:id="38"/>
      <w:r w:rsidRPr="003C50A8">
        <w:rPr>
          <w:color w:val="4D4D4D"/>
          <w:sz w:val="24"/>
        </w:rPr>
        <w:t>3</w:t>
      </w:r>
      <w:r w:rsidRPr="003C50A8">
        <w:rPr>
          <w:color w:val="4D4D4D"/>
          <w:sz w:val="24"/>
        </w:rPr>
        <w:t>、采用</w:t>
      </w:r>
      <w:r w:rsidRPr="003C50A8">
        <w:rPr>
          <w:color w:val="4D4D4D"/>
          <w:sz w:val="24"/>
        </w:rPr>
        <w:t>ESB</w:t>
      </w:r>
      <w:r w:rsidRPr="003C50A8">
        <w:rPr>
          <w:color w:val="4D4D4D"/>
          <w:sz w:val="24"/>
        </w:rPr>
        <w:t>减少系统中的接口耦合。</w:t>
      </w:r>
    </w:p>
    <w:p w:rsidR="00CD44A8" w:rsidRPr="003C50A8" w:rsidRDefault="003C50A8" w:rsidP="003C50A8">
      <w:pPr>
        <w:pStyle w:val="2"/>
        <w:rPr>
          <w:rFonts w:ascii="微软雅黑" w:hAnsi="微软雅黑"/>
        </w:rPr>
      </w:pPr>
      <w:bookmarkStart w:id="39" w:name="75-1561628560840"/>
      <w:bookmarkEnd w:id="39"/>
      <w:r w:rsidRPr="003C50A8">
        <w:rPr>
          <w:rFonts w:ascii="微软雅黑" w:hAnsi="微软雅黑"/>
        </w:rPr>
        <w:t>缺点：</w:t>
      </w:r>
    </w:p>
    <w:p w:rsidR="00CD44A8" w:rsidRPr="003C50A8" w:rsidRDefault="003C50A8">
      <w:bookmarkStart w:id="40" w:name="99-1561628560841"/>
      <w:bookmarkEnd w:id="40"/>
      <w:r w:rsidRPr="003C50A8">
        <w:rPr>
          <w:color w:val="4D4D4D"/>
          <w:sz w:val="24"/>
        </w:rPr>
        <w:t>1</w:t>
      </w:r>
      <w:r w:rsidRPr="003C50A8">
        <w:rPr>
          <w:color w:val="4D4D4D"/>
          <w:sz w:val="24"/>
        </w:rPr>
        <w:t>、系统与服务的界限模糊，不利于开发及维护。</w:t>
      </w:r>
    </w:p>
    <w:p w:rsidR="00CD44A8" w:rsidRPr="003C50A8" w:rsidRDefault="003C50A8">
      <w:bookmarkStart w:id="41" w:name="09-1561628560841"/>
      <w:bookmarkEnd w:id="41"/>
      <w:r w:rsidRPr="003C50A8">
        <w:rPr>
          <w:color w:val="4D4D4D"/>
          <w:sz w:val="24"/>
        </w:rPr>
        <w:t>2</w:t>
      </w:r>
      <w:r w:rsidRPr="003C50A8">
        <w:rPr>
          <w:color w:val="4D4D4D"/>
          <w:sz w:val="24"/>
        </w:rPr>
        <w:t>、虽然使用了</w:t>
      </w:r>
      <w:r w:rsidRPr="003C50A8">
        <w:rPr>
          <w:color w:val="4D4D4D"/>
          <w:sz w:val="24"/>
        </w:rPr>
        <w:t>ESB</w:t>
      </w:r>
      <w:r w:rsidRPr="003C50A8">
        <w:rPr>
          <w:color w:val="4D4D4D"/>
          <w:sz w:val="24"/>
        </w:rPr>
        <w:t>，但是服务的接口协议不固定，种类繁多，不利于系统维护。</w:t>
      </w:r>
    </w:p>
    <w:p w:rsidR="00CD44A8" w:rsidRPr="003C50A8" w:rsidRDefault="003C50A8">
      <w:bookmarkStart w:id="42" w:name="98-1561628560842"/>
      <w:bookmarkEnd w:id="42"/>
      <w:r w:rsidRPr="003C50A8">
        <w:rPr>
          <w:color w:val="4D4D4D"/>
          <w:sz w:val="24"/>
        </w:rPr>
        <w:t>3</w:t>
      </w:r>
      <w:r w:rsidRPr="003C50A8">
        <w:rPr>
          <w:color w:val="4D4D4D"/>
          <w:sz w:val="24"/>
        </w:rPr>
        <w:t>、抽取的服务的粒度过大，系统与服务之间耦合性高。</w:t>
      </w:r>
    </w:p>
    <w:p w:rsidR="00CD44A8" w:rsidRPr="003C50A8" w:rsidRDefault="003C50A8" w:rsidP="00292FC7">
      <w:pPr>
        <w:pStyle w:val="1"/>
      </w:pPr>
      <w:bookmarkStart w:id="43" w:name="38-1561628560843"/>
      <w:bookmarkEnd w:id="43"/>
      <w:proofErr w:type="gramStart"/>
      <w:r w:rsidRPr="003C50A8">
        <w:lastRenderedPageBreak/>
        <w:t>微服务</w:t>
      </w:r>
      <w:proofErr w:type="gramEnd"/>
      <w:r w:rsidRPr="003C50A8">
        <w:t>架构</w:t>
      </w:r>
    </w:p>
    <w:p w:rsidR="00CD44A8" w:rsidRPr="003C50A8" w:rsidRDefault="003C50A8">
      <w:pPr>
        <w:jc w:val="center"/>
      </w:pPr>
      <w:bookmarkStart w:id="44" w:name="76-1561628560844"/>
      <w:bookmarkEnd w:id="44"/>
      <w:r w:rsidRPr="003C50A8">
        <w:rPr>
          <w:noProof/>
        </w:rPr>
        <w:drawing>
          <wp:inline distT="0" distB="0" distL="0" distR="0">
            <wp:extent cx="5267325" cy="3336598"/>
            <wp:effectExtent l="0" t="0" r="0" b="0"/>
            <wp:docPr id="4" name="Drawing 3" descr="CB837237C47547B895F93290BC1C5E04.png"/>
            <wp:cNvGraphicFramePr/>
            <a:graphic xmlns:a="http://schemas.openxmlformats.org/drawingml/2006/main">
              <a:graphicData uri="http://schemas.openxmlformats.org/drawingml/2006/picture">
                <pic:pic xmlns:pic="http://schemas.openxmlformats.org/drawingml/2006/picture">
                  <pic:nvPicPr>
                    <pic:cNvPr id="0" name="Picture 3" descr="CB837237C47547B895F93290BC1C5E04.png"/>
                    <pic:cNvPicPr>
                      <a:picLocks noChangeAspect="1"/>
                    </pic:cNvPicPr>
                  </pic:nvPicPr>
                  <pic:blipFill>
                    <a:blip r:embed="rId8"/>
                    <a:stretch>
                      <a:fillRect/>
                    </a:stretch>
                  </pic:blipFill>
                  <pic:spPr>
                    <a:xfrm>
                      <a:off x="0" y="0"/>
                      <a:ext cx="5267325" cy="3336598"/>
                    </a:xfrm>
                    <a:prstGeom prst="rect">
                      <a:avLst/>
                    </a:prstGeom>
                  </pic:spPr>
                </pic:pic>
              </a:graphicData>
            </a:graphic>
          </wp:inline>
        </w:drawing>
      </w:r>
    </w:p>
    <w:p w:rsidR="00CD44A8" w:rsidRPr="003C50A8" w:rsidRDefault="003C50A8" w:rsidP="003C50A8">
      <w:pPr>
        <w:pStyle w:val="2"/>
        <w:rPr>
          <w:rFonts w:ascii="微软雅黑" w:hAnsi="微软雅黑"/>
        </w:rPr>
      </w:pPr>
      <w:bookmarkStart w:id="45" w:name="98-1561628560845"/>
      <w:bookmarkEnd w:id="45"/>
      <w:r w:rsidRPr="003C50A8">
        <w:rPr>
          <w:rFonts w:ascii="微软雅黑" w:hAnsi="微软雅黑"/>
        </w:rPr>
        <w:t>特点：</w:t>
      </w:r>
    </w:p>
    <w:p w:rsidR="00CD44A8" w:rsidRPr="003C50A8" w:rsidRDefault="003C50A8">
      <w:bookmarkStart w:id="46" w:name="80-1561628560845"/>
      <w:bookmarkEnd w:id="46"/>
      <w:r w:rsidRPr="003C50A8">
        <w:rPr>
          <w:color w:val="4D4D4D"/>
          <w:sz w:val="24"/>
        </w:rPr>
        <w:t>1</w:t>
      </w:r>
      <w:r w:rsidRPr="003C50A8">
        <w:rPr>
          <w:color w:val="4D4D4D"/>
          <w:sz w:val="24"/>
        </w:rPr>
        <w:t>、将系统服务层完全独立出来，并将服务层抽取为一个一个的微服务。</w:t>
      </w:r>
    </w:p>
    <w:p w:rsidR="00CD44A8" w:rsidRPr="003C50A8" w:rsidRDefault="003C50A8">
      <w:bookmarkStart w:id="47" w:name="45-1561628560846"/>
      <w:bookmarkEnd w:id="47"/>
      <w:r w:rsidRPr="003C50A8">
        <w:rPr>
          <w:color w:val="4D4D4D"/>
          <w:sz w:val="24"/>
        </w:rPr>
        <w:t>2</w:t>
      </w:r>
      <w:r w:rsidRPr="003C50A8">
        <w:rPr>
          <w:color w:val="4D4D4D"/>
          <w:sz w:val="24"/>
        </w:rPr>
        <w:t>、</w:t>
      </w:r>
      <w:proofErr w:type="gramStart"/>
      <w:r w:rsidRPr="003C50A8">
        <w:rPr>
          <w:color w:val="4D4D4D"/>
          <w:sz w:val="24"/>
        </w:rPr>
        <w:t>微服务</w:t>
      </w:r>
      <w:proofErr w:type="gramEnd"/>
      <w:r w:rsidRPr="003C50A8">
        <w:rPr>
          <w:color w:val="4D4D4D"/>
          <w:sz w:val="24"/>
        </w:rPr>
        <w:t>遵循单一原则。</w:t>
      </w:r>
    </w:p>
    <w:p w:rsidR="00CD44A8" w:rsidRPr="003C50A8" w:rsidRDefault="003C50A8">
      <w:bookmarkStart w:id="48" w:name="61-1561628560846"/>
      <w:bookmarkEnd w:id="48"/>
      <w:r w:rsidRPr="003C50A8">
        <w:rPr>
          <w:color w:val="4D4D4D"/>
          <w:sz w:val="24"/>
        </w:rPr>
        <w:t>3</w:t>
      </w:r>
      <w:r w:rsidRPr="003C50A8">
        <w:rPr>
          <w:color w:val="4D4D4D"/>
          <w:sz w:val="24"/>
        </w:rPr>
        <w:t>、</w:t>
      </w:r>
      <w:proofErr w:type="gramStart"/>
      <w:r w:rsidRPr="003C50A8">
        <w:rPr>
          <w:color w:val="4D4D4D"/>
          <w:sz w:val="24"/>
        </w:rPr>
        <w:t>微服务</w:t>
      </w:r>
      <w:proofErr w:type="gramEnd"/>
      <w:r w:rsidRPr="003C50A8">
        <w:rPr>
          <w:color w:val="4D4D4D"/>
          <w:sz w:val="24"/>
        </w:rPr>
        <w:t>之间采用</w:t>
      </w:r>
      <w:r w:rsidRPr="003C50A8">
        <w:rPr>
          <w:color w:val="4D4D4D"/>
          <w:sz w:val="24"/>
        </w:rPr>
        <w:t>RESTful</w:t>
      </w:r>
      <w:r w:rsidRPr="003C50A8">
        <w:rPr>
          <w:color w:val="4D4D4D"/>
          <w:sz w:val="24"/>
        </w:rPr>
        <w:t>等轻量协议传输。</w:t>
      </w:r>
    </w:p>
    <w:p w:rsidR="00CD44A8" w:rsidRPr="003C50A8" w:rsidRDefault="003C50A8" w:rsidP="003C50A8">
      <w:pPr>
        <w:pStyle w:val="2"/>
        <w:rPr>
          <w:rFonts w:ascii="微软雅黑" w:hAnsi="微软雅黑"/>
        </w:rPr>
      </w:pPr>
      <w:bookmarkStart w:id="49" w:name="86-1561628560847"/>
      <w:bookmarkEnd w:id="49"/>
      <w:r w:rsidRPr="003C50A8">
        <w:rPr>
          <w:rFonts w:ascii="微软雅黑" w:hAnsi="微软雅黑"/>
        </w:rPr>
        <w:t>优点：</w:t>
      </w:r>
    </w:p>
    <w:p w:rsidR="00CD44A8" w:rsidRPr="003C50A8" w:rsidRDefault="003C50A8">
      <w:bookmarkStart w:id="50" w:name="65-1561628560847"/>
      <w:bookmarkEnd w:id="50"/>
      <w:r w:rsidRPr="003C50A8">
        <w:rPr>
          <w:color w:val="4D4D4D"/>
          <w:sz w:val="24"/>
        </w:rPr>
        <w:t>1</w:t>
      </w:r>
      <w:r w:rsidRPr="003C50A8">
        <w:rPr>
          <w:color w:val="4D4D4D"/>
          <w:sz w:val="24"/>
        </w:rPr>
        <w:t>、服务拆分粒度更细，有利于资源重复利用，提高开发效率。</w:t>
      </w:r>
    </w:p>
    <w:p w:rsidR="00CD44A8" w:rsidRPr="003C50A8" w:rsidRDefault="003C50A8">
      <w:bookmarkStart w:id="51" w:name="18-1561628560848"/>
      <w:bookmarkEnd w:id="51"/>
      <w:r w:rsidRPr="003C50A8">
        <w:rPr>
          <w:color w:val="4D4D4D"/>
          <w:sz w:val="24"/>
        </w:rPr>
        <w:t>2</w:t>
      </w:r>
      <w:r w:rsidRPr="003C50A8">
        <w:rPr>
          <w:color w:val="4D4D4D"/>
          <w:sz w:val="24"/>
        </w:rPr>
        <w:t>、可以更加精准的制定每个服务的优化方案，提高系统可维护性。</w:t>
      </w:r>
    </w:p>
    <w:p w:rsidR="00CD44A8" w:rsidRPr="003C50A8" w:rsidRDefault="003C50A8">
      <w:bookmarkStart w:id="52" w:name="56-1561628560849"/>
      <w:bookmarkEnd w:id="52"/>
      <w:r w:rsidRPr="003C50A8">
        <w:rPr>
          <w:color w:val="4D4D4D"/>
          <w:sz w:val="24"/>
        </w:rPr>
        <w:t>3</w:t>
      </w:r>
      <w:r w:rsidRPr="003C50A8">
        <w:rPr>
          <w:color w:val="4D4D4D"/>
          <w:sz w:val="24"/>
        </w:rPr>
        <w:t>、</w:t>
      </w:r>
      <w:proofErr w:type="gramStart"/>
      <w:r w:rsidRPr="003C50A8">
        <w:rPr>
          <w:color w:val="4D4D4D"/>
          <w:sz w:val="24"/>
        </w:rPr>
        <w:t>微服务</w:t>
      </w:r>
      <w:proofErr w:type="gramEnd"/>
      <w:r w:rsidRPr="003C50A8">
        <w:rPr>
          <w:color w:val="4D4D4D"/>
          <w:sz w:val="24"/>
        </w:rPr>
        <w:t>架构采用去中心化思想，服务之间采用</w:t>
      </w:r>
      <w:r w:rsidRPr="003C50A8">
        <w:rPr>
          <w:color w:val="4D4D4D"/>
          <w:sz w:val="24"/>
        </w:rPr>
        <w:t>RESTful</w:t>
      </w:r>
      <w:r w:rsidRPr="003C50A8">
        <w:rPr>
          <w:color w:val="4D4D4D"/>
          <w:sz w:val="24"/>
        </w:rPr>
        <w:t>等轻量协议通信，相比</w:t>
      </w:r>
      <w:r w:rsidRPr="003C50A8">
        <w:rPr>
          <w:color w:val="4D4D4D"/>
          <w:sz w:val="24"/>
        </w:rPr>
        <w:t>ESB</w:t>
      </w:r>
      <w:r w:rsidRPr="003C50A8">
        <w:rPr>
          <w:color w:val="4D4D4D"/>
          <w:sz w:val="24"/>
        </w:rPr>
        <w:t>更轻量。</w:t>
      </w:r>
    </w:p>
    <w:p w:rsidR="00CD44A8" w:rsidRPr="003C50A8" w:rsidRDefault="003C50A8">
      <w:bookmarkStart w:id="53" w:name="13-1561628560850"/>
      <w:bookmarkEnd w:id="53"/>
      <w:r w:rsidRPr="003C50A8">
        <w:rPr>
          <w:color w:val="4D4D4D"/>
          <w:sz w:val="24"/>
        </w:rPr>
        <w:t>4</w:t>
      </w:r>
      <w:r w:rsidRPr="003C50A8">
        <w:rPr>
          <w:color w:val="4D4D4D"/>
          <w:sz w:val="24"/>
        </w:rPr>
        <w:t>、适用于互联网时代，产品迭代周期更短。</w:t>
      </w:r>
    </w:p>
    <w:p w:rsidR="00CD44A8" w:rsidRPr="003C50A8" w:rsidRDefault="003C50A8" w:rsidP="003C50A8">
      <w:pPr>
        <w:pStyle w:val="2"/>
        <w:rPr>
          <w:rFonts w:ascii="微软雅黑" w:hAnsi="微软雅黑"/>
        </w:rPr>
      </w:pPr>
      <w:bookmarkStart w:id="54" w:name="79-1561628560850"/>
      <w:bookmarkEnd w:id="54"/>
      <w:r w:rsidRPr="003C50A8">
        <w:rPr>
          <w:rFonts w:ascii="微软雅黑" w:hAnsi="微软雅黑"/>
        </w:rPr>
        <w:lastRenderedPageBreak/>
        <w:t>缺点：</w:t>
      </w:r>
    </w:p>
    <w:p w:rsidR="00CD44A8" w:rsidRPr="003C50A8" w:rsidRDefault="003C50A8">
      <w:bookmarkStart w:id="55" w:name="03-1561628560850"/>
      <w:bookmarkEnd w:id="55"/>
      <w:r w:rsidRPr="003C50A8">
        <w:rPr>
          <w:color w:val="4D4D4D"/>
          <w:sz w:val="24"/>
        </w:rPr>
        <w:t>1</w:t>
      </w:r>
      <w:r w:rsidRPr="003C50A8">
        <w:rPr>
          <w:color w:val="4D4D4D"/>
          <w:sz w:val="24"/>
        </w:rPr>
        <w:t>、</w:t>
      </w:r>
      <w:proofErr w:type="gramStart"/>
      <w:r w:rsidRPr="003C50A8">
        <w:rPr>
          <w:color w:val="4D4D4D"/>
          <w:sz w:val="24"/>
        </w:rPr>
        <w:t>微服务</w:t>
      </w:r>
      <w:proofErr w:type="gramEnd"/>
      <w:r w:rsidRPr="003C50A8">
        <w:rPr>
          <w:color w:val="4D4D4D"/>
          <w:sz w:val="24"/>
        </w:rPr>
        <w:t>过多，服务治理成本高，不利于系统维护。</w:t>
      </w:r>
    </w:p>
    <w:p w:rsidR="00CD44A8" w:rsidRPr="003C50A8" w:rsidRDefault="003C50A8">
      <w:bookmarkStart w:id="56" w:name="32-1561628560851"/>
      <w:bookmarkEnd w:id="56"/>
      <w:r w:rsidRPr="003C50A8">
        <w:rPr>
          <w:color w:val="4D4D4D"/>
          <w:sz w:val="24"/>
        </w:rPr>
        <w:t>2</w:t>
      </w:r>
      <w:r w:rsidRPr="003C50A8">
        <w:rPr>
          <w:color w:val="4D4D4D"/>
          <w:sz w:val="24"/>
        </w:rPr>
        <w:t>、分布式系统开发的技术成本高（容错、分布式事务</w:t>
      </w:r>
      <w:r w:rsidRPr="003C50A8">
        <w:rPr>
          <w:color w:val="4D4D4D"/>
          <w:sz w:val="24"/>
        </w:rPr>
        <w:t>等），对团队挑战大。</w:t>
      </w:r>
    </w:p>
    <w:p w:rsidR="00CD44A8" w:rsidRPr="003C50A8" w:rsidRDefault="00CD44A8">
      <w:bookmarkStart w:id="57" w:name="92-1561628560852"/>
      <w:bookmarkEnd w:id="57"/>
    </w:p>
    <w:p w:rsidR="003C50A8" w:rsidRPr="003C50A8" w:rsidRDefault="003C50A8" w:rsidP="003C50A8">
      <w:pPr>
        <w:pStyle w:val="2"/>
        <w:rPr>
          <w:rFonts w:ascii="微软雅黑" w:hAnsi="微软雅黑"/>
        </w:rPr>
      </w:pPr>
      <w:r w:rsidRPr="003C50A8">
        <w:rPr>
          <w:rFonts w:ascii="微软雅黑" w:hAnsi="微软雅黑" w:hint="eastAsia"/>
        </w:rPr>
        <w:t>与S</w:t>
      </w:r>
      <w:r w:rsidRPr="003C50A8">
        <w:rPr>
          <w:rFonts w:ascii="微软雅黑" w:hAnsi="微软雅黑"/>
        </w:rPr>
        <w:t>OA</w:t>
      </w:r>
      <w:r w:rsidRPr="003C50A8">
        <w:rPr>
          <w:rFonts w:ascii="微软雅黑" w:hAnsi="微软雅黑" w:hint="eastAsia"/>
        </w:rPr>
        <w:t>的对比：</w:t>
      </w:r>
    </w:p>
    <w:p w:rsidR="003C50A8" w:rsidRPr="003C50A8" w:rsidRDefault="003C50A8">
      <w:pPr>
        <w:rPr>
          <w:rFonts w:hint="eastAsia"/>
        </w:rPr>
      </w:pPr>
      <w:r w:rsidRPr="003C50A8">
        <w:rPr>
          <w:noProof/>
        </w:rPr>
        <w:drawing>
          <wp:inline distT="0" distB="0" distL="0" distR="0">
            <wp:extent cx="5274310" cy="2966720"/>
            <wp:effectExtent l="0" t="0" r="0" b="0"/>
            <wp:docPr id="6" name="图片 6" descr="SOA vs. MicroServicesæ¶æå¯¹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A vs. MicroServicesæ¶æå¯¹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sectPr w:rsidR="003C50A8" w:rsidRPr="003C5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F2075"/>
    <w:multiLevelType w:val="hybridMultilevel"/>
    <w:tmpl w:val="DA54547C"/>
    <w:lvl w:ilvl="0" w:tplc="6D5252D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33095B"/>
    <w:multiLevelType w:val="hybridMultilevel"/>
    <w:tmpl w:val="1A8AA062"/>
    <w:lvl w:ilvl="0" w:tplc="BFCEDAC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44A8"/>
    <w:rsid w:val="001D3E74"/>
    <w:rsid w:val="00292FC7"/>
    <w:rsid w:val="003C50A8"/>
    <w:rsid w:val="00CD4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012C"/>
  <w15:docId w15:val="{18279642-2ADC-4421-A94B-694E6604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50A8"/>
    <w:pPr>
      <w:keepNext/>
      <w:keepLines/>
      <w:numPr>
        <w:numId w:val="2"/>
      </w:numPr>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3C50A8"/>
    <w:rPr>
      <w:rFonts w:asciiTheme="majorHAnsi"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Huang Evan</cp:lastModifiedBy>
  <cp:revision>5</cp:revision>
  <dcterms:created xsi:type="dcterms:W3CDTF">2019-06-27T09:43:00Z</dcterms:created>
  <dcterms:modified xsi:type="dcterms:W3CDTF">2019-06-27T09:52:00Z</dcterms:modified>
</cp:coreProperties>
</file>