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839" w:rsidRDefault="00AD65D4" w:rsidP="00AF0839">
      <w:pPr>
        <w:jc w:val="center"/>
        <w:rPr>
          <w:b/>
          <w:color w:val="000000"/>
          <w:sz w:val="36"/>
          <w:szCs w:val="36"/>
        </w:rPr>
      </w:pPr>
      <w:r w:rsidRPr="00AD65D4">
        <w:rPr>
          <w:rFonts w:hint="eastAsia"/>
          <w:b/>
          <w:color w:val="000000"/>
          <w:sz w:val="36"/>
          <w:szCs w:val="36"/>
        </w:rPr>
        <w:t>为客人开具发票的相关事宜</w:t>
      </w:r>
    </w:p>
    <w:p w:rsidR="00B97B30" w:rsidRPr="00B97B30" w:rsidRDefault="00AD65D4" w:rsidP="00B97B30">
      <w:pPr>
        <w:pStyle w:val="ListParagraph"/>
        <w:numPr>
          <w:ilvl w:val="0"/>
          <w:numId w:val="3"/>
        </w:numPr>
        <w:ind w:firstLineChars="0"/>
        <w:jc w:val="left"/>
        <w:rPr>
          <w:color w:val="000000"/>
          <w:sz w:val="24"/>
        </w:rPr>
      </w:pPr>
      <w:r w:rsidRPr="00B97B30">
        <w:rPr>
          <w:rFonts w:hint="eastAsia"/>
          <w:color w:val="000000"/>
          <w:sz w:val="24"/>
        </w:rPr>
        <w:t>当客人需要开具发票时，首推美国发票，当客人一定要开具中国发票时，才为其开具中国发票；</w:t>
      </w:r>
    </w:p>
    <w:p w:rsidR="00B97B30" w:rsidRDefault="00AD65D4" w:rsidP="00FB20B9">
      <w:pPr>
        <w:spacing w:beforeLines="50"/>
        <w:jc w:val="left"/>
        <w:rPr>
          <w:color w:val="000000"/>
          <w:sz w:val="24"/>
        </w:rPr>
      </w:pPr>
      <w:r w:rsidRPr="00B97B30">
        <w:rPr>
          <w:rFonts w:hint="eastAsia"/>
          <w:color w:val="000000"/>
          <w:sz w:val="24"/>
        </w:rPr>
        <w:br/>
        <w:t>2</w:t>
      </w:r>
      <w:r w:rsidRPr="00B97B30">
        <w:rPr>
          <w:rFonts w:hint="eastAsia"/>
          <w:color w:val="000000"/>
          <w:sz w:val="24"/>
        </w:rPr>
        <w:t>，开具中国发票，需要满足以下</w:t>
      </w:r>
      <w:r w:rsidR="00B97B30">
        <w:rPr>
          <w:rFonts w:hint="eastAsia"/>
          <w:color w:val="000000"/>
          <w:sz w:val="24"/>
        </w:rPr>
        <w:t>六</w:t>
      </w:r>
      <w:r w:rsidRPr="00B97B30">
        <w:rPr>
          <w:rFonts w:hint="eastAsia"/>
          <w:color w:val="000000"/>
          <w:sz w:val="24"/>
        </w:rPr>
        <w:t>个条件：</w:t>
      </w:r>
      <w:r w:rsidRPr="00B97B30">
        <w:rPr>
          <w:rFonts w:hint="eastAsia"/>
          <w:color w:val="000000"/>
          <w:sz w:val="24"/>
        </w:rPr>
        <w:br/>
        <w:t>     a</w:t>
      </w:r>
      <w:r w:rsidRPr="00B97B30">
        <w:rPr>
          <w:rFonts w:hint="eastAsia"/>
          <w:color w:val="000000"/>
          <w:sz w:val="24"/>
        </w:rPr>
        <w:t>：客人所订购的旅游产品，已经进入“已发货”状态，或是“已出团”状态；</w:t>
      </w:r>
      <w:r w:rsidRPr="00B97B30">
        <w:rPr>
          <w:rFonts w:hint="eastAsia"/>
          <w:color w:val="000000"/>
          <w:sz w:val="24"/>
        </w:rPr>
        <w:br/>
        <w:t xml:space="preserve">     b: </w:t>
      </w:r>
      <w:r w:rsidRPr="00B97B30">
        <w:rPr>
          <w:rFonts w:hint="eastAsia"/>
          <w:color w:val="000000"/>
          <w:sz w:val="24"/>
        </w:rPr>
        <w:t>客人所付团费必须汇款给深圳联星美洲商旅服务有限公司的工商银行龙华支行的基本户；</w:t>
      </w:r>
      <w:r w:rsidR="00B019CF" w:rsidRPr="00AE57F8">
        <w:rPr>
          <w:rFonts w:hint="eastAsia"/>
          <w:b/>
          <w:color w:val="000000"/>
          <w:sz w:val="24"/>
        </w:rPr>
        <w:t>客人以个人名义汇款的，发票抬头则开与汇款人相对应的名称（举例：</w:t>
      </w:r>
      <w:r w:rsidR="00B019CF" w:rsidRPr="00AE57F8">
        <w:rPr>
          <w:rFonts w:hint="eastAsia"/>
          <w:b/>
          <w:color w:val="000000"/>
          <w:sz w:val="24"/>
        </w:rPr>
        <w:t>A</w:t>
      </w:r>
      <w:r w:rsidR="00B019CF" w:rsidRPr="00AE57F8">
        <w:rPr>
          <w:rFonts w:hint="eastAsia"/>
          <w:b/>
          <w:color w:val="000000"/>
          <w:sz w:val="24"/>
        </w:rPr>
        <w:t>汇款</w:t>
      </w:r>
      <w:r w:rsidR="00B019CF" w:rsidRPr="00AE57F8">
        <w:rPr>
          <w:b/>
          <w:color w:val="000000"/>
          <w:sz w:val="24"/>
        </w:rPr>
        <w:t>—</w:t>
      </w:r>
      <w:r w:rsidR="00B019CF" w:rsidRPr="00AE57F8">
        <w:rPr>
          <w:rFonts w:hint="eastAsia"/>
          <w:b/>
          <w:color w:val="000000"/>
          <w:sz w:val="24"/>
        </w:rPr>
        <w:t>B</w:t>
      </w:r>
      <w:r w:rsidR="00B019CF" w:rsidRPr="00AE57F8">
        <w:rPr>
          <w:rFonts w:hint="eastAsia"/>
          <w:b/>
          <w:color w:val="000000"/>
          <w:sz w:val="24"/>
        </w:rPr>
        <w:t>，发票抬头只能写</w:t>
      </w:r>
      <w:r w:rsidR="00B019CF" w:rsidRPr="00AE57F8">
        <w:rPr>
          <w:rFonts w:hint="eastAsia"/>
          <w:b/>
          <w:color w:val="000000"/>
          <w:sz w:val="24"/>
        </w:rPr>
        <w:t>A</w:t>
      </w:r>
      <w:r w:rsidR="00B019CF" w:rsidRPr="00AE57F8">
        <w:rPr>
          <w:rFonts w:hint="eastAsia"/>
          <w:b/>
          <w:color w:val="000000"/>
          <w:sz w:val="24"/>
        </w:rPr>
        <w:t>，不能写</w:t>
      </w:r>
      <w:r w:rsidR="00B019CF" w:rsidRPr="00AE57F8">
        <w:rPr>
          <w:rFonts w:hint="eastAsia"/>
          <w:b/>
          <w:color w:val="000000"/>
          <w:sz w:val="24"/>
        </w:rPr>
        <w:t>C</w:t>
      </w:r>
      <w:r w:rsidR="00B019CF" w:rsidRPr="00AE57F8">
        <w:rPr>
          <w:rFonts w:hint="eastAsia"/>
          <w:b/>
          <w:color w:val="000000"/>
          <w:sz w:val="24"/>
        </w:rPr>
        <w:t>或其他公司的名称）。若客人需发票抬头开公司名称的，请让客人以需开发票的公司帐户汇款至我公司帐户，才能以客人汇款的公司帐户名称来开公司发票</w:t>
      </w:r>
      <w:r w:rsidR="00B019CF">
        <w:rPr>
          <w:rFonts w:hint="eastAsia"/>
          <w:color w:val="000000"/>
          <w:sz w:val="24"/>
        </w:rPr>
        <w:t>。</w:t>
      </w:r>
    </w:p>
    <w:p w:rsidR="00B97B30" w:rsidRDefault="00AD65D4" w:rsidP="00FB20B9">
      <w:pPr>
        <w:spacing w:beforeLines="50"/>
        <w:jc w:val="left"/>
        <w:rPr>
          <w:color w:val="000000"/>
          <w:sz w:val="24"/>
        </w:rPr>
      </w:pPr>
      <w:r w:rsidRPr="00B97B30">
        <w:rPr>
          <w:rFonts w:hint="eastAsia"/>
          <w:color w:val="000000"/>
          <w:sz w:val="24"/>
        </w:rPr>
        <w:t xml:space="preserve">     </w:t>
      </w:r>
      <w:proofErr w:type="gramStart"/>
      <w:r w:rsidRPr="00B97B30">
        <w:rPr>
          <w:rFonts w:hint="eastAsia"/>
          <w:color w:val="000000"/>
          <w:sz w:val="24"/>
        </w:rPr>
        <w:t>c</w:t>
      </w:r>
      <w:proofErr w:type="gramEnd"/>
      <w:r w:rsidRPr="00B97B30">
        <w:rPr>
          <w:rFonts w:hint="eastAsia"/>
          <w:color w:val="000000"/>
          <w:sz w:val="24"/>
        </w:rPr>
        <w:t xml:space="preserve">: </w:t>
      </w:r>
      <w:r w:rsidRPr="00B97B30">
        <w:rPr>
          <w:rFonts w:hint="eastAsia"/>
          <w:color w:val="000000"/>
          <w:sz w:val="24"/>
        </w:rPr>
        <w:t>深圳公司为客人所开具的发票为地税的营业税发票，发票明细为“旅游咨询费”、“旅游顾问费”明细，发票金额为人民币金额；</w:t>
      </w:r>
    </w:p>
    <w:p w:rsidR="002B57A7" w:rsidRPr="00B97B30" w:rsidRDefault="00AD65D4" w:rsidP="00FB20B9">
      <w:pPr>
        <w:spacing w:beforeLines="50"/>
        <w:jc w:val="left"/>
        <w:rPr>
          <w:color w:val="000000"/>
          <w:sz w:val="24"/>
        </w:rPr>
      </w:pPr>
      <w:r w:rsidRPr="00B97B30">
        <w:rPr>
          <w:rFonts w:hint="eastAsia"/>
          <w:color w:val="000000"/>
          <w:sz w:val="24"/>
        </w:rPr>
        <w:t xml:space="preserve">     </w:t>
      </w:r>
      <w:proofErr w:type="gramStart"/>
      <w:r w:rsidRPr="00B97B30">
        <w:rPr>
          <w:rFonts w:hint="eastAsia"/>
          <w:color w:val="000000"/>
          <w:sz w:val="24"/>
        </w:rPr>
        <w:t>d</w:t>
      </w:r>
      <w:proofErr w:type="gramEnd"/>
      <w:r w:rsidRPr="00B97B30">
        <w:rPr>
          <w:rFonts w:hint="eastAsia"/>
          <w:color w:val="000000"/>
          <w:sz w:val="24"/>
        </w:rPr>
        <w:t xml:space="preserve">: </w:t>
      </w:r>
      <w:r w:rsidRPr="00B97B30">
        <w:rPr>
          <w:rFonts w:hint="eastAsia"/>
          <w:color w:val="000000"/>
          <w:sz w:val="24"/>
        </w:rPr>
        <w:t>公司所经营</w:t>
      </w:r>
      <w:r w:rsidR="00111653">
        <w:rPr>
          <w:rFonts w:hint="eastAsia"/>
          <w:color w:val="000000"/>
          <w:sz w:val="24"/>
        </w:rPr>
        <w:t>的</w:t>
      </w:r>
      <w:r w:rsidRPr="00B97B30">
        <w:rPr>
          <w:rFonts w:hint="eastAsia"/>
          <w:color w:val="000000"/>
          <w:sz w:val="24"/>
        </w:rPr>
        <w:t>旅游产品</w:t>
      </w:r>
      <w:r w:rsidR="002B57A7" w:rsidRPr="00B97B30">
        <w:rPr>
          <w:rFonts w:hint="eastAsia"/>
          <w:color w:val="000000"/>
          <w:sz w:val="24"/>
        </w:rPr>
        <w:t>销售给客人</w:t>
      </w:r>
      <w:r w:rsidR="007E1EE6">
        <w:rPr>
          <w:rFonts w:hint="eastAsia"/>
          <w:color w:val="000000"/>
          <w:sz w:val="24"/>
        </w:rPr>
        <w:t>均为不含中国境内</w:t>
      </w:r>
      <w:r w:rsidRPr="00B97B30">
        <w:rPr>
          <w:rFonts w:hint="eastAsia"/>
          <w:color w:val="000000"/>
          <w:sz w:val="24"/>
        </w:rPr>
        <w:t>税</w:t>
      </w:r>
      <w:r w:rsidR="007E1EE6">
        <w:rPr>
          <w:rFonts w:hint="eastAsia"/>
          <w:color w:val="000000"/>
          <w:sz w:val="24"/>
        </w:rPr>
        <w:t>金</w:t>
      </w:r>
      <w:r w:rsidR="00A37C54">
        <w:rPr>
          <w:rFonts w:hint="eastAsia"/>
          <w:color w:val="000000"/>
          <w:sz w:val="24"/>
        </w:rPr>
        <w:t>的价</w:t>
      </w:r>
      <w:r w:rsidR="00111653">
        <w:rPr>
          <w:rFonts w:hint="eastAsia"/>
          <w:color w:val="000000"/>
          <w:sz w:val="24"/>
        </w:rPr>
        <w:t>格</w:t>
      </w:r>
      <w:r w:rsidRPr="00B97B30">
        <w:rPr>
          <w:rFonts w:hint="eastAsia"/>
          <w:color w:val="000000"/>
          <w:sz w:val="24"/>
        </w:rPr>
        <w:t>，</w:t>
      </w:r>
      <w:r w:rsidR="00A37C54">
        <w:rPr>
          <w:rFonts w:hint="eastAsia"/>
          <w:color w:val="000000"/>
          <w:sz w:val="24"/>
        </w:rPr>
        <w:t>因为客人旅游产品的消费都是在美国境内实现的，美国境内已经缴纳相关的税金，所以开具美国发票不会向客人收缴额外的税金，</w:t>
      </w:r>
      <w:r w:rsidR="00111653">
        <w:rPr>
          <w:rFonts w:hint="eastAsia"/>
          <w:color w:val="000000"/>
          <w:sz w:val="24"/>
        </w:rPr>
        <w:t>若</w:t>
      </w:r>
      <w:r w:rsidRPr="00B97B30">
        <w:rPr>
          <w:rFonts w:hint="eastAsia"/>
          <w:color w:val="000000"/>
          <w:sz w:val="24"/>
        </w:rPr>
        <w:t>客人需要开具中国发票，</w:t>
      </w:r>
      <w:r w:rsidR="00111653">
        <w:rPr>
          <w:rFonts w:hint="eastAsia"/>
          <w:color w:val="000000"/>
          <w:sz w:val="24"/>
        </w:rPr>
        <w:t>则需要缴纳中国的税金，同一产品，公司不能缴纳双重税金，</w:t>
      </w:r>
      <w:r w:rsidRPr="00B97B30">
        <w:rPr>
          <w:rFonts w:hint="eastAsia"/>
          <w:color w:val="000000"/>
          <w:sz w:val="24"/>
        </w:rPr>
        <w:t>需要</w:t>
      </w:r>
      <w:r w:rsidR="00111653">
        <w:rPr>
          <w:rFonts w:hint="eastAsia"/>
          <w:color w:val="000000"/>
          <w:sz w:val="24"/>
        </w:rPr>
        <w:t>在价格</w:t>
      </w:r>
      <w:r w:rsidR="002B57A7" w:rsidRPr="00B97B30">
        <w:rPr>
          <w:rFonts w:hint="eastAsia"/>
          <w:color w:val="000000"/>
          <w:sz w:val="24"/>
        </w:rPr>
        <w:t>上</w:t>
      </w:r>
      <w:r w:rsidRPr="00B97B30">
        <w:rPr>
          <w:rFonts w:hint="eastAsia"/>
          <w:color w:val="000000"/>
          <w:sz w:val="24"/>
        </w:rPr>
        <w:t>补交</w:t>
      </w:r>
      <w:r w:rsidR="00B87D27">
        <w:rPr>
          <w:rFonts w:hint="eastAsia"/>
          <w:color w:val="000000"/>
          <w:sz w:val="24"/>
        </w:rPr>
        <w:t>3</w:t>
      </w:r>
      <w:r w:rsidR="002B57A7" w:rsidRPr="00B97B30">
        <w:rPr>
          <w:rFonts w:hint="eastAsia"/>
          <w:color w:val="000000"/>
          <w:sz w:val="24"/>
        </w:rPr>
        <w:t>%</w:t>
      </w:r>
      <w:r w:rsidR="002B57A7" w:rsidRPr="00B97B30">
        <w:rPr>
          <w:rFonts w:hint="eastAsia"/>
          <w:color w:val="000000"/>
          <w:sz w:val="24"/>
        </w:rPr>
        <w:t>的税</w:t>
      </w:r>
      <w:r w:rsidR="00111653">
        <w:rPr>
          <w:rFonts w:hint="eastAsia"/>
          <w:color w:val="000000"/>
          <w:sz w:val="24"/>
        </w:rPr>
        <w:t>金</w:t>
      </w:r>
      <w:r w:rsidR="002B57A7" w:rsidRPr="00B97B30">
        <w:rPr>
          <w:rFonts w:hint="eastAsia"/>
          <w:color w:val="000000"/>
          <w:sz w:val="24"/>
        </w:rPr>
        <w:t>，公司才可为其开具中国发票；</w:t>
      </w:r>
    </w:p>
    <w:p w:rsidR="00AD65D4" w:rsidRDefault="002B57A7" w:rsidP="00FB20B9">
      <w:pPr>
        <w:spacing w:beforeLines="50"/>
        <w:jc w:val="left"/>
        <w:rPr>
          <w:color w:val="000000"/>
          <w:sz w:val="24"/>
        </w:rPr>
      </w:pPr>
      <w:r>
        <w:rPr>
          <w:rFonts w:hint="eastAsia"/>
          <w:color w:val="000000"/>
          <w:sz w:val="24"/>
        </w:rPr>
        <w:t xml:space="preserve">   e</w:t>
      </w:r>
      <w:r>
        <w:rPr>
          <w:rFonts w:hint="eastAsia"/>
          <w:color w:val="000000"/>
          <w:sz w:val="24"/>
        </w:rPr>
        <w:t>：</w:t>
      </w:r>
      <w:r w:rsidR="007E1EE6">
        <w:rPr>
          <w:rFonts w:hint="eastAsia"/>
          <w:color w:val="000000"/>
          <w:sz w:val="24"/>
        </w:rPr>
        <w:t>因为公司基本户是不能直接对接私人账户转款的，所以若是客人将款项汇至深圳公司基本户，</w:t>
      </w:r>
      <w:r>
        <w:rPr>
          <w:rFonts w:hint="eastAsia"/>
          <w:color w:val="000000"/>
          <w:sz w:val="24"/>
        </w:rPr>
        <w:t>若日后出现退款的情况，</w:t>
      </w:r>
      <w:r w:rsidR="007E1EE6">
        <w:rPr>
          <w:rFonts w:hint="eastAsia"/>
          <w:color w:val="000000"/>
          <w:sz w:val="24"/>
        </w:rPr>
        <w:t>则无法给予其办理公对私的转款，除非客人提供对公账户，深圳公司基本户才可以给予其处理退款</w:t>
      </w:r>
      <w:r w:rsidR="00B97B30">
        <w:rPr>
          <w:rFonts w:hint="eastAsia"/>
          <w:color w:val="000000"/>
          <w:sz w:val="24"/>
        </w:rPr>
        <w:t>，这一点请诸位客服人员跟客人阐述清楚；</w:t>
      </w:r>
    </w:p>
    <w:p w:rsidR="00AD65D4" w:rsidRDefault="00B97B30" w:rsidP="00FB20B9">
      <w:pPr>
        <w:spacing w:beforeLines="50"/>
        <w:ind w:firstLineChars="150" w:firstLine="360"/>
        <w:jc w:val="left"/>
        <w:rPr>
          <w:color w:val="000000"/>
          <w:sz w:val="24"/>
        </w:rPr>
      </w:pPr>
      <w:proofErr w:type="gramStart"/>
      <w:r>
        <w:rPr>
          <w:rFonts w:hint="eastAsia"/>
          <w:color w:val="000000"/>
          <w:sz w:val="24"/>
        </w:rPr>
        <w:t>f</w:t>
      </w:r>
      <w:proofErr w:type="gramEnd"/>
      <w:r w:rsidR="00AD65D4">
        <w:rPr>
          <w:rFonts w:hint="eastAsia"/>
          <w:color w:val="000000"/>
          <w:sz w:val="24"/>
        </w:rPr>
        <w:t>:</w:t>
      </w:r>
      <w:r w:rsidR="00AD65D4" w:rsidRPr="00AD65D4">
        <w:rPr>
          <w:rFonts w:hint="eastAsia"/>
          <w:color w:val="000000"/>
          <w:sz w:val="24"/>
        </w:rPr>
        <w:t xml:space="preserve"> </w:t>
      </w:r>
      <w:r w:rsidR="00AD65D4" w:rsidRPr="00AD65D4">
        <w:rPr>
          <w:rFonts w:hint="eastAsia"/>
          <w:color w:val="000000"/>
          <w:sz w:val="24"/>
        </w:rPr>
        <w:t>邮寄发票给客人的</w:t>
      </w:r>
      <w:r w:rsidR="00AD65D4" w:rsidRPr="00AD65D4">
        <w:rPr>
          <w:rFonts w:hint="eastAsia"/>
          <w:color w:val="000000"/>
          <w:sz w:val="24"/>
        </w:rPr>
        <w:t>EMS</w:t>
      </w:r>
      <w:r w:rsidR="00AD65D4" w:rsidRPr="00AD65D4">
        <w:rPr>
          <w:rFonts w:hint="eastAsia"/>
          <w:color w:val="000000"/>
          <w:sz w:val="24"/>
        </w:rPr>
        <w:t>邮寄费用由客人承担，（为保险起见，邮寄发票均采用中国邮政的</w:t>
      </w:r>
      <w:r w:rsidR="00AD65D4" w:rsidRPr="00AD65D4">
        <w:rPr>
          <w:rFonts w:hint="eastAsia"/>
          <w:color w:val="000000"/>
          <w:sz w:val="24"/>
        </w:rPr>
        <w:t>EMS</w:t>
      </w:r>
      <w:r w:rsidR="00AD65D4" w:rsidRPr="00AD65D4">
        <w:rPr>
          <w:rFonts w:hint="eastAsia"/>
          <w:color w:val="000000"/>
          <w:sz w:val="24"/>
        </w:rPr>
        <w:t>，而不是采用国内其他的快递公司，只能先付款后发货，每份</w:t>
      </w:r>
      <w:r w:rsidR="00AD65D4" w:rsidRPr="00AD65D4">
        <w:rPr>
          <w:rFonts w:hint="eastAsia"/>
          <w:color w:val="000000"/>
          <w:sz w:val="24"/>
        </w:rPr>
        <w:t>EMS</w:t>
      </w:r>
      <w:r w:rsidR="00AD65D4" w:rsidRPr="00AD65D4">
        <w:rPr>
          <w:rFonts w:hint="eastAsia"/>
          <w:color w:val="000000"/>
          <w:sz w:val="24"/>
        </w:rPr>
        <w:t>的邮寄费用大概为￥</w:t>
      </w:r>
      <w:r w:rsidR="00AD65D4" w:rsidRPr="00AD65D4">
        <w:rPr>
          <w:rFonts w:hint="eastAsia"/>
          <w:color w:val="000000"/>
          <w:sz w:val="24"/>
        </w:rPr>
        <w:t>20.00</w:t>
      </w:r>
      <w:r w:rsidR="00AD65D4" w:rsidRPr="00AD65D4">
        <w:rPr>
          <w:rFonts w:hint="eastAsia"/>
          <w:color w:val="000000"/>
          <w:sz w:val="24"/>
        </w:rPr>
        <w:t>）；</w:t>
      </w:r>
    </w:p>
    <w:p w:rsidR="00AD65D4" w:rsidRPr="00B87D27" w:rsidRDefault="00AD65D4" w:rsidP="00AD65D4">
      <w:pPr>
        <w:jc w:val="left"/>
        <w:rPr>
          <w:sz w:val="24"/>
        </w:rPr>
      </w:pPr>
    </w:p>
    <w:p w:rsidR="00B97B30" w:rsidRDefault="00B97B30" w:rsidP="00AD65D4">
      <w:pPr>
        <w:jc w:val="left"/>
        <w:rPr>
          <w:sz w:val="24"/>
        </w:rPr>
      </w:pPr>
    </w:p>
    <w:p w:rsidR="00B97B30" w:rsidRDefault="00B97B30" w:rsidP="00B97B30">
      <w:pPr>
        <w:jc w:val="right"/>
        <w:rPr>
          <w:sz w:val="24"/>
        </w:rPr>
      </w:pPr>
      <w:r>
        <w:rPr>
          <w:rFonts w:hint="eastAsia"/>
          <w:sz w:val="24"/>
        </w:rPr>
        <w:t>深圳联星美洲商旅服务有限公司</w:t>
      </w:r>
    </w:p>
    <w:p w:rsidR="00B97B30" w:rsidRPr="00AD65D4" w:rsidRDefault="00B97B30" w:rsidP="00B97B30">
      <w:pPr>
        <w:jc w:val="right"/>
        <w:rPr>
          <w:sz w:val="24"/>
        </w:rPr>
      </w:pPr>
    </w:p>
    <w:p w:rsidR="00FD7CDB" w:rsidRPr="00AD65D4" w:rsidRDefault="00B97B30" w:rsidP="00B97B30">
      <w:pPr>
        <w:jc w:val="right"/>
        <w:rPr>
          <w:sz w:val="24"/>
        </w:rPr>
      </w:pPr>
      <w:r>
        <w:rPr>
          <w:rFonts w:hint="eastAsia"/>
          <w:sz w:val="24"/>
        </w:rPr>
        <w:t>201</w:t>
      </w:r>
      <w:r w:rsidR="005E270E">
        <w:rPr>
          <w:rFonts w:hint="eastAsia"/>
          <w:sz w:val="24"/>
        </w:rPr>
        <w:t>2</w:t>
      </w:r>
      <w:r>
        <w:rPr>
          <w:rFonts w:hint="eastAsia"/>
          <w:sz w:val="24"/>
        </w:rPr>
        <w:t>年</w:t>
      </w:r>
      <w:r w:rsidR="005E270E">
        <w:rPr>
          <w:rFonts w:hint="eastAsia"/>
          <w:sz w:val="24"/>
        </w:rPr>
        <w:t>05</w:t>
      </w:r>
      <w:r>
        <w:rPr>
          <w:rFonts w:hint="eastAsia"/>
          <w:sz w:val="24"/>
        </w:rPr>
        <w:t>月</w:t>
      </w:r>
      <w:r w:rsidR="005E270E">
        <w:rPr>
          <w:rFonts w:hint="eastAsia"/>
          <w:sz w:val="24"/>
        </w:rPr>
        <w:t>1</w:t>
      </w:r>
      <w:r w:rsidR="00E37A83">
        <w:rPr>
          <w:rFonts w:hint="eastAsia"/>
          <w:sz w:val="24"/>
        </w:rPr>
        <w:t>7</w:t>
      </w:r>
      <w:r>
        <w:rPr>
          <w:rFonts w:hint="eastAsia"/>
          <w:sz w:val="24"/>
        </w:rPr>
        <w:t>日</w:t>
      </w:r>
    </w:p>
    <w:sectPr w:rsidR="00FD7CDB" w:rsidRPr="00AD65D4" w:rsidSect="009F49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999" w:rsidRDefault="00BE2999" w:rsidP="00CC40F9">
      <w:r>
        <w:separator/>
      </w:r>
    </w:p>
  </w:endnote>
  <w:endnote w:type="continuationSeparator" w:id="0">
    <w:p w:rsidR="00BE2999" w:rsidRDefault="00BE2999" w:rsidP="00CC4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D27" w:rsidRDefault="00B87D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D27" w:rsidRDefault="00B87D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D27" w:rsidRDefault="00B87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999" w:rsidRDefault="00BE2999" w:rsidP="00CC40F9">
      <w:r>
        <w:separator/>
      </w:r>
    </w:p>
  </w:footnote>
  <w:footnote w:type="continuationSeparator" w:id="0">
    <w:p w:rsidR="00BE2999" w:rsidRDefault="00BE2999" w:rsidP="00CC4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D27" w:rsidRDefault="00B87D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0F9" w:rsidRDefault="00FF1AE2">
    <w:pPr>
      <w:pStyle w:val="Header"/>
    </w:pPr>
    <w:r>
      <w:rPr>
        <w:noProof/>
      </w:rPr>
      <w:drawing>
        <wp:inline distT="0" distB="0" distL="0" distR="0">
          <wp:extent cx="5270500" cy="750570"/>
          <wp:effectExtent l="19050" t="0" r="6350" b="0"/>
          <wp:docPr id="1" name="图片 1" descr="公司抬头新页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公司抬头新页眉.JPG"/>
                  <pic:cNvPicPr>
                    <a:picLocks noChangeAspect="1" noChangeArrowheads="1"/>
                  </pic:cNvPicPr>
                </pic:nvPicPr>
                <pic:blipFill>
                  <a:blip r:embed="rId1"/>
                  <a:srcRect/>
                  <a:stretch>
                    <a:fillRect/>
                  </a:stretch>
                </pic:blipFill>
                <pic:spPr bwMode="auto">
                  <a:xfrm>
                    <a:off x="0" y="0"/>
                    <a:ext cx="5270500" cy="750570"/>
                  </a:xfrm>
                  <a:prstGeom prst="rect">
                    <a:avLst/>
                  </a:prstGeom>
                  <a:noFill/>
                  <a:ln w="9525">
                    <a:noFill/>
                    <a:miter lim="800000"/>
                    <a:headEnd/>
                    <a:tailEnd/>
                  </a:ln>
                </pic:spPr>
              </pic:pic>
            </a:graphicData>
          </a:graphic>
        </wp:inline>
      </w:drawing>
    </w:r>
  </w:p>
  <w:p w:rsidR="00CC40F9" w:rsidRDefault="00CC40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D27" w:rsidRDefault="00B87D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2C1"/>
    <w:multiLevelType w:val="hybridMultilevel"/>
    <w:tmpl w:val="3112C6C8"/>
    <w:lvl w:ilvl="0" w:tplc="5D4230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CE7DD2"/>
    <w:multiLevelType w:val="hybridMultilevel"/>
    <w:tmpl w:val="D61698C2"/>
    <w:lvl w:ilvl="0" w:tplc="BA3A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354717"/>
    <w:multiLevelType w:val="hybridMultilevel"/>
    <w:tmpl w:val="D8AAAC78"/>
    <w:lvl w:ilvl="0" w:tplc="603E91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61F5"/>
    <w:rsid w:val="00000C1F"/>
    <w:rsid w:val="000019A5"/>
    <w:rsid w:val="000079B0"/>
    <w:rsid w:val="000521F5"/>
    <w:rsid w:val="00055DD5"/>
    <w:rsid w:val="00081F6A"/>
    <w:rsid w:val="00091076"/>
    <w:rsid w:val="000B7D77"/>
    <w:rsid w:val="00111653"/>
    <w:rsid w:val="00111ADC"/>
    <w:rsid w:val="00116C2C"/>
    <w:rsid w:val="00132F27"/>
    <w:rsid w:val="00134475"/>
    <w:rsid w:val="001461AB"/>
    <w:rsid w:val="00231F99"/>
    <w:rsid w:val="002367B1"/>
    <w:rsid w:val="00244E17"/>
    <w:rsid w:val="002603F6"/>
    <w:rsid w:val="00276E8A"/>
    <w:rsid w:val="002B57A7"/>
    <w:rsid w:val="002D152A"/>
    <w:rsid w:val="00303D88"/>
    <w:rsid w:val="00303F52"/>
    <w:rsid w:val="003238CA"/>
    <w:rsid w:val="00382735"/>
    <w:rsid w:val="003C0F7A"/>
    <w:rsid w:val="003D4B1B"/>
    <w:rsid w:val="003E3BDD"/>
    <w:rsid w:val="003E6C19"/>
    <w:rsid w:val="00420E92"/>
    <w:rsid w:val="004320BF"/>
    <w:rsid w:val="00463B59"/>
    <w:rsid w:val="00481CAB"/>
    <w:rsid w:val="00482B98"/>
    <w:rsid w:val="004A6AA7"/>
    <w:rsid w:val="004D0002"/>
    <w:rsid w:val="004F0773"/>
    <w:rsid w:val="00505488"/>
    <w:rsid w:val="005513DF"/>
    <w:rsid w:val="005E270E"/>
    <w:rsid w:val="00610F1B"/>
    <w:rsid w:val="006261F5"/>
    <w:rsid w:val="00665CE1"/>
    <w:rsid w:val="006669D9"/>
    <w:rsid w:val="006A4FFA"/>
    <w:rsid w:val="006D09C3"/>
    <w:rsid w:val="00737CB4"/>
    <w:rsid w:val="007603FB"/>
    <w:rsid w:val="007703AE"/>
    <w:rsid w:val="00781DB3"/>
    <w:rsid w:val="007C57C8"/>
    <w:rsid w:val="007E1EE6"/>
    <w:rsid w:val="007E322B"/>
    <w:rsid w:val="0080504B"/>
    <w:rsid w:val="008068F7"/>
    <w:rsid w:val="00812069"/>
    <w:rsid w:val="00834137"/>
    <w:rsid w:val="0085324F"/>
    <w:rsid w:val="008634CA"/>
    <w:rsid w:val="00871946"/>
    <w:rsid w:val="00873743"/>
    <w:rsid w:val="008F64DD"/>
    <w:rsid w:val="0090041D"/>
    <w:rsid w:val="00901920"/>
    <w:rsid w:val="00912EF7"/>
    <w:rsid w:val="00952FB0"/>
    <w:rsid w:val="00957EC1"/>
    <w:rsid w:val="00992110"/>
    <w:rsid w:val="009C7716"/>
    <w:rsid w:val="009E2A39"/>
    <w:rsid w:val="009E5C6E"/>
    <w:rsid w:val="009F260C"/>
    <w:rsid w:val="009F495C"/>
    <w:rsid w:val="009F5E95"/>
    <w:rsid w:val="00A04B8F"/>
    <w:rsid w:val="00A1220F"/>
    <w:rsid w:val="00A217E0"/>
    <w:rsid w:val="00A37C54"/>
    <w:rsid w:val="00A60447"/>
    <w:rsid w:val="00AD65D4"/>
    <w:rsid w:val="00AE57F8"/>
    <w:rsid w:val="00AF0839"/>
    <w:rsid w:val="00AF326A"/>
    <w:rsid w:val="00AF4241"/>
    <w:rsid w:val="00B019CF"/>
    <w:rsid w:val="00B23638"/>
    <w:rsid w:val="00B35684"/>
    <w:rsid w:val="00B87D27"/>
    <w:rsid w:val="00B97B30"/>
    <w:rsid w:val="00BA7AEB"/>
    <w:rsid w:val="00BB261F"/>
    <w:rsid w:val="00BE250F"/>
    <w:rsid w:val="00BE2999"/>
    <w:rsid w:val="00BF3423"/>
    <w:rsid w:val="00C07E39"/>
    <w:rsid w:val="00C250EA"/>
    <w:rsid w:val="00CC40F9"/>
    <w:rsid w:val="00CD2B04"/>
    <w:rsid w:val="00DC1DF9"/>
    <w:rsid w:val="00DD5FA4"/>
    <w:rsid w:val="00DE13E7"/>
    <w:rsid w:val="00E02FB9"/>
    <w:rsid w:val="00E14304"/>
    <w:rsid w:val="00E37A83"/>
    <w:rsid w:val="00EA2D2F"/>
    <w:rsid w:val="00EA6099"/>
    <w:rsid w:val="00EB5860"/>
    <w:rsid w:val="00EF136B"/>
    <w:rsid w:val="00F66F74"/>
    <w:rsid w:val="00F73EF8"/>
    <w:rsid w:val="00F76B88"/>
    <w:rsid w:val="00FB1324"/>
    <w:rsid w:val="00FB20B9"/>
    <w:rsid w:val="00FC36B1"/>
    <w:rsid w:val="00FD7CDB"/>
    <w:rsid w:val="00FF1A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1F5"/>
    <w:pPr>
      <w:widowControl w:val="0"/>
      <w:jc w:val="both"/>
    </w:pPr>
    <w:rPr>
      <w:kern w:val="2"/>
      <w:sz w:val="21"/>
      <w:szCs w:val="24"/>
    </w:rPr>
  </w:style>
  <w:style w:type="paragraph" w:styleId="Heading2">
    <w:name w:val="heading 2"/>
    <w:basedOn w:val="Normal"/>
    <w:next w:val="Normal"/>
    <w:qFormat/>
    <w:rsid w:val="006261F5"/>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61F5"/>
    <w:rPr>
      <w:strike w:val="0"/>
      <w:dstrike w:val="0"/>
      <w:color w:val="285577"/>
      <w:u w:val="none"/>
      <w:effect w:val="none"/>
    </w:rPr>
  </w:style>
  <w:style w:type="paragraph" w:styleId="Header">
    <w:name w:val="header"/>
    <w:basedOn w:val="Normal"/>
    <w:link w:val="HeaderChar"/>
    <w:uiPriority w:val="99"/>
    <w:rsid w:val="00CC40F9"/>
    <w:pPr>
      <w:tabs>
        <w:tab w:val="center" w:pos="4320"/>
        <w:tab w:val="right" w:pos="8640"/>
      </w:tabs>
    </w:pPr>
  </w:style>
  <w:style w:type="character" w:customStyle="1" w:styleId="HeaderChar">
    <w:name w:val="Header Char"/>
    <w:link w:val="Header"/>
    <w:uiPriority w:val="99"/>
    <w:rsid w:val="00CC40F9"/>
    <w:rPr>
      <w:kern w:val="2"/>
      <w:sz w:val="21"/>
      <w:szCs w:val="24"/>
    </w:rPr>
  </w:style>
  <w:style w:type="paragraph" w:styleId="Footer">
    <w:name w:val="footer"/>
    <w:basedOn w:val="Normal"/>
    <w:link w:val="FooterChar"/>
    <w:rsid w:val="00CC40F9"/>
    <w:pPr>
      <w:tabs>
        <w:tab w:val="center" w:pos="4320"/>
        <w:tab w:val="right" w:pos="8640"/>
      </w:tabs>
    </w:pPr>
  </w:style>
  <w:style w:type="character" w:customStyle="1" w:styleId="FooterChar">
    <w:name w:val="Footer Char"/>
    <w:link w:val="Footer"/>
    <w:rsid w:val="00CC40F9"/>
    <w:rPr>
      <w:kern w:val="2"/>
      <w:sz w:val="21"/>
      <w:szCs w:val="24"/>
    </w:rPr>
  </w:style>
  <w:style w:type="paragraph" w:styleId="BalloonText">
    <w:name w:val="Balloon Text"/>
    <w:basedOn w:val="Normal"/>
    <w:link w:val="BalloonTextChar"/>
    <w:rsid w:val="00CC40F9"/>
    <w:rPr>
      <w:rFonts w:ascii="Tahoma" w:hAnsi="Tahoma" w:cs="Tahoma"/>
      <w:sz w:val="16"/>
      <w:szCs w:val="16"/>
    </w:rPr>
  </w:style>
  <w:style w:type="character" w:customStyle="1" w:styleId="BalloonTextChar">
    <w:name w:val="Balloon Text Char"/>
    <w:link w:val="BalloonText"/>
    <w:rsid w:val="00CC40F9"/>
    <w:rPr>
      <w:rFonts w:ascii="Tahoma" w:hAnsi="Tahoma" w:cs="Tahoma"/>
      <w:kern w:val="2"/>
      <w:sz w:val="16"/>
      <w:szCs w:val="16"/>
    </w:rPr>
  </w:style>
  <w:style w:type="paragraph" w:styleId="ListParagraph">
    <w:name w:val="List Paragraph"/>
    <w:basedOn w:val="Normal"/>
    <w:uiPriority w:val="34"/>
    <w:qFormat/>
    <w:rsid w:val="00B97B30"/>
    <w:pPr>
      <w:ind w:firstLineChars="200" w:firstLine="420"/>
    </w:pPr>
  </w:style>
</w:styles>
</file>

<file path=word/webSettings.xml><?xml version="1.0" encoding="utf-8"?>
<w:webSettings xmlns:r="http://schemas.openxmlformats.org/officeDocument/2006/relationships" xmlns:w="http://schemas.openxmlformats.org/wordprocessingml/2006/main">
  <w:divs>
    <w:div w:id="19831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B919FE8-CAF9-4C85-BCA3-7D198738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695</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美国联星国际旅游公司坚持“以人为本”的管理理念，推行个人发展与企业发展相互促进的人力资源管理体系，为员工提供广阔的职业发展空间和有竞争力的薪资福利</vt:lpstr>
    </vt:vector>
  </TitlesOfParts>
  <Company>Louisiana State University</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美国联星国际旅游公司坚持“以人为本”的管理理念，推行个人发展与企业发展相互促进的人力资源管理体系，为员工提供广阔的职业发展空间和有竞争力的薪资福利</dc:title>
  <dc:creator>UnitedStars</dc:creator>
  <cp:lastModifiedBy>QinQu</cp:lastModifiedBy>
  <cp:revision>3</cp:revision>
  <cp:lastPrinted>2011-09-09T12:53:00Z</cp:lastPrinted>
  <dcterms:created xsi:type="dcterms:W3CDTF">2012-11-14T21:34:00Z</dcterms:created>
  <dcterms:modified xsi:type="dcterms:W3CDTF">2012-11-14T21:45:00Z</dcterms:modified>
</cp:coreProperties>
</file>