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C6" w:rsidRPr="00712519" w:rsidRDefault="00F921BF">
      <w:pPr>
        <w:rPr>
          <w:b/>
          <w:sz w:val="24"/>
        </w:rPr>
      </w:pPr>
      <w:r w:rsidRPr="00712519">
        <w:rPr>
          <w:b/>
          <w:sz w:val="24"/>
        </w:rPr>
        <w:t xml:space="preserve">WEB WORKERS – HTML5  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HTML5</w:t>
      </w:r>
      <w:r w:rsidR="00D3339E">
        <w:t>’s</w:t>
      </w:r>
      <w:r>
        <w:t xml:space="preserve"> new  API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Allows us to execute  some JS  in background of page without interrupting the current running  JS and page performance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 xml:space="preserve">Mimic multithreading  as JS runs </w:t>
      </w:r>
      <w:r w:rsidR="00D51AFB">
        <w:t xml:space="preserve">in background </w:t>
      </w:r>
      <w:r>
        <w:t>without affecting  user interface</w:t>
      </w:r>
    </w:p>
    <w:p w:rsidR="00F921BF" w:rsidRPr="00712519" w:rsidRDefault="00F921BF" w:rsidP="00F921BF">
      <w:pPr>
        <w:rPr>
          <w:b/>
          <w:sz w:val="24"/>
        </w:rPr>
      </w:pPr>
      <w:r w:rsidRPr="00712519">
        <w:rPr>
          <w:b/>
          <w:sz w:val="24"/>
        </w:rPr>
        <w:t>WHAT IS IT?</w:t>
      </w:r>
    </w:p>
    <w:p w:rsidR="00350314" w:rsidRPr="00350314" w:rsidRDefault="00350314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Browser runs web workers on different thread than UI thus p</w:t>
      </w:r>
      <w:r w:rsidR="006B2ADE">
        <w:rPr>
          <w:rFonts w:ascii="Arial" w:hAnsi="Arial" w:cs="Arial"/>
          <w:color w:val="3B3C40"/>
          <w:sz w:val="21"/>
          <w:szCs w:val="21"/>
          <w:shd w:val="clear" w:color="auto" w:fill="FFFFFF"/>
        </w:rPr>
        <w:t>rovides multi-threading behavio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r</w:t>
      </w: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A worker is an object created using a constructor (e.g.</w:t>
      </w:r>
      <w:r w:rsidRPr="00350314"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6" w:tooltip="The Worker() constructor creates a Worker object that executes the script at the specified URL. This script must obey the same-origin policy." w:history="1">
        <w:r w:rsidRPr="00350314"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Worker()</w:t>
        </w:r>
      </w:hyperlink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) that runs a named JavaScript file</w:t>
      </w:r>
      <w:r w:rsidR="00350314"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this file contains the code that will run in the worker thread</w:t>
      </w:r>
    </w:p>
    <w:p w:rsid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workers run in another global context that is different from the current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7" w:tooltip="The window object represents a window containing a DOM document; the document property points to the DOM document loaded in that window." w:history="1">
        <w:r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window</w:t>
        </w:r>
      </w:hyperlink>
    </w:p>
    <w:p w:rsidR="003F0298" w:rsidRPr="00B27CF4" w:rsidRDefault="003F0298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worker object is accessible through </w:t>
      </w:r>
      <w:proofErr w:type="spellStart"/>
      <w:r w:rsidRPr="003F0298">
        <w:rPr>
          <w:rFonts w:ascii="Arial" w:hAnsi="Arial" w:cs="Arial"/>
          <w:color w:val="548DD4" w:themeColor="text2" w:themeTint="99"/>
          <w:sz w:val="21"/>
          <w:szCs w:val="21"/>
          <w:shd w:val="clear" w:color="auto" w:fill="FFFFFF"/>
        </w:rPr>
        <w:t>self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 keyword</w:t>
      </w:r>
      <w:proofErr w:type="spellEnd"/>
    </w:p>
    <w:p w:rsidR="001E1D59" w:rsidRDefault="00B27CF4" w:rsidP="00B27CF4">
      <w:r>
        <w:t>For e.g</w:t>
      </w:r>
      <w:proofErr w:type="gramStart"/>
      <w:r>
        <w:t>. :</w:t>
      </w:r>
      <w:proofErr w:type="gramEnd"/>
      <w:r>
        <w:t xml:space="preserve"> 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&lt;!DOCTYPE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title&gt;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Worker example: One-core computation&lt;/title&gt;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&lt;/head&gt;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&lt;p&gt;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highest prime number discovered so far is: &lt;output id="result"&gt;&lt;/output&gt;&lt;/p&gt;</w:t>
      </w:r>
    </w:p>
    <w:p w:rsid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E1D59" w:rsidRPr="006E0493" w:rsidRDefault="001E1D59" w:rsidP="006E049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6E049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6E0493">
        <w:rPr>
          <w:rFonts w:ascii="Courier New" w:hAnsi="Courier New" w:cs="Courier New"/>
          <w:sz w:val="20"/>
          <w:szCs w:val="20"/>
        </w:rPr>
        <w:t>window.Worker</w:t>
      </w:r>
      <w:proofErr w:type="spellEnd"/>
      <w:r w:rsidRPr="006E0493">
        <w:rPr>
          <w:rFonts w:ascii="Courier New" w:hAnsi="Courier New" w:cs="Courier New"/>
          <w:sz w:val="20"/>
          <w:szCs w:val="20"/>
        </w:rPr>
        <w:t xml:space="preserve">) { </w:t>
      </w:r>
    </w:p>
    <w:p w:rsidR="001E1D59" w:rsidRPr="001E1D59" w:rsidRDefault="001E1D59" w:rsidP="006E0493">
      <w:pPr>
        <w:pStyle w:val="ListParagraph"/>
        <w:spacing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worker = new Worker('worker.js');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worker.onmessage</w:t>
      </w:r>
      <w:proofErr w:type="spell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function (event) {</w:t>
      </w:r>
    </w:p>
    <w:p w:rsidR="001E1D59" w:rsidRPr="001E1D59" w:rsidRDefault="001E1D5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'result').</w:t>
      </w:r>
      <w:proofErr w:type="spell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textContent</w:t>
      </w:r>
      <w:proofErr w:type="spell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event.data</w:t>
      </w:r>
      <w:proofErr w:type="spell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D59" w:rsidRDefault="001E1D59" w:rsidP="006E049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E1D59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E1D59">
        <w:rPr>
          <w:rFonts w:ascii="Courier New" w:hAnsi="Courier New" w:cs="Courier New"/>
          <w:sz w:val="20"/>
          <w:szCs w:val="20"/>
        </w:rPr>
        <w:t xml:space="preserve"> {  </w:t>
      </w:r>
    </w:p>
    <w:p w:rsidR="00E169F4" w:rsidRDefault="001E1D59" w:rsidP="006E0493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1E1D59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1E1D59">
        <w:rPr>
          <w:rFonts w:ascii="Courier New" w:hAnsi="Courier New" w:cs="Courier New"/>
          <w:sz w:val="20"/>
          <w:szCs w:val="20"/>
        </w:rPr>
        <w:t xml:space="preserve">“browser </w:t>
      </w:r>
      <w:proofErr w:type="spellStart"/>
      <w:r w:rsidRPr="001E1D59">
        <w:rPr>
          <w:rFonts w:ascii="Courier New" w:hAnsi="Courier New" w:cs="Courier New"/>
          <w:sz w:val="20"/>
          <w:szCs w:val="20"/>
        </w:rPr>
        <w:t>doe</w:t>
      </w:r>
      <w:proofErr w:type="spellEnd"/>
      <w:r w:rsidRPr="001E1D59">
        <w:rPr>
          <w:rFonts w:ascii="Courier New" w:hAnsi="Courier New" w:cs="Courier New"/>
          <w:sz w:val="20"/>
          <w:szCs w:val="20"/>
        </w:rPr>
        <w:t xml:space="preserve"> not support </w:t>
      </w:r>
      <w:proofErr w:type="spellStart"/>
      <w:r w:rsidRPr="001E1D59">
        <w:rPr>
          <w:rFonts w:ascii="Courier New" w:hAnsi="Courier New" w:cs="Courier New"/>
          <w:sz w:val="20"/>
          <w:szCs w:val="20"/>
        </w:rPr>
        <w:t>wokers</w:t>
      </w:r>
      <w:proofErr w:type="spellEnd"/>
      <w:r w:rsidRPr="001E1D59">
        <w:rPr>
          <w:rFonts w:ascii="Courier New" w:hAnsi="Courier New" w:cs="Courier New"/>
          <w:sz w:val="20"/>
          <w:szCs w:val="20"/>
        </w:rPr>
        <w:t>”);</w:t>
      </w:r>
    </w:p>
    <w:p w:rsidR="006E0493" w:rsidRDefault="001E1D59" w:rsidP="006E049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69F4">
        <w:rPr>
          <w:rFonts w:ascii="Courier New" w:hAnsi="Courier New" w:cs="Courier New"/>
          <w:sz w:val="20"/>
          <w:szCs w:val="20"/>
        </w:rPr>
        <w:t>}</w:t>
      </w:r>
      <w:r w:rsidRPr="00E1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1D59" w:rsidRPr="001E1D59" w:rsidRDefault="001E1D59" w:rsidP="006E0493">
      <w:pPr>
        <w:spacing w:after="0" w:line="240" w:lineRule="auto"/>
        <w:ind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&lt;/script&gt;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&lt;/body&gt;</w:t>
      </w:r>
    </w:p>
    <w:p w:rsidR="001E1D59" w:rsidRDefault="001E1D5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4B73D9" w:rsidRDefault="004B73D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</w:pPr>
    </w:p>
    <w:p w:rsidR="001E1D59" w:rsidRPr="00BC5B6B" w:rsidRDefault="001E1D59" w:rsidP="00BC5B6B">
      <w:pPr>
        <w:spacing w:after="0"/>
        <w:rPr>
          <w:b/>
          <w:sz w:val="24"/>
        </w:rPr>
      </w:pPr>
      <w:r w:rsidRPr="00BC5B6B">
        <w:rPr>
          <w:b/>
          <w:sz w:val="24"/>
        </w:rPr>
        <w:t>Worker.js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n = 1;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proofErr w:type="gramStart"/>
      <w:r>
        <w:rPr>
          <w:color w:val="000000"/>
        </w:rPr>
        <w:t>search</w:t>
      </w:r>
      <w:proofErr w:type="gramEnd"/>
      <w:r>
        <w:rPr>
          <w:color w:val="000000"/>
        </w:rPr>
        <w:t>: while (true) {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n += 1;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i = 2; i &lt;= </w:t>
      </w:r>
      <w:proofErr w:type="spellStart"/>
      <w:r>
        <w:rPr>
          <w:color w:val="000000"/>
        </w:rPr>
        <w:t>Math.sqrt</w:t>
      </w:r>
      <w:proofErr w:type="spellEnd"/>
      <w:r>
        <w:rPr>
          <w:color w:val="000000"/>
        </w:rPr>
        <w:t>(n); i += 1)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(n % i == 0)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continue</w:t>
      </w:r>
      <w:proofErr w:type="gramEnd"/>
      <w:r>
        <w:rPr>
          <w:color w:val="000000"/>
        </w:rPr>
        <w:t xml:space="preserve"> search;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// found a prime!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 w:rsidR="0036187B">
        <w:rPr>
          <w:color w:val="000000"/>
        </w:rPr>
        <w:t>s</w:t>
      </w:r>
      <w:r w:rsidR="00BC5B6B">
        <w:rPr>
          <w:color w:val="000000"/>
        </w:rPr>
        <w:t>elf.</w:t>
      </w:r>
      <w:r>
        <w:rPr>
          <w:color w:val="000000"/>
        </w:rPr>
        <w:t>postMessage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n);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>}</w:t>
      </w:r>
    </w:p>
    <w:p w:rsidR="001E1D59" w:rsidRDefault="001E1D59" w:rsidP="00712519">
      <w:pPr>
        <w:pStyle w:val="ListParagraph"/>
        <w:rPr>
          <w:color w:val="00B050"/>
        </w:rPr>
      </w:pPr>
    </w:p>
    <w:p w:rsidR="00E83AAD" w:rsidRDefault="007C0BC5" w:rsidP="00E83AA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WHAT WE EXPECT FROM WEB-WORKER API</w:t>
      </w:r>
      <w:r w:rsidR="00E83AAD" w:rsidRPr="00E83AAD">
        <w:rPr>
          <w:b/>
          <w:color w:val="000000" w:themeColor="text1"/>
          <w:sz w:val="24"/>
        </w:rPr>
        <w:t xml:space="preserve">: </w:t>
      </w:r>
    </w:p>
    <w:p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proofErr w:type="gramStart"/>
      <w:r w:rsidRPr="00E83AAD">
        <w:rPr>
          <w:rFonts w:ascii="Arial" w:hAnsi="Arial" w:cs="Arial"/>
          <w:color w:val="000000"/>
          <w:shd w:val="clear" w:color="auto" w:fill="FFFFFF"/>
        </w:rPr>
        <w:t>workers</w:t>
      </w:r>
      <w:proofErr w:type="gramEnd"/>
      <w:r w:rsidRPr="00E83AAD">
        <w:rPr>
          <w:rFonts w:ascii="Arial" w:hAnsi="Arial" w:cs="Arial"/>
          <w:color w:val="000000"/>
          <w:shd w:val="clear" w:color="auto" w:fill="FFFFFF"/>
        </w:rPr>
        <w:t xml:space="preserve"> are expected to be long-lived, have a high start-up performance cost, and a high per-instance memory cost.</w:t>
      </w:r>
    </w:p>
    <w:p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E83AA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</w:t>
      </w:r>
      <w:r w:rsidRPr="00E83AAD">
        <w:rPr>
          <w:rFonts w:ascii="Arial" w:hAnsi="Arial" w:cs="Arial"/>
          <w:color w:val="000000"/>
          <w:shd w:val="clear" w:color="auto" w:fill="FFFFFF"/>
        </w:rPr>
        <w:t>ot intended to be used in large numbers. For example, it would be inappropriate to launch one worker for each pixel of a four megapixel image.</w:t>
      </w:r>
    </w:p>
    <w:p w:rsidR="00712519" w:rsidRDefault="00712519" w:rsidP="00712519"/>
    <w:p w:rsidR="003F0298" w:rsidRPr="00712519" w:rsidRDefault="003F0298" w:rsidP="003F0298">
      <w:pPr>
        <w:rPr>
          <w:b/>
          <w:sz w:val="24"/>
        </w:rPr>
      </w:pPr>
      <w:r w:rsidRPr="00712519">
        <w:rPr>
          <w:b/>
          <w:sz w:val="24"/>
        </w:rPr>
        <w:t>COMMUNICATIO</w:t>
      </w:r>
      <w:r w:rsidR="00712519" w:rsidRPr="00712519">
        <w:rPr>
          <w:b/>
          <w:sz w:val="24"/>
        </w:rPr>
        <w:t xml:space="preserve">N BETWEEN MAIN THREAD AND </w:t>
      </w:r>
      <w:proofErr w:type="gramStart"/>
      <w:r w:rsidR="00712519" w:rsidRPr="00712519">
        <w:rPr>
          <w:b/>
          <w:sz w:val="24"/>
        </w:rPr>
        <w:t>WORKERS</w:t>
      </w:r>
      <w:r w:rsidRPr="00712519">
        <w:rPr>
          <w:b/>
          <w:sz w:val="24"/>
        </w:rPr>
        <w:t xml:space="preserve"> :</w:t>
      </w:r>
      <w:proofErr w:type="gramEnd"/>
      <w:r w:rsidRPr="00712519">
        <w:rPr>
          <w:b/>
          <w:sz w:val="24"/>
        </w:rPr>
        <w:t>-</w:t>
      </w:r>
    </w:p>
    <w:p w:rsidR="003F0298" w:rsidRDefault="003F0298" w:rsidP="003F0298">
      <w:pPr>
        <w:pStyle w:val="ListParagraph"/>
        <w:numPr>
          <w:ilvl w:val="0"/>
          <w:numId w:val="3"/>
        </w:numPr>
      </w:pPr>
      <w:r>
        <w:t xml:space="preserve">communication is done using message event </w:t>
      </w:r>
      <w:r w:rsidR="00B27CF4">
        <w:t xml:space="preserve"> and event </w:t>
      </w:r>
      <w:proofErr w:type="spellStart"/>
      <w:r w:rsidR="00B27CF4">
        <w:t>hanlder</w:t>
      </w:r>
      <w:proofErr w:type="spellEnd"/>
      <w:r>
        <w:t xml:space="preserve"> (e.g. </w:t>
      </w:r>
      <w:proofErr w:type="spellStart"/>
      <w:r>
        <w:t>onmessage</w:t>
      </w:r>
      <w:proofErr w:type="spellEnd"/>
      <w:r>
        <w:t xml:space="preserve"> and </w:t>
      </w:r>
      <w:proofErr w:type="spellStart"/>
      <w:r>
        <w:t>postMessage</w:t>
      </w:r>
      <w:proofErr w:type="spellEnd"/>
      <w:r>
        <w:t xml:space="preserve">) </w:t>
      </w:r>
    </w:p>
    <w:p w:rsidR="00B27CF4" w:rsidRDefault="00B27CF4" w:rsidP="003F0298">
      <w:pPr>
        <w:pStyle w:val="ListParagraph"/>
        <w:numPr>
          <w:ilvl w:val="0"/>
          <w:numId w:val="3"/>
        </w:numPr>
      </w:pPr>
      <w:r>
        <w:t xml:space="preserve">both side can share and respond  to messages  </w:t>
      </w:r>
    </w:p>
    <w:p w:rsidR="001A1A91" w:rsidRDefault="001A1A91" w:rsidP="003F0298">
      <w:pPr>
        <w:pStyle w:val="ListParagraph"/>
        <w:numPr>
          <w:ilvl w:val="0"/>
          <w:numId w:val="3"/>
        </w:numPr>
      </w:pPr>
      <w:r>
        <w:t>message which is passed can be either string  or object</w:t>
      </w:r>
    </w:p>
    <w:tbl>
      <w:tblPr>
        <w:tblStyle w:val="TableGrid"/>
        <w:tblW w:w="10620" w:type="dxa"/>
        <w:jc w:val="center"/>
        <w:tblInd w:w="-702" w:type="dxa"/>
        <w:tblLook w:val="04A0" w:firstRow="1" w:lastRow="0" w:firstColumn="1" w:lastColumn="0" w:noHBand="0" w:noVBand="1"/>
      </w:tblPr>
      <w:tblGrid>
        <w:gridCol w:w="5130"/>
        <w:gridCol w:w="5490"/>
      </w:tblGrid>
      <w:tr w:rsidR="00B27CF4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27CF4" w:rsidRDefault="00B27CF4" w:rsidP="001A1A91">
            <w:pPr>
              <w:jc w:val="center"/>
            </w:pPr>
            <w:r>
              <w:t>Main thread</w:t>
            </w:r>
            <w:r w:rsidR="00EE6349">
              <w:t xml:space="preserve"> (main.js)</w:t>
            </w:r>
          </w:p>
        </w:tc>
        <w:tc>
          <w:tcPr>
            <w:tcW w:w="5490" w:type="dxa"/>
            <w:vAlign w:val="center"/>
          </w:tcPr>
          <w:p w:rsidR="00B27CF4" w:rsidRDefault="00B27CF4" w:rsidP="001A1A91">
            <w:pPr>
              <w:jc w:val="center"/>
            </w:pPr>
            <w:r>
              <w:t>Worker  thread(worker.js)</w:t>
            </w:r>
          </w:p>
        </w:tc>
      </w:tr>
      <w:tr w:rsidR="00B27CF4" w:rsidTr="00EE6349">
        <w:trPr>
          <w:trHeight w:val="489"/>
          <w:jc w:val="center"/>
        </w:trPr>
        <w:tc>
          <w:tcPr>
            <w:tcW w:w="5130" w:type="dxa"/>
          </w:tcPr>
          <w:p w:rsidR="00E87DC8" w:rsidRDefault="00E87DC8" w:rsidP="00B27CF4"/>
          <w:p w:rsidR="00B27CF4" w:rsidRDefault="00B27CF4" w:rsidP="00B27CF4">
            <w:proofErr w:type="spellStart"/>
            <w:r>
              <w:t>var</w:t>
            </w:r>
            <w:proofErr w:type="spellEnd"/>
            <w:r>
              <w:t xml:space="preserve"> worker = new Worker(worker.js);</w:t>
            </w:r>
          </w:p>
          <w:p w:rsidR="00B27CF4" w:rsidRDefault="00B27CF4" w:rsidP="00B27CF4"/>
          <w:p w:rsidR="00B27CF4" w:rsidRDefault="00B27CF4" w:rsidP="00B27CF4">
            <w:proofErr w:type="spellStart"/>
            <w:r>
              <w:t>worker.postMessage</w:t>
            </w:r>
            <w:proofErr w:type="spellEnd"/>
            <w:r>
              <w:t>(“main thread”);</w:t>
            </w:r>
          </w:p>
          <w:p w:rsidR="00E87DC8" w:rsidRDefault="00E87DC8" w:rsidP="00B27CF4"/>
          <w:p w:rsidR="00E87DC8" w:rsidRDefault="00E87DC8" w:rsidP="00B27CF4">
            <w:proofErr w:type="spellStart"/>
            <w:r>
              <w:t>worker.addEventListener</w:t>
            </w:r>
            <w:proofErr w:type="spellEnd"/>
            <w:r>
              <w:t>(“</w:t>
            </w:r>
            <w:proofErr w:type="spellStart"/>
            <w:r>
              <w:t>message”,function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){</w:t>
            </w:r>
          </w:p>
          <w:p w:rsidR="00E87DC8" w:rsidRDefault="00E87DC8" w:rsidP="00B27CF4">
            <w:r>
              <w:t xml:space="preserve">      console.log(</w:t>
            </w:r>
            <w:proofErr w:type="spellStart"/>
            <w:r>
              <w:t>evt.data</w:t>
            </w:r>
            <w:proofErr w:type="spellEnd"/>
            <w:r>
              <w:t xml:space="preserve">);   </w:t>
            </w:r>
            <w:r w:rsidR="00DE004C">
              <w:t xml:space="preserve">         </w:t>
            </w:r>
          </w:p>
          <w:p w:rsidR="00E87DC8" w:rsidRDefault="00E87DC8" w:rsidP="00B27CF4">
            <w:r>
              <w:t>}, false);</w:t>
            </w:r>
          </w:p>
          <w:p w:rsidR="00B27CF4" w:rsidRDefault="00B27CF4" w:rsidP="00B27CF4"/>
        </w:tc>
        <w:tc>
          <w:tcPr>
            <w:tcW w:w="5490" w:type="dxa"/>
          </w:tcPr>
          <w:p w:rsidR="00E87DC8" w:rsidRDefault="00E87DC8" w:rsidP="00B27CF4"/>
          <w:p w:rsidR="00B01EBD" w:rsidRDefault="00B01EBD" w:rsidP="00B27CF4">
            <w:proofErr w:type="spellStart"/>
            <w:r>
              <w:t>s</w:t>
            </w:r>
            <w:r w:rsidR="00B27CF4">
              <w:t>elf.</w:t>
            </w:r>
            <w:r>
              <w:t>addeventListener</w:t>
            </w:r>
            <w:proofErr w:type="spellEnd"/>
            <w:r>
              <w:t>(“message”, function(</w:t>
            </w:r>
            <w:proofErr w:type="spellStart"/>
            <w:r>
              <w:t>evt</w:t>
            </w:r>
            <w:proofErr w:type="spellEnd"/>
            <w:r>
              <w:t>){</w:t>
            </w:r>
          </w:p>
          <w:p w:rsidR="001A1A91" w:rsidRDefault="00B01EBD" w:rsidP="00B27CF4">
            <w:r>
              <w:t xml:space="preserve">       console.log(</w:t>
            </w:r>
            <w:proofErr w:type="spellStart"/>
            <w:r>
              <w:t>evt.data</w:t>
            </w:r>
            <w:proofErr w:type="spellEnd"/>
            <w:r>
              <w:t xml:space="preserve">);  </w:t>
            </w:r>
          </w:p>
          <w:p w:rsidR="00B01EBD" w:rsidRDefault="00DE004C" w:rsidP="00B27CF4">
            <w:pPr>
              <w:rPr>
                <w:color w:val="76923C" w:themeColor="accent3" w:themeShade="BF"/>
              </w:rPr>
            </w:pPr>
            <w:r>
              <w:t xml:space="preserve">                           </w:t>
            </w:r>
          </w:p>
          <w:p w:rsidR="00B01EBD" w:rsidRDefault="00B01EBD" w:rsidP="00B27CF4">
            <w:r>
              <w:t xml:space="preserve">       </w:t>
            </w:r>
            <w:proofErr w:type="spellStart"/>
            <w:r>
              <w:t>self.postMessage</w:t>
            </w:r>
            <w:proofErr w:type="spellEnd"/>
            <w:r>
              <w:t>(</w:t>
            </w:r>
            <w:proofErr w:type="spellStart"/>
            <w:r>
              <w:t>evt.data</w:t>
            </w:r>
            <w:proofErr w:type="spellEnd"/>
            <w:r>
              <w:t xml:space="preserve"> + “</w:t>
            </w:r>
            <w:r w:rsidR="00DE004C">
              <w:t xml:space="preserve"> worker</w:t>
            </w:r>
            <w:r w:rsidR="00E87DC8">
              <w:t xml:space="preserve">  </w:t>
            </w:r>
            <w:r>
              <w:t>thread”);</w:t>
            </w:r>
          </w:p>
          <w:p w:rsidR="00B27CF4" w:rsidRDefault="00B01EBD" w:rsidP="00B27CF4">
            <w:r>
              <w:t>},false);</w:t>
            </w:r>
          </w:p>
          <w:p w:rsidR="00B01EBD" w:rsidRDefault="00B01EBD" w:rsidP="00B27CF4"/>
          <w:p w:rsidR="00B01EBD" w:rsidRDefault="00B01EBD" w:rsidP="00B27CF4"/>
        </w:tc>
      </w:tr>
      <w:tr w:rsidR="00B01EBD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 main thread worker thread</w:t>
            </w:r>
          </w:p>
        </w:tc>
        <w:tc>
          <w:tcPr>
            <w:tcW w:w="549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main thread</w:t>
            </w:r>
          </w:p>
        </w:tc>
      </w:tr>
    </w:tbl>
    <w:p w:rsidR="00B27CF4" w:rsidRDefault="00B27CF4" w:rsidP="00B27CF4"/>
    <w:p w:rsidR="00082820" w:rsidRDefault="00082820" w:rsidP="00B27CF4"/>
    <w:p w:rsidR="00082820" w:rsidRDefault="00082820" w:rsidP="00B27CF4">
      <w:pPr>
        <w:rPr>
          <w:b/>
          <w:sz w:val="28"/>
        </w:rPr>
      </w:pPr>
      <w:r w:rsidRPr="00082820">
        <w:rPr>
          <w:b/>
          <w:sz w:val="28"/>
        </w:rPr>
        <w:t xml:space="preserve">Types of </w:t>
      </w:r>
      <w:proofErr w:type="gramStart"/>
      <w:r w:rsidRPr="00082820">
        <w:rPr>
          <w:b/>
          <w:sz w:val="28"/>
        </w:rPr>
        <w:t>Worker</w:t>
      </w:r>
      <w:r>
        <w:rPr>
          <w:b/>
          <w:sz w:val="28"/>
        </w:rPr>
        <w:t xml:space="preserve"> :</w:t>
      </w:r>
      <w:proofErr w:type="gramEnd"/>
    </w:p>
    <w:p w:rsidR="00082820" w:rsidRDefault="00082820" w:rsidP="00082820">
      <w:pPr>
        <w:pStyle w:val="ListParagraph"/>
        <w:numPr>
          <w:ilvl w:val="0"/>
          <w:numId w:val="5"/>
        </w:numPr>
      </w:pPr>
      <w:r w:rsidRPr="00082820">
        <w:t>D</w:t>
      </w:r>
      <w:r>
        <w:t>edicated Web Workers</w:t>
      </w:r>
    </w:p>
    <w:p w:rsidR="00082820" w:rsidRDefault="00082820" w:rsidP="00082820">
      <w:pPr>
        <w:pStyle w:val="ListParagraph"/>
        <w:numPr>
          <w:ilvl w:val="0"/>
          <w:numId w:val="5"/>
        </w:numPr>
      </w:pPr>
      <w:r>
        <w:t>Shared Web Workers</w:t>
      </w:r>
    </w:p>
    <w:p w:rsidR="00082820" w:rsidRDefault="00082820" w:rsidP="00082820">
      <w:pPr>
        <w:pStyle w:val="ListParagraph"/>
      </w:pPr>
    </w:p>
    <w:tbl>
      <w:tblPr>
        <w:tblStyle w:val="MediumList2-Accent5"/>
        <w:tblW w:w="11552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350"/>
        <w:gridCol w:w="4825"/>
        <w:gridCol w:w="5377"/>
      </w:tblGrid>
      <w:tr w:rsidR="009D01D3" w:rsidTr="0017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  <w:vAlign w:val="center"/>
          </w:tcPr>
          <w:p w:rsidR="0092287D" w:rsidRDefault="0092287D" w:rsidP="001722C3">
            <w:pPr>
              <w:pStyle w:val="ListParagraph"/>
              <w:ind w:left="0"/>
            </w:pPr>
          </w:p>
        </w:tc>
        <w:tc>
          <w:tcPr>
            <w:tcW w:w="4825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Web Worker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Shared Web Worker</w:t>
            </w: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pStyle w:val="ListParagraph"/>
            </w:pPr>
          </w:p>
        </w:tc>
        <w:tc>
          <w:tcPr>
            <w:tcW w:w="4825" w:type="dxa"/>
            <w:vAlign w:val="center"/>
          </w:tcPr>
          <w:p w:rsidR="0092287D" w:rsidRP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87D">
              <w:t>Standard Worker utilized by a single Script( Linked to creator)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any script of same domain/origin to obtain the reference of worker and communicate with it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22C3" w:rsidTr="00172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ind w:right="-198"/>
            </w:pPr>
            <w:r>
              <w:t>Initialization</w:t>
            </w:r>
          </w:p>
        </w:tc>
        <w:tc>
          <w:tcPr>
            <w:tcW w:w="4825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dWorker</w:t>
            </w:r>
            <w:proofErr w:type="spellEnd"/>
            <w:r>
              <w:t xml:space="preserve"> = </w:t>
            </w:r>
            <w:r w:rsidR="0092287D">
              <w:t xml:space="preserve">new </w:t>
            </w:r>
            <w:r>
              <w:t>w</w:t>
            </w:r>
            <w:r w:rsidR="0092287D">
              <w:t>orker(“worker.js”);</w:t>
            </w:r>
          </w:p>
          <w:p w:rsidR="009D01D3" w:rsidRPr="0092287D" w:rsidRDefault="009D01D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sWorker</w:t>
            </w:r>
            <w:proofErr w:type="spellEnd"/>
            <w:r>
              <w:t xml:space="preserve"> =  </w:t>
            </w:r>
            <w:r w:rsidR="0092287D">
              <w:t xml:space="preserve">new  </w:t>
            </w:r>
            <w:proofErr w:type="spellStart"/>
            <w:r w:rsidR="0092287D">
              <w:t>SharedWorker</w:t>
            </w:r>
            <w:proofErr w:type="spellEnd"/>
            <w:r w:rsidR="0092287D">
              <w:t>(“shared_worker.js”);</w:t>
            </w:r>
          </w:p>
          <w:p w:rsidR="001722C3" w:rsidRDefault="001722C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D01D3" w:rsidRDefault="009D01D3" w:rsidP="001722C3">
            <w:pPr>
              <w:ind w:right="-198"/>
            </w:pPr>
            <w:r>
              <w:lastRenderedPageBreak/>
              <w:t>Listening &amp; passing events</w:t>
            </w:r>
          </w:p>
        </w:tc>
        <w:tc>
          <w:tcPr>
            <w:tcW w:w="4825" w:type="dxa"/>
            <w:vAlign w:val="center"/>
          </w:tcPr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dWorker.addEventListener</w:t>
            </w:r>
            <w:proofErr w:type="spellEnd"/>
            <w:r>
              <w:t xml:space="preserve">(“message”, </w:t>
            </w:r>
            <w:proofErr w:type="spellStart"/>
            <w:r>
              <w:t>eventHandler</w:t>
            </w:r>
            <w:proofErr w:type="spellEnd"/>
            <w:r>
              <w:t>, false);</w:t>
            </w:r>
          </w:p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dWorker.postMessage</w:t>
            </w:r>
            <w:proofErr w:type="spellEnd"/>
            <w:r>
              <w:t>(“</w:t>
            </w:r>
            <w:proofErr w:type="spellStart"/>
            <w:r>
              <w:t>msg</w:t>
            </w:r>
            <w:proofErr w:type="spellEnd"/>
            <w:r>
              <w:t>”);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sWorker.port.addEventListener</w:t>
            </w:r>
            <w:proofErr w:type="spellEnd"/>
            <w:r>
              <w:t xml:space="preserve">(“message”, </w:t>
            </w:r>
            <w:proofErr w:type="spellStart"/>
            <w:r>
              <w:t>eventHandler</w:t>
            </w:r>
            <w:proofErr w:type="spellEnd"/>
            <w:r>
              <w:t>, false);</w:t>
            </w:r>
          </w:p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sWorker.port</w:t>
            </w:r>
            <w:r w:rsidR="0006509D">
              <w:t>.postMessage</w:t>
            </w:r>
            <w:proofErr w:type="spellEnd"/>
            <w:r w:rsidR="0006509D">
              <w:t>(“</w:t>
            </w:r>
            <w:proofErr w:type="spellStart"/>
            <w:r w:rsidR="0006509D">
              <w:t>msg</w:t>
            </w:r>
            <w:proofErr w:type="spellEnd"/>
            <w:r w:rsidR="0006509D">
              <w:t>”);</w:t>
            </w:r>
          </w:p>
          <w:p w:rsidR="009D01D3" w:rsidRDefault="009D01D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4FA" w:rsidTr="001722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AD44FA" w:rsidRDefault="00AD44FA" w:rsidP="001722C3">
            <w:pPr>
              <w:ind w:right="-198"/>
            </w:pPr>
            <w:r>
              <w:t xml:space="preserve">Closing a worker </w:t>
            </w:r>
          </w:p>
        </w:tc>
        <w:tc>
          <w:tcPr>
            <w:tcW w:w="4825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dWorker.terminate</w:t>
            </w:r>
            <w:proofErr w:type="spellEnd"/>
            <w:r>
              <w:t>();</w:t>
            </w:r>
          </w:p>
        </w:tc>
        <w:tc>
          <w:tcPr>
            <w:tcW w:w="5377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sWorker.terminate</w:t>
            </w:r>
            <w:proofErr w:type="spellEnd"/>
            <w:r>
              <w:t>();</w:t>
            </w:r>
          </w:p>
        </w:tc>
      </w:tr>
      <w:tr w:rsidR="00492967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2967" w:rsidRDefault="00492967" w:rsidP="001722C3">
            <w:pPr>
              <w:ind w:right="-198"/>
            </w:pPr>
          </w:p>
        </w:tc>
        <w:tc>
          <w:tcPr>
            <w:tcW w:w="4825" w:type="dxa"/>
            <w:vAlign w:val="center"/>
          </w:tcPr>
          <w:p w:rsidR="00492967" w:rsidRDefault="00492967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worker have only one connection</w:t>
            </w:r>
            <w:bookmarkStart w:id="0" w:name="_GoBack"/>
            <w:bookmarkEnd w:id="0"/>
          </w:p>
        </w:tc>
        <w:tc>
          <w:tcPr>
            <w:tcW w:w="5377" w:type="dxa"/>
            <w:vAlign w:val="center"/>
          </w:tcPr>
          <w:p w:rsidR="00492967" w:rsidRDefault="00492967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Worker can have multiple connection</w:t>
            </w:r>
          </w:p>
        </w:tc>
      </w:tr>
      <w:tr w:rsidR="00492967" w:rsidTr="001722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2967" w:rsidRDefault="00492967" w:rsidP="001722C3">
            <w:pPr>
              <w:ind w:right="-198"/>
            </w:pPr>
          </w:p>
        </w:tc>
        <w:tc>
          <w:tcPr>
            <w:tcW w:w="4825" w:type="dxa"/>
            <w:vAlign w:val="center"/>
          </w:tcPr>
          <w:p w:rsidR="00492967" w:rsidRDefault="00492967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492967" w:rsidRPr="00492967" w:rsidRDefault="00492967" w:rsidP="0049296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  <w:shd w:val="clear" w:color="auto" w:fill="FFFFFF"/>
              </w:rPr>
              <w:t>E</w:t>
            </w:r>
          </w:p>
        </w:tc>
      </w:tr>
    </w:tbl>
    <w:p w:rsidR="00082820" w:rsidRPr="00082820" w:rsidRDefault="00082820" w:rsidP="00082820">
      <w:pPr>
        <w:pStyle w:val="ListParagraph"/>
      </w:pPr>
    </w:p>
    <w:sectPr w:rsidR="00082820" w:rsidRPr="0008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A35"/>
    <w:multiLevelType w:val="hybridMultilevel"/>
    <w:tmpl w:val="6AE6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156E0"/>
    <w:multiLevelType w:val="hybridMultilevel"/>
    <w:tmpl w:val="1EC8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71917"/>
    <w:multiLevelType w:val="hybridMultilevel"/>
    <w:tmpl w:val="D7EA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7C83"/>
    <w:multiLevelType w:val="hybridMultilevel"/>
    <w:tmpl w:val="F658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B2B75"/>
    <w:multiLevelType w:val="hybridMultilevel"/>
    <w:tmpl w:val="CC34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50378"/>
    <w:multiLevelType w:val="hybridMultilevel"/>
    <w:tmpl w:val="7662EEA4"/>
    <w:lvl w:ilvl="0" w:tplc="D110CDB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1654DD5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D902DA3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5286738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A7620B9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26AA90A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39D4F06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416AE25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FC969D7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6">
    <w:nsid w:val="66907FF3"/>
    <w:multiLevelType w:val="hybridMultilevel"/>
    <w:tmpl w:val="BFC4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0D46E0"/>
    <w:multiLevelType w:val="hybridMultilevel"/>
    <w:tmpl w:val="A7B6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D2184"/>
    <w:multiLevelType w:val="hybridMultilevel"/>
    <w:tmpl w:val="168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F3"/>
    <w:rsid w:val="00033231"/>
    <w:rsid w:val="0006509D"/>
    <w:rsid w:val="00082820"/>
    <w:rsid w:val="00094BBB"/>
    <w:rsid w:val="001722C3"/>
    <w:rsid w:val="001A1A91"/>
    <w:rsid w:val="001E1D59"/>
    <w:rsid w:val="002F4812"/>
    <w:rsid w:val="00350314"/>
    <w:rsid w:val="0036187B"/>
    <w:rsid w:val="003F0298"/>
    <w:rsid w:val="004501C6"/>
    <w:rsid w:val="00492967"/>
    <w:rsid w:val="004B73D9"/>
    <w:rsid w:val="005169EB"/>
    <w:rsid w:val="0068473B"/>
    <w:rsid w:val="006B2ADE"/>
    <w:rsid w:val="006E0493"/>
    <w:rsid w:val="00712519"/>
    <w:rsid w:val="0072397F"/>
    <w:rsid w:val="007C0BC5"/>
    <w:rsid w:val="0084331E"/>
    <w:rsid w:val="0092287D"/>
    <w:rsid w:val="009D01D3"/>
    <w:rsid w:val="00AD44FA"/>
    <w:rsid w:val="00AF6B78"/>
    <w:rsid w:val="00B01EBD"/>
    <w:rsid w:val="00B27CF4"/>
    <w:rsid w:val="00BC5B6B"/>
    <w:rsid w:val="00C316D8"/>
    <w:rsid w:val="00CE0359"/>
    <w:rsid w:val="00D3339E"/>
    <w:rsid w:val="00D51AFB"/>
    <w:rsid w:val="00DE004C"/>
    <w:rsid w:val="00DF28F3"/>
    <w:rsid w:val="00DF2C40"/>
    <w:rsid w:val="00E169F4"/>
    <w:rsid w:val="00E81F9A"/>
    <w:rsid w:val="00E83AAD"/>
    <w:rsid w:val="00E87DC8"/>
    <w:rsid w:val="00EE6349"/>
    <w:rsid w:val="00F0557D"/>
    <w:rsid w:val="00F9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D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API/Wind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Worker/Wor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SS</cp:lastModifiedBy>
  <cp:revision>51</cp:revision>
  <dcterms:created xsi:type="dcterms:W3CDTF">2017-04-04T07:55:00Z</dcterms:created>
  <dcterms:modified xsi:type="dcterms:W3CDTF">2017-05-14T04:34:00Z</dcterms:modified>
</cp:coreProperties>
</file>