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6E46" w14:textId="77777777" w:rsidR="006C460B" w:rsidRDefault="006C460B" w:rsidP="006C460B">
      <w:pPr>
        <w:rPr>
          <w:noProof/>
        </w:rPr>
      </w:pPr>
      <w:r>
        <w:rPr>
          <w:noProof/>
        </w:rPr>
        <w:t xml:space="preserve">1.  Create attribute custom directive to apply shadow for the given element. </w:t>
      </w:r>
    </w:p>
    <w:p w14:paraId="051C6912" w14:textId="77777777" w:rsidR="006C460B" w:rsidRDefault="006C460B" w:rsidP="006C460B">
      <w:pPr>
        <w:rPr>
          <w:noProof/>
        </w:rPr>
      </w:pPr>
    </w:p>
    <w:p w14:paraId="2DF791E9" w14:textId="77777777" w:rsidR="006C460B" w:rsidRDefault="006C460B" w:rsidP="006C460B">
      <w:pPr>
        <w:rPr>
          <w:noProof/>
        </w:rPr>
      </w:pPr>
      <w:r>
        <w:rPr>
          <w:noProof/>
        </w:rPr>
        <w:tab/>
        <w:t>&lt;p    appMyShadow&gt; Text &lt;/p&gt;</w:t>
      </w:r>
      <w:r>
        <w:rPr>
          <w:noProof/>
        </w:rPr>
        <w:tab/>
      </w:r>
    </w:p>
    <w:p w14:paraId="0DA55E3B" w14:textId="77777777" w:rsidR="006C460B" w:rsidRDefault="006C460B" w:rsidP="006C460B">
      <w:pPr>
        <w:rPr>
          <w:noProof/>
        </w:rPr>
      </w:pPr>
      <w:r>
        <w:rPr>
          <w:noProof/>
        </w:rPr>
        <w:tab/>
        <w:t>&lt;p    [appMyShadow]=" 'Blue' "&gt; Text &lt;/p&gt;</w:t>
      </w:r>
    </w:p>
    <w:p w14:paraId="1C1CB4F5" w14:textId="77777777" w:rsidR="006C460B" w:rsidRDefault="006C460B" w:rsidP="006C460B">
      <w:pPr>
        <w:rPr>
          <w:noProof/>
        </w:rPr>
      </w:pPr>
      <w:r>
        <w:rPr>
          <w:noProof/>
        </w:rPr>
        <w:tab/>
        <w:t>&lt;p    [appMyShadow]=" 'Green' "&gt; Text &lt;/p&gt;</w:t>
      </w:r>
    </w:p>
    <w:p w14:paraId="3B16A31A" w14:textId="77777777" w:rsidR="006C460B" w:rsidRDefault="006C460B" w:rsidP="006C460B">
      <w:pPr>
        <w:rPr>
          <w:noProof/>
        </w:rPr>
      </w:pPr>
    </w:p>
    <w:p w14:paraId="6E7BE9D8" w14:textId="77777777" w:rsidR="006C460B" w:rsidRDefault="006C460B" w:rsidP="006C460B">
      <w:pPr>
        <w:rPr>
          <w:noProof/>
        </w:rPr>
      </w:pPr>
      <w:r>
        <w:rPr>
          <w:noProof/>
        </w:rPr>
        <w:t xml:space="preserve">2.  Create structural directive that allow only admin users.  </w:t>
      </w:r>
    </w:p>
    <w:p w14:paraId="22C6F5A9" w14:textId="77777777" w:rsidR="006C460B" w:rsidRDefault="006C460B" w:rsidP="006C460B">
      <w:pPr>
        <w:rPr>
          <w:noProof/>
        </w:rPr>
      </w:pPr>
      <w:r>
        <w:rPr>
          <w:noProof/>
        </w:rPr>
        <w:t xml:space="preserve">Show if the given user name is in admins list. Otherwise hide the content. </w:t>
      </w:r>
    </w:p>
    <w:p w14:paraId="1DB1115E" w14:textId="77777777" w:rsidR="006C460B" w:rsidRDefault="006C460B" w:rsidP="006C460B">
      <w:pPr>
        <w:rPr>
          <w:noProof/>
        </w:rPr>
      </w:pPr>
      <w:r>
        <w:rPr>
          <w:noProof/>
        </w:rPr>
        <w:tab/>
        <w:t>Allowed Admin users:   Scott, Smith, Robert, Mark</w:t>
      </w:r>
      <w:r>
        <w:rPr>
          <w:noProof/>
        </w:rPr>
        <w:tab/>
      </w:r>
      <w:r>
        <w:rPr>
          <w:noProof/>
        </w:rPr>
        <w:tab/>
        <w:t>(Array of Strings)</w:t>
      </w:r>
    </w:p>
    <w:p w14:paraId="2B4B301E" w14:textId="77777777" w:rsidR="006C460B" w:rsidRDefault="006C460B" w:rsidP="006C460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&lt;div   *adminPanel=" 'Scott' "&gt;</w:t>
      </w:r>
    </w:p>
    <w:p w14:paraId="7E81CBBB" w14:textId="77777777" w:rsidR="006C460B" w:rsidRDefault="006C460B" w:rsidP="006C460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...</w:t>
      </w:r>
    </w:p>
    <w:p w14:paraId="5471C728" w14:textId="77777777" w:rsidR="006C460B" w:rsidRDefault="006C460B" w:rsidP="006C460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&lt;/div&gt;</w:t>
      </w:r>
    </w:p>
    <w:p w14:paraId="2BF23E0C" w14:textId="77777777" w:rsidR="006C460B" w:rsidRDefault="006C460B" w:rsidP="006C460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07431726" w14:textId="77777777" w:rsidR="006C460B" w:rsidRDefault="006C460B" w:rsidP="006C460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&lt;div   *adminPanel=" 'Smith' "&gt;</w:t>
      </w:r>
    </w:p>
    <w:p w14:paraId="33DBB68A" w14:textId="77777777" w:rsidR="006C460B" w:rsidRDefault="006C460B" w:rsidP="006C460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...</w:t>
      </w:r>
    </w:p>
    <w:p w14:paraId="0EF6ACA5" w14:textId="77777777" w:rsidR="006C460B" w:rsidRDefault="006C460B" w:rsidP="006C460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&lt;/div&gt;</w:t>
      </w:r>
    </w:p>
    <w:p w14:paraId="2849E79F" w14:textId="77777777" w:rsidR="006C460B" w:rsidRDefault="006C460B" w:rsidP="006C460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364782A6" w14:textId="77777777" w:rsidR="006C460B" w:rsidRDefault="006C460B" w:rsidP="006C460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&lt;div   *adminPanel=" 'Sam' "&gt;</w:t>
      </w:r>
    </w:p>
    <w:p w14:paraId="706BE382" w14:textId="77777777" w:rsidR="006C460B" w:rsidRDefault="006C460B" w:rsidP="006C460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...</w:t>
      </w:r>
    </w:p>
    <w:p w14:paraId="7603DDD2" w14:textId="77777777" w:rsidR="006C460B" w:rsidRDefault="006C460B" w:rsidP="006C460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&lt;/div&gt;</w:t>
      </w:r>
    </w:p>
    <w:p w14:paraId="36631D99" w14:textId="79575B61" w:rsidR="005B1F6E" w:rsidRDefault="006C460B" w:rsidP="006C460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Hint: For "Sam" user we need to hide.</w:t>
      </w:r>
    </w:p>
    <w:p w14:paraId="6D659D26" w14:textId="089C9CA1" w:rsidR="006C460B" w:rsidRPr="006C460B" w:rsidRDefault="006C460B" w:rsidP="006C460B">
      <w:r>
        <w:rPr>
          <w:noProof/>
        </w:rPr>
        <w:drawing>
          <wp:inline distT="0" distB="0" distL="0" distR="0" wp14:anchorId="42183E29" wp14:editId="65A867A2">
            <wp:extent cx="5727700" cy="2844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460B" w:rsidRPr="006C4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9D"/>
    <w:rsid w:val="0000052F"/>
    <w:rsid w:val="000272BB"/>
    <w:rsid w:val="00563C9D"/>
    <w:rsid w:val="005B1F6E"/>
    <w:rsid w:val="006C460B"/>
    <w:rsid w:val="007C6F8C"/>
    <w:rsid w:val="00C755EF"/>
    <w:rsid w:val="00D01CA2"/>
    <w:rsid w:val="00D1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312E"/>
  <w15:chartTrackingRefBased/>
  <w15:docId w15:val="{DE582815-B6D0-4403-B4E4-070EED40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Dhenge</dc:creator>
  <cp:keywords/>
  <dc:description/>
  <cp:lastModifiedBy>Sunita Dhenge</cp:lastModifiedBy>
  <cp:revision>3</cp:revision>
  <dcterms:created xsi:type="dcterms:W3CDTF">2023-05-22T13:17:00Z</dcterms:created>
  <dcterms:modified xsi:type="dcterms:W3CDTF">2023-05-23T09:21:00Z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b520d8-df98-444b-9f20-0dd9d08cf98c_Enabled">
    <vt:lpwstr>true</vt:lpwstr>
  </property>
  <property fmtid="{D5CDD505-2E9C-101B-9397-08002B2CF9AE}" pid="3" name="MSIP_Label_ffb520d8-df98-444b-9f20-0dd9d08cf98c_SetDate">
    <vt:lpwstr>2023-05-23T03:48:12Z</vt:lpwstr>
  </property>
  <property fmtid="{D5CDD505-2E9C-101B-9397-08002B2CF9AE}" pid="4" name="MSIP_Label_ffb520d8-df98-444b-9f20-0dd9d08cf98c_Method">
    <vt:lpwstr>Standard</vt:lpwstr>
  </property>
  <property fmtid="{D5CDD505-2E9C-101B-9397-08002B2CF9AE}" pid="5" name="MSIP_Label_ffb520d8-df98-444b-9f20-0dd9d08cf98c_Name">
    <vt:lpwstr>ffb520d8-df98-444b-9f20-0dd9d08cf98c</vt:lpwstr>
  </property>
  <property fmtid="{D5CDD505-2E9C-101B-9397-08002B2CF9AE}" pid="6" name="MSIP_Label_ffb520d8-df98-444b-9f20-0dd9d08cf98c_SiteId">
    <vt:lpwstr>65bc0b3b-7ca2-488c-ba9c-b1bebdd49af6</vt:lpwstr>
  </property>
  <property fmtid="{D5CDD505-2E9C-101B-9397-08002B2CF9AE}" pid="7" name="MSIP_Label_ffb520d8-df98-444b-9f20-0dd9d08cf98c_ActionId">
    <vt:lpwstr>9e3c48d2-fd94-4080-89c5-222199bedb92</vt:lpwstr>
  </property>
  <property fmtid="{D5CDD505-2E9C-101B-9397-08002B2CF9AE}" pid="8" name="MSIP_Label_ffb520d8-df98-444b-9f20-0dd9d08cf98c_ContentBits">
    <vt:lpwstr>0</vt:lpwstr>
  </property>
</Properties>
</file>