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1785" w:rsidRDefault="005B1785" w:rsidP="005B178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>
        <w:rPr>
          <w:rFonts w:eastAsia="Times New Roman" w:cstheme="minorHAnsi"/>
          <w:b/>
          <w:bCs/>
          <w:sz w:val="27"/>
          <w:szCs w:val="27"/>
          <w:lang w:eastAsia="en-IN"/>
        </w:rPr>
        <w:t>Author: Charlotte Watson</w:t>
      </w:r>
    </w:p>
    <w:p w:rsidR="005B1785" w:rsidRDefault="005B1785" w:rsidP="005B1785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5B1785">
        <w:rPr>
          <w:rFonts w:eastAsia="Times New Roman" w:cstheme="minorHAnsi"/>
          <w:b/>
          <w:bCs/>
          <w:sz w:val="27"/>
          <w:szCs w:val="27"/>
          <w:lang w:eastAsia="en-IN"/>
        </w:rPr>
        <w:t>Type 1 Diabetes Mellitus </w:t>
      </w:r>
    </w:p>
    <w:p w:rsidR="005B1785" w:rsidRDefault="005B1785" w:rsidP="005B1785">
      <w:pPr>
        <w:spacing w:before="100" w:beforeAutospacing="1" w:after="100" w:afterAutospacing="1" w:line="240" w:lineRule="auto"/>
        <w:outlineLvl w:val="2"/>
        <w:rPr>
          <w:rStyle w:val="Strong"/>
          <w:rFonts w:cstheme="minorHAnsi"/>
          <w:b w:val="0"/>
          <w:bCs w:val="0"/>
        </w:rPr>
      </w:pPr>
      <w:r w:rsidRPr="005B1785">
        <w:rPr>
          <w:rStyle w:val="Strong"/>
          <w:rFonts w:cstheme="minorHAnsi"/>
          <w:b w:val="0"/>
          <w:bCs w:val="0"/>
        </w:rPr>
        <w:t>Definition</w:t>
      </w:r>
    </w:p>
    <w:p w:rsidR="005B1785" w:rsidRPr="005B1785" w:rsidRDefault="005B1785" w:rsidP="005B1785">
      <w:pPr>
        <w:spacing w:before="100" w:beforeAutospacing="1" w:after="100" w:afterAutospacing="1" w:line="240" w:lineRule="auto"/>
        <w:rPr>
          <w:rFonts w:ascii="proxima-nova" w:eastAsia="Times New Roman" w:hAnsi="proxima-nova" w:cs="Times New Roman"/>
          <w:color w:val="000000"/>
          <w:sz w:val="26"/>
          <w:szCs w:val="26"/>
          <w:lang w:eastAsia="en-IN"/>
        </w:rPr>
      </w:pPr>
      <w:r w:rsidRPr="005B1785">
        <w:rPr>
          <w:rFonts w:ascii="proxima-nova" w:eastAsia="Times New Roman" w:hAnsi="proxima-nova" w:cs="Times New Roman"/>
          <w:color w:val="000000"/>
          <w:sz w:val="26"/>
          <w:szCs w:val="26"/>
          <w:lang w:eastAsia="en-IN"/>
        </w:rPr>
        <w:t>Diabetes mellitus is a metabolic disorder in which the body’s ability to produce or respond to insulin is impaired, resulting in elevated blood glucose (blood sugar) levels.</w:t>
      </w:r>
    </w:p>
    <w:p w:rsidR="005B1785" w:rsidRPr="005B1785" w:rsidRDefault="005B1785" w:rsidP="005B1785">
      <w:pPr>
        <w:spacing w:before="100" w:beforeAutospacing="1" w:after="100" w:afterAutospacing="1" w:line="240" w:lineRule="auto"/>
        <w:rPr>
          <w:rFonts w:ascii="proxima-nova" w:eastAsia="Times New Roman" w:hAnsi="proxima-nova" w:cs="Times New Roman"/>
          <w:color w:val="000000"/>
          <w:sz w:val="26"/>
          <w:szCs w:val="26"/>
          <w:lang w:eastAsia="en-IN"/>
        </w:rPr>
      </w:pPr>
      <w:r w:rsidRPr="005B1785">
        <w:rPr>
          <w:rFonts w:ascii="proxima-nova" w:eastAsia="Times New Roman" w:hAnsi="proxima-nova" w:cs="Times New Roman"/>
          <w:color w:val="000000"/>
          <w:sz w:val="26"/>
          <w:szCs w:val="26"/>
          <w:lang w:eastAsia="en-IN"/>
        </w:rPr>
        <w:t>The medical term for high blood glucose levels is hyperglycaemia.</w:t>
      </w:r>
    </w:p>
    <w:p w:rsidR="005B1785" w:rsidRPr="005B1785" w:rsidRDefault="005B1785" w:rsidP="005B1785">
      <w:pPr>
        <w:spacing w:before="100" w:beforeAutospacing="1" w:after="100" w:afterAutospacing="1" w:line="240" w:lineRule="auto"/>
        <w:rPr>
          <w:rFonts w:ascii="proxima-nova" w:eastAsia="Times New Roman" w:hAnsi="proxima-nova" w:cs="Times New Roman"/>
          <w:color w:val="000000"/>
          <w:sz w:val="26"/>
          <w:szCs w:val="26"/>
          <w:lang w:eastAsia="en-IN"/>
        </w:rPr>
      </w:pPr>
      <w:r w:rsidRPr="005B1785">
        <w:rPr>
          <w:rFonts w:ascii="proxima-nova" w:eastAsia="Times New Roman" w:hAnsi="proxima-nova" w:cs="Times New Roman"/>
          <w:color w:val="000000"/>
          <w:sz w:val="26"/>
          <w:szCs w:val="26"/>
          <w:lang w:eastAsia="en-IN"/>
        </w:rPr>
        <w:t>Diabetes mellitus comes from the Greek word “</w:t>
      </w:r>
      <w:r w:rsidRPr="005B1785">
        <w:rPr>
          <w:rFonts w:ascii="proxima-nova" w:eastAsia="Times New Roman" w:hAnsi="proxima-nova" w:cs="Times New Roman"/>
          <w:i/>
          <w:iCs/>
          <w:color w:val="000000"/>
          <w:sz w:val="26"/>
          <w:szCs w:val="26"/>
          <w:lang w:eastAsia="en-IN"/>
        </w:rPr>
        <w:t>diabetes”</w:t>
      </w:r>
      <w:r w:rsidRPr="005B1785">
        <w:rPr>
          <w:rFonts w:ascii="proxima-nova" w:eastAsia="Times New Roman" w:hAnsi="proxima-nova" w:cs="Times New Roman"/>
          <w:color w:val="000000"/>
          <w:sz w:val="26"/>
          <w:szCs w:val="26"/>
          <w:lang w:eastAsia="en-IN"/>
        </w:rPr>
        <w:t xml:space="preserve"> meaning to pass through, and the Latin word “</w:t>
      </w:r>
      <w:r w:rsidRPr="005B1785">
        <w:rPr>
          <w:rFonts w:ascii="proxima-nova" w:eastAsia="Times New Roman" w:hAnsi="proxima-nova" w:cs="Times New Roman"/>
          <w:i/>
          <w:iCs/>
          <w:color w:val="000000"/>
          <w:sz w:val="26"/>
          <w:szCs w:val="26"/>
          <w:lang w:eastAsia="en-IN"/>
        </w:rPr>
        <w:t xml:space="preserve">mellitus” </w:t>
      </w:r>
      <w:r w:rsidRPr="005B1785">
        <w:rPr>
          <w:rFonts w:ascii="proxima-nova" w:eastAsia="Times New Roman" w:hAnsi="proxima-nova" w:cs="Times New Roman"/>
          <w:color w:val="000000"/>
          <w:sz w:val="26"/>
          <w:szCs w:val="26"/>
          <w:lang w:eastAsia="en-IN"/>
        </w:rPr>
        <w:t>meaning sweet.</w:t>
      </w:r>
    </w:p>
    <w:p w:rsidR="00EF0FC7" w:rsidRDefault="005B1785" w:rsidP="005B1785">
      <w:pPr>
        <w:spacing w:before="100" w:beforeAutospacing="1" w:after="100" w:afterAutospacing="1" w:line="240" w:lineRule="auto"/>
        <w:rPr>
          <w:rFonts w:ascii="proxima-nova" w:eastAsia="Times New Roman" w:hAnsi="proxima-nova" w:cs="Times New Roman"/>
          <w:color w:val="000000"/>
          <w:sz w:val="26"/>
          <w:szCs w:val="26"/>
          <w:lang w:eastAsia="en-IN"/>
        </w:rPr>
      </w:pPr>
      <w:r w:rsidRPr="005B1785">
        <w:rPr>
          <w:rFonts w:ascii="proxima-nova" w:eastAsia="Times New Roman" w:hAnsi="proxima-nova" w:cs="Times New Roman"/>
          <w:color w:val="000000"/>
          <w:sz w:val="26"/>
          <w:szCs w:val="26"/>
          <w:lang w:eastAsia="en-IN"/>
        </w:rPr>
        <w:t>This makes sense as sweet glucose ‘passes through’ the body and into the urine in diabetes mellitus.</w:t>
      </w:r>
    </w:p>
    <w:p w:rsidR="005B1785" w:rsidRDefault="005B1785" w:rsidP="005B178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>
        <w:rPr>
          <w:rFonts w:eastAsia="Times New Roman" w:cstheme="minorHAnsi"/>
          <w:color w:val="000000"/>
          <w:sz w:val="26"/>
          <w:szCs w:val="26"/>
          <w:lang w:eastAsia="en-IN"/>
        </w:rPr>
        <w:t>Diabetes mellitus can be classified into 2 main types:</w:t>
      </w:r>
    </w:p>
    <w:p w:rsidR="005B1785" w:rsidRPr="005B1785" w:rsidRDefault="005B1785" w:rsidP="005B178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5B1785">
        <w:rPr>
          <w:rFonts w:eastAsia="Times New Roman" w:cstheme="minorHAnsi"/>
          <w:color w:val="000000"/>
          <w:sz w:val="26"/>
          <w:szCs w:val="26"/>
          <w:lang w:eastAsia="en-IN"/>
        </w:rPr>
        <w:t xml:space="preserve">Type 1 Diabetes Mellitus </w:t>
      </w:r>
    </w:p>
    <w:p w:rsidR="005B1785" w:rsidRDefault="005B1785" w:rsidP="005B1785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5B1785">
        <w:rPr>
          <w:rFonts w:eastAsia="Times New Roman" w:cstheme="minorHAnsi"/>
          <w:color w:val="000000"/>
          <w:sz w:val="26"/>
          <w:szCs w:val="26"/>
          <w:lang w:eastAsia="en-IN"/>
        </w:rPr>
        <w:t xml:space="preserve">Type 1 Diabetes Mellitus </w:t>
      </w:r>
    </w:p>
    <w:p w:rsidR="005B1785" w:rsidRDefault="005B1785" w:rsidP="005B1785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</w:p>
    <w:p w:rsidR="005B1785" w:rsidRPr="005B1785" w:rsidRDefault="005B1785" w:rsidP="005B1785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172075" cy="3323520"/>
            <wp:effectExtent l="0" t="0" r="0" b="0"/>
            <wp:docPr id="1" name="Picture 1" descr="type 1 diabetes mellitus definition meaning insulin pancreas hyperglycemia gluc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ype 1 diabetes mellitus definition meaning insulin pancreas hyperglycemia glucos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305" cy="335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785" w:rsidRPr="005B1785" w:rsidRDefault="000C0787" w:rsidP="005B1785">
      <w:pPr>
        <w:spacing w:before="100" w:beforeAutospacing="1" w:after="100" w:afterAutospacing="1" w:line="240" w:lineRule="auto"/>
        <w:ind w:left="360"/>
        <w:rPr>
          <w:rFonts w:eastAsia="Times New Roman" w:cstheme="minorHAnsi"/>
          <w:color w:val="000000"/>
          <w:sz w:val="26"/>
          <w:szCs w:val="26"/>
          <w:lang w:eastAsia="en-IN"/>
        </w:rPr>
      </w:pPr>
      <w:r>
        <w:rPr>
          <w:rFonts w:eastAsia="Times New Roman" w:cstheme="minorHAnsi"/>
          <w:color w:val="000000"/>
          <w:sz w:val="26"/>
          <w:szCs w:val="26"/>
          <w:lang w:eastAsia="en-IN"/>
        </w:rPr>
        <w:t xml:space="preserve">Diabetes Mellitus Definition: </w:t>
      </w:r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>Type 1 diabetes is an autoimmune disease in which the insulin-producing cells of the pancreas are destroyed, resulting in little to no insulin production and elevated blood glucose levels.</w:t>
      </w:r>
    </w:p>
    <w:p w:rsidR="005B1785" w:rsidRDefault="005B1785" w:rsidP="005B178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</w:p>
    <w:p w:rsidR="000C0787" w:rsidRPr="000C0787" w:rsidRDefault="000C0787" w:rsidP="000C0787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lastRenderedPageBreak/>
        <w:t>Symptoms of Type 1 Diabetes</w:t>
      </w:r>
    </w:p>
    <w:p w:rsidR="000C0787" w:rsidRPr="000C0787" w:rsidRDefault="000C0787" w:rsidP="000C078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>As previously mentioned, type 1 diabetes is a condition in which the pancreas produces little to no insulin, resulting in high blood glucose levels.</w:t>
      </w:r>
    </w:p>
    <w:p w:rsidR="000C0787" w:rsidRPr="000C0787" w:rsidRDefault="000C0787" w:rsidP="000C078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 xml:space="preserve">Many cells require insulin for glucose uptake. </w:t>
      </w:r>
    </w:p>
    <w:p w:rsidR="000C0787" w:rsidRPr="000C0787" w:rsidRDefault="000C0787" w:rsidP="000C078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>In other words, insulin helps transport glucose from the blood and into cells (see insulin function below).</w:t>
      </w:r>
    </w:p>
    <w:p w:rsidR="000C0787" w:rsidRPr="000C0787" w:rsidRDefault="000C0787" w:rsidP="000C078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 xml:space="preserve">Once inside the cell, glucose can then be used as energy or fuel for the cell. </w:t>
      </w:r>
    </w:p>
    <w:p w:rsidR="000C0787" w:rsidRPr="000C0787" w:rsidRDefault="000C0787" w:rsidP="000C078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>Without insulin, glucose remains in the blood and blood glucose levels increase as a result.</w:t>
      </w:r>
    </w:p>
    <w:p w:rsidR="000C0787" w:rsidRPr="000C0787" w:rsidRDefault="000C0787" w:rsidP="000C078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>The elevated blood glucose levels, along with the inability of cells to take up glucose, results in a number of symptoms.</w:t>
      </w:r>
    </w:p>
    <w:p w:rsidR="000C0787" w:rsidRDefault="000C0787" w:rsidP="000C078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>The onset of symptoms is generally very rapid, occurring in just days to weeks.</w:t>
      </w:r>
    </w:p>
    <w:p w:rsidR="000C0787" w:rsidRPr="000C0787" w:rsidRDefault="000C0787" w:rsidP="000C0787">
      <w:pPr>
        <w:spacing w:before="100" w:beforeAutospacing="1" w:after="100" w:afterAutospacing="1" w:line="240" w:lineRule="auto"/>
        <w:rPr>
          <w:rFonts w:eastAsia="Times New Roman" w:cstheme="minorHAnsi"/>
          <w:b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b/>
          <w:color w:val="000000"/>
          <w:sz w:val="26"/>
          <w:szCs w:val="26"/>
          <w:lang w:eastAsia="en-IN"/>
        </w:rPr>
        <w:t>Signs and symptoms of type 1 diabetes include:</w:t>
      </w:r>
    </w:p>
    <w:p w:rsidR="000C0787" w:rsidRPr="000C0787" w:rsidRDefault="000C0787" w:rsidP="000C07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>Weight loss </w:t>
      </w:r>
    </w:p>
    <w:p w:rsidR="000C0787" w:rsidRPr="000C0787" w:rsidRDefault="000C0787" w:rsidP="000C07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>Polyuria (Increased urine output)</w:t>
      </w:r>
    </w:p>
    <w:p w:rsidR="000C0787" w:rsidRPr="000C0787" w:rsidRDefault="000C0787" w:rsidP="000C07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>Frequent urination</w:t>
      </w:r>
    </w:p>
    <w:p w:rsidR="000C0787" w:rsidRPr="000C0787" w:rsidRDefault="000C0787" w:rsidP="000C07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>Polydipsia (Increased thirst)</w:t>
      </w:r>
    </w:p>
    <w:p w:rsidR="000C0787" w:rsidRPr="000C0787" w:rsidRDefault="000C0787" w:rsidP="000C07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>Dry mouth</w:t>
      </w:r>
    </w:p>
    <w:p w:rsidR="000C0787" w:rsidRPr="000C0787" w:rsidRDefault="000C0787" w:rsidP="000C07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>Fatigue and weakness</w:t>
      </w:r>
    </w:p>
    <w:p w:rsidR="000C0787" w:rsidRPr="000C0787" w:rsidRDefault="000C0787" w:rsidP="000C07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>Polyphagia (Increased hunger or appetite)</w:t>
      </w:r>
    </w:p>
    <w:p w:rsidR="000C0787" w:rsidRDefault="000C0787" w:rsidP="000C0787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>Blurred vision </w:t>
      </w:r>
    </w:p>
    <w:p w:rsidR="000C0787" w:rsidRPr="000C0787" w:rsidRDefault="000C0787" w:rsidP="000C0787">
      <w:pPr>
        <w:pStyle w:val="ListParagraph"/>
        <w:numPr>
          <w:ilvl w:val="0"/>
          <w:numId w:val="2"/>
        </w:numPr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 xml:space="preserve">Tachycardia (Fast heart rate) </w:t>
      </w:r>
    </w:p>
    <w:p w:rsidR="005B1785" w:rsidRDefault="000C0787" w:rsidP="005B178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 wp14:anchorId="6166A07D" wp14:editId="3927C97B">
            <wp:extent cx="4627245" cy="2603274"/>
            <wp:effectExtent l="0" t="0" r="1905" b="6985"/>
            <wp:docPr id="2" name="Picture 2" descr="type 1 diabetes mellitus signs symptoms women men children polydip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ype 1 diabetes mellitus signs symptoms women men children polydips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446" cy="260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787" w:rsidRPr="000C0787" w:rsidRDefault="000C0787" w:rsidP="000C0787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lastRenderedPageBreak/>
        <w:t>What Causes Type 1 Diabetes?</w:t>
      </w:r>
    </w:p>
    <w:p w:rsidR="000C0787" w:rsidRPr="000C0787" w:rsidRDefault="000C0787" w:rsidP="000C078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>The cause of type 1 diabetes development is not yet known.</w:t>
      </w:r>
    </w:p>
    <w:p w:rsidR="000C0787" w:rsidRPr="000C0787" w:rsidRDefault="000C0787" w:rsidP="000C078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>However, there are several theories to the cause:</w:t>
      </w:r>
    </w:p>
    <w:p w:rsidR="000C0787" w:rsidRPr="000C0787" w:rsidRDefault="000C0787" w:rsidP="000C078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Infections</w:t>
      </w:r>
    </w:p>
    <w:p w:rsidR="000C0787" w:rsidRPr="000C0787" w:rsidRDefault="000C0787" w:rsidP="000C078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 xml:space="preserve">It is theorized that type 1 diabetes could be triggered by infections such as </w:t>
      </w:r>
      <w:proofErr w:type="spellStart"/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>coxsackievirus</w:t>
      </w:r>
      <w:proofErr w:type="spellEnd"/>
    </w:p>
    <w:p w:rsidR="000C0787" w:rsidRPr="000C0787" w:rsidRDefault="000C0787" w:rsidP="000C078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Autoantibodies</w:t>
      </w:r>
    </w:p>
    <w:p w:rsidR="000C0787" w:rsidRPr="000C0787" w:rsidRDefault="000C0787" w:rsidP="000C078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>Another theory links type 1 diabetes to autoantibodies against beta  cell antigens</w:t>
      </w:r>
    </w:p>
    <w:p w:rsidR="000C0787" w:rsidRPr="000C0787" w:rsidRDefault="000C0787" w:rsidP="000C07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>Beta cells are responsible for producing insulin, and the autoantibodies destroy the beta cells</w:t>
      </w:r>
    </w:p>
    <w:p w:rsidR="000C0787" w:rsidRPr="000C0787" w:rsidRDefault="000C0787" w:rsidP="000C078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>However, these autoantibodies are only present in the blood of 70-80% of patients, so it is not conclusive whether this relationship is causative</w:t>
      </w:r>
    </w:p>
    <w:p w:rsidR="000C0787" w:rsidRDefault="000C0787" w:rsidP="000C078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>
        <w:rPr>
          <w:rFonts w:eastAsia="Times New Roman" w:cstheme="minorHAnsi"/>
          <w:color w:val="000000"/>
          <w:sz w:val="26"/>
          <w:szCs w:val="26"/>
          <w:lang w:eastAsia="en-IN"/>
        </w:rPr>
        <w:t>Genetics:</w:t>
      </w:r>
    </w:p>
    <w:p w:rsidR="000C0787" w:rsidRPr="000C0787" w:rsidRDefault="000C0787" w:rsidP="000C0787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color w:val="000000"/>
          <w:sz w:val="26"/>
          <w:szCs w:val="26"/>
          <w:lang w:eastAsia="en-IN"/>
        </w:rPr>
        <w:t xml:space="preserve">There may also be a genetic link, with a strong association between type 1 diabetes and the presence of HLA-DR3 and HLA-DR4 antigens on chromosome 6 </w:t>
      </w:r>
    </w:p>
    <w:p w:rsidR="000C0787" w:rsidRDefault="000C0787" w:rsidP="005B178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0C0787">
        <w:rPr>
          <w:rFonts w:eastAsia="Times New Roman" w:cstheme="minorHAnsi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4265935" cy="2400300"/>
            <wp:effectExtent l="0" t="0" r="1270" b="0"/>
            <wp:docPr id="3" name="Picture 3" descr="type 1 diabetes mellitus causes pathophysiology genetics autoantibodies inf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ype 1 diabetes mellitus causes pathophysiology genetics autoantibodies infecti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331" cy="240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Risk Factors for Type 1 Diabetes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There are several risk factors for developing type 1 diabetes:</w:t>
      </w:r>
    </w:p>
    <w:p w:rsidR="00F17782" w:rsidRPr="00F17782" w:rsidRDefault="00F17782" w:rsidP="00F1778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Family History</w:t>
      </w:r>
    </w:p>
    <w:p w:rsidR="00F17782" w:rsidRPr="00F17782" w:rsidRDefault="00F17782" w:rsidP="00F1778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Family history of type 1 diabetes will increase the risk of a relative developing it by 10 times</w:t>
      </w:r>
    </w:p>
    <w:p w:rsidR="00F17782" w:rsidRPr="00F17782" w:rsidRDefault="00F17782" w:rsidP="00F1778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A child’s risk of inheriting type 1 diabetes from their affected parent can vary between 1% and 9%</w:t>
      </w:r>
    </w:p>
    <w:p w:rsidR="00F17782" w:rsidRPr="00F17782" w:rsidRDefault="00F17782" w:rsidP="00F1778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lastRenderedPageBreak/>
        <w:t xml:space="preserve">Family history of other autoimmune diseases (hypothyroidism, pernicious anaemia, celiac disease, </w:t>
      </w:r>
      <w:proofErr w:type="spellStart"/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etc</w:t>
      </w:r>
      <w:proofErr w:type="spellEnd"/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) will increase the risk of developing type 1 diabetes</w:t>
      </w:r>
    </w:p>
    <w:p w:rsidR="00F17782" w:rsidRPr="00F17782" w:rsidRDefault="00F17782" w:rsidP="00F1778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Environmental Factors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In genetically susceptible individuals, some environmental factors can trigger the development of type 1 diabetes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</w:p>
    <w:p w:rsidR="00F17782" w:rsidRPr="00F17782" w:rsidRDefault="00F17782" w:rsidP="00F17782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Obesity</w:t>
      </w:r>
    </w:p>
    <w:p w:rsidR="00F17782" w:rsidRPr="00F17782" w:rsidRDefault="00F17782" w:rsidP="00F17782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Poorly-diverse gut microbiome</w:t>
      </w:r>
    </w:p>
    <w:p w:rsidR="00F17782" w:rsidRPr="00F17782" w:rsidRDefault="00F17782" w:rsidP="00F17782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Diet</w:t>
      </w:r>
    </w:p>
    <w:p w:rsidR="00F17782" w:rsidRPr="00F17782" w:rsidRDefault="00F17782" w:rsidP="00F17782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 xml:space="preserve">Breastfeeding is possibly associated with a lower risk of the infant developing type 1 diabetes </w:t>
      </w:r>
    </w:p>
    <w:p w:rsidR="00F17782" w:rsidRPr="00F17782" w:rsidRDefault="00F17782" w:rsidP="00F17782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Early introduction of cow’s milk to an infant’s diet is possibility associated with a higher risk of developing type 1 diabetes</w:t>
      </w:r>
    </w:p>
    <w:p w:rsidR="00F17782" w:rsidRPr="00F17782" w:rsidRDefault="00F17782" w:rsidP="00F17782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Early introduction of cereal (prior to 3 months of age) is possibility associated with a higher risk of developing type 1 diabetes</w:t>
      </w:r>
    </w:p>
    <w:p w:rsidR="00F17782" w:rsidRPr="00F17782" w:rsidRDefault="00F17782" w:rsidP="00F17782">
      <w:pPr>
        <w:pStyle w:val="ListParagraph"/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Lack of vitamin D exposure</w:t>
      </w:r>
    </w:p>
    <w:p w:rsidR="00F17782" w:rsidRDefault="00F17782" w:rsidP="00F17782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 xml:space="preserve">Regular doses of vitamin D early in life have been shown to decrease the risk of </w:t>
      </w:r>
      <w:r>
        <w:rPr>
          <w:rFonts w:eastAsia="Times New Roman" w:cstheme="minorHAnsi"/>
          <w:color w:val="000000"/>
          <w:sz w:val="26"/>
          <w:szCs w:val="26"/>
          <w:lang w:eastAsia="en-IN"/>
        </w:rPr>
        <w:t>developing type 1 diabetes</w:t>
      </w:r>
    </w:p>
    <w:p w:rsidR="00F17782" w:rsidRPr="00F17782" w:rsidRDefault="00F17782" w:rsidP="00F17782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People in northern climates seem to be at higher risk of developing type 1 diabetes than in southern climates</w:t>
      </w:r>
    </w:p>
    <w:p w:rsidR="00F17782" w:rsidRPr="00F17782" w:rsidRDefault="00F17782" w:rsidP="00F17782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Diagnosis rate of type 1 diabetes is also higher in winter months and lower in summer months</w:t>
      </w:r>
    </w:p>
    <w:p w:rsidR="000C0787" w:rsidRDefault="00F17782" w:rsidP="005B178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4930"/>
            <wp:effectExtent l="0" t="0" r="2540" b="0"/>
            <wp:docPr id="4" name="Picture 4" descr="type 1 diabetes mellitus risk factors causes pathophysiology family history genetics diet vitamin 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ype 1 diabetes mellitus risk factors causes pathophysiology family history genetics diet vitamin 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lastRenderedPageBreak/>
        <w:t>Anatomy of the Pancreas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In order to better understand the cause and pathophysiology of type 1 diabetes, let’s briefly review the anatomy and function of the pancreas and insulin.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The pancreas is an accessory organ of the abdomen.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The pancreas is located behind the stomach in the epigastric and left hypochondriac regions of the abdomen.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 xml:space="preserve">Anatomically, the pancreas is located along the </w:t>
      </w:r>
      <w:proofErr w:type="gramStart"/>
      <w:r w:rsidR="003E15FF" w:rsidRPr="00F17782">
        <w:rPr>
          <w:rFonts w:eastAsia="Times New Roman" w:cstheme="minorHAnsi"/>
          <w:color w:val="000000"/>
          <w:sz w:val="26"/>
          <w:szCs w:val="26"/>
          <w:lang w:eastAsia="en-IN"/>
        </w:rPr>
        <w:t>trans</w:t>
      </w:r>
      <w:proofErr w:type="gramEnd"/>
      <w:r w:rsidR="003E15FF" w:rsidRPr="00F17782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pyloric</w:t>
      </w: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plane.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 xml:space="preserve">The </w:t>
      </w:r>
      <w:proofErr w:type="gramStart"/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trans</w:t>
      </w:r>
      <w:proofErr w:type="gramEnd"/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pyloric plane is an imaginary line midway between the suprasternal notch (jugular notch) and the upper border of the pubic symphysis, at approximately the level of the L1 vertebrae.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The pancreas can be divided into 5 main parts:</w:t>
      </w:r>
    </w:p>
    <w:p w:rsidR="00F17782" w:rsidRPr="00F17782" w:rsidRDefault="00F17782" w:rsidP="00F1778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Head</w:t>
      </w:r>
    </w:p>
    <w:p w:rsidR="00F17782" w:rsidRPr="00F17782" w:rsidRDefault="00F17782" w:rsidP="00F1778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Uncinated Process</w:t>
      </w:r>
    </w:p>
    <w:p w:rsidR="00F17782" w:rsidRPr="00F17782" w:rsidRDefault="00F17782" w:rsidP="00F1778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Neck</w:t>
      </w:r>
    </w:p>
    <w:p w:rsidR="00F17782" w:rsidRPr="00F17782" w:rsidRDefault="00F17782" w:rsidP="00F1778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Body</w:t>
      </w:r>
    </w:p>
    <w:p w:rsidR="00F17782" w:rsidRPr="00F17782" w:rsidRDefault="00F17782" w:rsidP="00F1778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Tail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The head of the pancreas sits within the curve of the duodenum, and the tail is located by the hilum of the spleen.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The pancreas (except for the tail) is retroperitoneal - This includes the head, neck, and body.</w:t>
      </w:r>
    </w:p>
    <w:p w:rsid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 xml:space="preserve">The tail of the pancreas is intraperitoneal. 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 wp14:anchorId="62AE369F" wp14:editId="50725DE2">
            <wp:extent cx="4350505" cy="2447884"/>
            <wp:effectExtent l="0" t="0" r="0" b="0"/>
            <wp:docPr id="5" name="Picture 5" descr="pancreas anatomy parts location labeled head neck body tail uncinate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ncreas anatomy parts location labeled head neck body tail uncinate proces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206" cy="2462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lastRenderedPageBreak/>
        <w:t>Function of the Pancreas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The pancreas has both exocrine and endocrine roles: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Exocrine Function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The pancreas produces digestive enzymes which are secreted into the duodenum via the main pancreatic duct.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Pancreatic digestive enzymes include lipase, amylase, and proteases (such as trypsin and chymotrypsin).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 xml:space="preserve">The pancreatic digestive enzymes aid in the digestion of fats (lipase), carbohydrates (amylase), and proteins (proteases). 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Endocrine Function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The pancreas produces and secretes hormones into the bloodstream.</w:t>
      </w:r>
    </w:p>
    <w:p w:rsidR="00F17782" w:rsidRPr="00F17782" w:rsidRDefault="00F17782" w:rsidP="00F1778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Islets of Langerhans = Clusters of pancreatic endocrine cells that release specific hormones</w:t>
      </w:r>
    </w:p>
    <w:p w:rsidR="00F17782" w:rsidRPr="00F17782" w:rsidRDefault="00F17782" w:rsidP="00F1778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Made up of 3 main types of cells:</w:t>
      </w:r>
    </w:p>
    <w:p w:rsidR="00F17782" w:rsidRPr="00F17782" w:rsidRDefault="00F17782" w:rsidP="00F17782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Alpha Cells = Release glucagon</w:t>
      </w:r>
    </w:p>
    <w:p w:rsidR="00F17782" w:rsidRPr="00F17782" w:rsidRDefault="00F17782" w:rsidP="00F17782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Beta Cells = Release insulin</w:t>
      </w:r>
    </w:p>
    <w:p w:rsidR="00F17782" w:rsidRPr="00F17782" w:rsidRDefault="00F17782" w:rsidP="00F17782">
      <w:pPr>
        <w:numPr>
          <w:ilvl w:val="2"/>
          <w:numId w:val="1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Delta Cells = Release somatostatin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These ho</w:t>
      </w:r>
      <w:r>
        <w:rPr>
          <w:rFonts w:eastAsia="Times New Roman" w:cstheme="minorHAnsi"/>
          <w:color w:val="000000"/>
          <w:sz w:val="26"/>
          <w:szCs w:val="26"/>
          <w:lang w:eastAsia="en-IN"/>
        </w:rPr>
        <w:t xml:space="preserve">rmones aid in glucose control. </w:t>
      </w:r>
    </w:p>
    <w:p w:rsid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 xml:space="preserve">The beta cells will be relevant in this lecture as they are responsible for producing and releasing insulin into the blood. 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4502932" cy="2533650"/>
            <wp:effectExtent l="0" t="0" r="0" b="0"/>
            <wp:docPr id="6" name="Picture 6" descr="pancreas function digestive endocrine hormone insulin glucagon somatostatin alpha beta dela c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ancreas function digestive endocrine hormone insulin glucagon somatostatin alpha beta dela cel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767" cy="2536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lastRenderedPageBreak/>
        <w:t>Function of Insulin 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As previously mentioned, insulin is produced and released by the beta cells of the pancreas.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Insulin is responsible for regulating blood glucose levels in the body by allowing the movement of glucose into cells.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Insulin is continuously released by the pancreatic beta cells (see above) at a low level throughout the day, which helps to:</w:t>
      </w:r>
    </w:p>
    <w:p w:rsidR="00F17782" w:rsidRPr="00F17782" w:rsidRDefault="00F17782" w:rsidP="00F1778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Maintain the resting blood glucose levels at a healthy range between eating and during the night</w:t>
      </w:r>
    </w:p>
    <w:p w:rsidR="00F17782" w:rsidRPr="00F17782" w:rsidRDefault="00F17782" w:rsidP="00F1778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Allow constant low-level uptake of glucose into cells for cellular processes, such as cellular growth and DNA replication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Blood sugar rises after eating a meal, and the beta cells release insulin in a biphasic pattern.</w:t>
      </w:r>
    </w:p>
    <w:p w:rsidR="00F17782" w:rsidRPr="00F17782" w:rsidRDefault="00F17782" w:rsidP="00F1778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Firstly, beta cells rapidly release stored insulin from granules inside the cell</w:t>
      </w:r>
    </w:p>
    <w:p w:rsidR="00F17782" w:rsidRPr="00F17782" w:rsidRDefault="00F17782" w:rsidP="00F1778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Secondly, beta cells increase insulin synthesis for a smaller, second-phase release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How Does Insulin Work?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 xml:space="preserve">Once the beta cells of the pancreas release insulin into the blood, insulin binds to insulin receptors on the surface of body cells. 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The binding of insulin to insulin receptors on cells activates a signalling cascade which increases the recruitment of the glucose transporter GLUT4 from intracellular storage v</w:t>
      </w:r>
      <w:r>
        <w:rPr>
          <w:rFonts w:eastAsia="Times New Roman" w:cstheme="minorHAnsi"/>
          <w:color w:val="000000"/>
          <w:sz w:val="26"/>
          <w:szCs w:val="26"/>
          <w:lang w:eastAsia="en-IN"/>
        </w:rPr>
        <w:t>esicles to the plasma membrane.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 xml:space="preserve">GLUT4 is the major transporter responsible for the uptake of glucose from the bloodstream and into the cell. </w:t>
      </w:r>
    </w:p>
    <w:p w:rsidR="00F17782" w:rsidRP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>An increase in GLUT4 glucose transporters at the plasma membrane will increase</w:t>
      </w:r>
      <w:r>
        <w:rPr>
          <w:rFonts w:eastAsia="Times New Roman" w:cstheme="minorHAnsi"/>
          <w:color w:val="000000"/>
          <w:sz w:val="26"/>
          <w:szCs w:val="26"/>
          <w:lang w:eastAsia="en-IN"/>
        </w:rPr>
        <w:t xml:space="preserve"> glucose uptake into the cell. </w:t>
      </w:r>
    </w:p>
    <w:p w:rsidR="00F17782" w:rsidRDefault="00F17782" w:rsidP="00F17782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F17782">
        <w:rPr>
          <w:rFonts w:eastAsia="Times New Roman" w:cstheme="minorHAnsi"/>
          <w:color w:val="000000"/>
          <w:sz w:val="26"/>
          <w:szCs w:val="26"/>
          <w:lang w:eastAsia="en-IN"/>
        </w:rPr>
        <w:t xml:space="preserve">The cell can then use the glucose as energy or fuel to carry out its functions. </w:t>
      </w:r>
    </w:p>
    <w:p w:rsidR="00F17782" w:rsidRDefault="00F17782" w:rsidP="005B178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 wp14:anchorId="2F624E52" wp14:editId="69637D4C">
            <wp:extent cx="3752850" cy="1009400"/>
            <wp:effectExtent l="0" t="0" r="0" b="635"/>
            <wp:docPr id="7" name="Picture 7" descr="insulin receptor role pathway signaling function GLUT4 glucose upt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sulin receptor role pathway signaling function GLUT4 glucose uptak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00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lastRenderedPageBreak/>
        <w:t>Pathophysiology of Type 1 Diabetes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Type 1 diabetes is an autoimmune condition in which the body’s immune system attacks its own pancreatic beta cells.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More specifically, the T-cells of the immune system destroy pancreatic beta cells in genetically predisposed individuals.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As previously mentioned, the beta cells are involved in producing, storing, and releasing insulin.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This autoimmune attack damages the beta cells, preventing them from producing or releasing insulin.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Without insulin, glucose cannot be taken up from the bloodstream into cells (see above).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This results in elevated blood glucose levels called hyperglycaemia. 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The kidneys excrete the excess blood glucose into the urine, which can be detected as glycosuria (also called glycosuria) on a urine dipstick - More on this below!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3876584" cy="2181225"/>
            <wp:effectExtent l="0" t="0" r="0" b="0"/>
            <wp:docPr id="8" name="Picture 8" descr="type 1 diabetes mellitus pathophysiology cause autoimmune t cell beta c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ype 1 diabetes mellitus pathophysiology cause autoimmune t cell beta cel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075" cy="2195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Type 1 Diabetes Pathophysiology:</w:t>
      </w: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Type 1 diabetes is caused by an autoimmune process in which the T cells (green) destroy the insulin-producing beta cells (yellow) of the pancreas</w:t>
      </w:r>
    </w:p>
    <w:p w:rsidR="003E15FF" w:rsidRPr="003E15FF" w:rsidRDefault="002F4D25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>
        <w:rPr>
          <w:rFonts w:eastAsia="Times New Roman" w:cstheme="minorHAnsi"/>
          <w:color w:val="000000"/>
          <w:sz w:val="26"/>
          <w:szCs w:val="26"/>
          <w:lang w:eastAsia="en-IN"/>
        </w:rPr>
        <w:pict>
          <v:rect id="_x0000_i1025" style="width:0;height:.75pt" o:hralign="center" o:hrstd="t" o:hrnoshade="t" o:hr="t" fillcolor="#bbb" stroked="f"/>
        </w:pic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Diagnosis &amp; Tests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Diagnosis of type 1 diabetes involves measuring blood glucose levels through one of the following methods:</w:t>
      </w:r>
    </w:p>
    <w:p w:rsidR="003E15FF" w:rsidRPr="003E15FF" w:rsidRDefault="003E15FF" w:rsidP="003E15F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lastRenderedPageBreak/>
        <w:t>Haemoglobin A1C</w:t>
      </w:r>
    </w:p>
    <w:p w:rsidR="003E15FF" w:rsidRPr="003E15FF" w:rsidRDefault="003E15FF" w:rsidP="003E15F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Random blood sugar test</w:t>
      </w:r>
    </w:p>
    <w:p w:rsidR="003E15FF" w:rsidRPr="003E15FF" w:rsidRDefault="003E15FF" w:rsidP="003E15F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Fasting blood sugar test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Haemoglobin A1C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Haemoglobin A1C (HbA1c) is a simple blood test that measures the patient’s average blood sugar levels over the past 2-3 months (8-12 weeks). 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It measures the amount of blood glucose attached to haemoglobin (the protein in red blood cells that carries oxygen).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An A1C level of 6.5% or higher on 2 separate occasions suggests diabetes. 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Random Blood Sugar Test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A blood sample can also be taken at random to assess a patient’s blood sugar level. 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Regardless of when the last meal was, a blood glucose level of 200 mg/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dL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(11.1 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mmol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/L) or higher could be suggestive of diabetes. 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Fasting Blood Sugar Test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A blood sample can also be taken after a period of fasting (usually overnight since midnight) to assess the blood glucose level. 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Fasting blood glucose levels can be interpreted as:</w:t>
      </w:r>
    </w:p>
    <w:p w:rsidR="003E15FF" w:rsidRPr="003E15FF" w:rsidRDefault="003E15FF" w:rsidP="003E15F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Less than 100 mg/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dL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(5.6 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mmol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/L) = Normal</w:t>
      </w:r>
    </w:p>
    <w:p w:rsidR="003E15FF" w:rsidRPr="003E15FF" w:rsidRDefault="003E15FF" w:rsidP="003E15F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100-125 mg/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dL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(5.6-6.9 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mmol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/L) = Prediabetes</w:t>
      </w:r>
    </w:p>
    <w:p w:rsidR="003E15FF" w:rsidRPr="003E15FF" w:rsidRDefault="003E15FF" w:rsidP="003E15F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126 mg/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dL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(7 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mmol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/L) or higher on 2 separate tests = Diabetes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Pathophysiology of Type 1 Diabetes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Type 1 diabetes is an autoimmune condition in which the body’s immune system attacks its own pancreatic beta cells.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More specifically, the T-cells of the immune system destroy pancreatic beta cells in genetically predisposed individuals.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As previously mentioned, the beta cells are involved in producing, storing, and releasing insulin.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This autoimmune attack damages the beta cells, preventing them from producing or releasing insulin.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lastRenderedPageBreak/>
        <w:t>Without insulin, glucose cannot be taken up from the bloodstream into cells (see above).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This results in elevated blood glucose levels called hyperglycaemia. 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The kidneys excrete the excess blood glucose into the urine, which can be detected as glycosuria (also called glycosuria) on a urine dipstick - More on this below!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4486004" cy="2524125"/>
            <wp:effectExtent l="0" t="0" r="0" b="0"/>
            <wp:docPr id="10" name="Picture 10" descr="type 1 diabetes mellitus pathophysiology cause autoimmune t cell beta c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ype 1 diabetes mellitus pathophysiology cause autoimmune t cell beta cell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65" cy="254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Type 1 Diabetes Pathophysiology:</w:t>
      </w: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Type 1 diabetes is caused by an autoimmune process in which the T cells (green) destroy the insulin-producing beta cells (yellow) of the pancreas</w:t>
      </w:r>
    </w:p>
    <w:p w:rsidR="003E15FF" w:rsidRPr="003E15FF" w:rsidRDefault="002F4D25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>
        <w:rPr>
          <w:rFonts w:eastAsia="Times New Roman" w:cstheme="minorHAnsi"/>
          <w:color w:val="000000"/>
          <w:sz w:val="26"/>
          <w:szCs w:val="26"/>
          <w:lang w:eastAsia="en-IN"/>
        </w:rPr>
        <w:pict>
          <v:rect id="_x0000_i1026" style="width:0;height:.75pt" o:hralign="center" o:hrstd="t" o:hrnoshade="t" o:hr="t" fillcolor="#bbb" stroked="f"/>
        </w:pic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Diagnosis &amp; Tests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Diagnosis of type 1 diabetes involves measuring blood glucose levels through one of the following methods:</w:t>
      </w:r>
    </w:p>
    <w:p w:rsidR="003E15FF" w:rsidRPr="003E15FF" w:rsidRDefault="003E15FF" w:rsidP="003E15F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Haemoglobin A1C</w:t>
      </w:r>
    </w:p>
    <w:p w:rsidR="003E15FF" w:rsidRPr="003E15FF" w:rsidRDefault="003E15FF" w:rsidP="003E15F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Random blood sugar test</w:t>
      </w:r>
    </w:p>
    <w:p w:rsidR="003E15FF" w:rsidRPr="003E15FF" w:rsidRDefault="003E15FF" w:rsidP="003E15F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Fasting blood sugar test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Haemoglobin A1C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Haemoglobin A1C (HbA1c) is a simple blood test that measures the patient’s average blood sugar levels over the past 2-3 months (8-12 weeks). 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It measures the amount of blood glucose attached to haemoglobin (the protein in red blood cells that carries oxygen).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lastRenderedPageBreak/>
        <w:t xml:space="preserve">An A1C level of 6.5% or higher on 2 separate occasions suggests diabetes. 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Random Blood Sugar Test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A blood sample can also be taken at random to assess a patient’s blood sugar level. 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Regardless of when the last meal was, a blood glucose level of 200 mg/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dL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(11.1 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mmol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/L) or higher could be suggestive of diabetes. </w:t>
      </w:r>
    </w:p>
    <w:p w:rsid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Fasting Blood Sugar Test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A blood sample can also be taken after a period of fasting (usually overnight since midnight) to assess the blood glucose level. 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Fasting blood glucose levels can be interpreted as:</w:t>
      </w:r>
    </w:p>
    <w:p w:rsidR="003E15FF" w:rsidRPr="003E15FF" w:rsidRDefault="003E15FF" w:rsidP="003E15F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Less than 100 mg/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dL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(5.6 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mmol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/L) = Normal</w:t>
      </w:r>
    </w:p>
    <w:p w:rsidR="003E15FF" w:rsidRPr="003E15FF" w:rsidRDefault="003E15FF" w:rsidP="003E15F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100-125 mg/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dL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(5.6-6.9 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mmol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/L) = Prediabetes</w:t>
      </w:r>
    </w:p>
    <w:p w:rsidR="003E15FF" w:rsidRDefault="003E15FF" w:rsidP="003E15F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126 mg/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dL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(7 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mmol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/L) or higher on 2 separate tests = Diabetes</w:t>
      </w:r>
    </w:p>
    <w:p w:rsidR="003E15FF" w:rsidRDefault="003E15FF" w:rsidP="003E15FF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6"/>
          <w:szCs w:val="26"/>
          <w:lang w:eastAsia="en-IN"/>
        </w:rPr>
      </w:pPr>
      <w:r>
        <w:rPr>
          <w:noProof/>
          <w:lang w:eastAsia="en-IN"/>
        </w:rPr>
        <w:drawing>
          <wp:inline distT="0" distB="0" distL="0" distR="0" wp14:anchorId="2B8AB794" wp14:editId="03B174F9">
            <wp:extent cx="4448175" cy="1285240"/>
            <wp:effectExtent l="0" t="0" r="9525" b="0"/>
            <wp:docPr id="14" name="Picture 14" descr="type 1 diabetes mellitus diagnosis chart a1c fasting random blood sug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type 1 diabetes mellitus diagnosis chart a1c fasting random blood suga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7" cy="128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5FF" w:rsidRPr="003E15FF" w:rsidRDefault="003E15FF" w:rsidP="003E15FF">
      <w:pPr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Type 1 Diabetes Treatment </w:t>
      </w:r>
    </w:p>
    <w:p w:rsidR="003E15FF" w:rsidRPr="003E15FF" w:rsidRDefault="003E15FF" w:rsidP="003E15FF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The treatment and management of type 1 diabetes involves the following:</w:t>
      </w:r>
    </w:p>
    <w:p w:rsidR="003E15FF" w:rsidRPr="003E15FF" w:rsidRDefault="003E15FF" w:rsidP="003E15F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Education</w:t>
      </w:r>
    </w:p>
    <w:p w:rsidR="003E15FF" w:rsidRPr="003E15FF" w:rsidRDefault="003E15FF" w:rsidP="003E15F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Insulin</w:t>
      </w:r>
    </w:p>
    <w:p w:rsidR="003E15FF" w:rsidRPr="003E15FF" w:rsidRDefault="003E15FF" w:rsidP="003E15F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Careful Glucose Monitoring</w:t>
      </w:r>
    </w:p>
    <w:p w:rsidR="003E15FF" w:rsidRPr="003E15FF" w:rsidRDefault="003E15FF" w:rsidP="003E15FF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Some patients who have diabetes that is difficult to control may be referred for islet cell or pancreas transplants.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1. Education</w:t>
      </w:r>
    </w:p>
    <w:p w:rsidR="003E15FF" w:rsidRPr="003E15FF" w:rsidRDefault="003E15FF" w:rsidP="003E15FF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Patient education is an important part of managing type 1 diabetes. </w:t>
      </w:r>
    </w:p>
    <w:p w:rsidR="003E15FF" w:rsidRPr="003E15FF" w:rsidRDefault="003E15FF" w:rsidP="003E15FF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As previously mentioned, the pancreas produces little to no insulin in type 1 diabetes (see above). </w:t>
      </w:r>
    </w:p>
    <w:p w:rsidR="003E15FF" w:rsidRPr="003E15FF" w:rsidRDefault="003E15FF" w:rsidP="003E15FF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lastRenderedPageBreak/>
        <w:t xml:space="preserve">As a result, patients with type 1 diabetes must take insulin so glucose can be transported from the blood and into cells. </w:t>
      </w:r>
    </w:p>
    <w:p w:rsidR="003E15FF" w:rsidRPr="003E15FF" w:rsidRDefault="003E15FF" w:rsidP="003E15FF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Not only does the patient need to take insulin, but they must know how much. </w:t>
      </w:r>
    </w:p>
    <w:p w:rsidR="003E15FF" w:rsidRPr="003E15FF" w:rsidRDefault="003E15FF" w:rsidP="003E15FF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This requires education.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Patients require an understanding of carbohydrates and glucose, so they know how much insulin they will require with meals and/or throughout the day.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Patients will be offered educational programs where they are trained on carbohydrate counting to allow self-management of their diabetes.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The training will allow the patient to independently calculate and inject the correct amount of insulin for their meal, as well as provide corrective doses if required. </w:t>
      </w:r>
    </w:p>
    <w:p w:rsidR="003E15FF" w:rsidRPr="003E15FF" w:rsidRDefault="003E15FF" w:rsidP="003E15FF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Due to the increased cardiovascular risk associated with type 1 diabetes, the educational programs may also offer dietary, exercise, and lifestyle advice.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Annual reviews will also offer guidance (see annual review below). </w:t>
      </w:r>
    </w:p>
    <w:p w:rsidR="003E15FF" w:rsidRPr="003E15FF" w:rsidRDefault="003E15FF" w:rsidP="003E15FF">
      <w:pPr>
        <w:spacing w:before="100" w:beforeAutospacing="1" w:after="100" w:afterAutospacing="1" w:line="240" w:lineRule="auto"/>
        <w:ind w:left="720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2. Insulin</w:t>
      </w:r>
    </w:p>
    <w:p w:rsidR="003E15FF" w:rsidRPr="003E15FF" w:rsidRDefault="003E15FF" w:rsidP="003E15FF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Insulin therapy is the main treatment for type 1 diabetes. </w:t>
      </w:r>
    </w:p>
    <w:p w:rsidR="003E15FF" w:rsidRPr="003E15FF" w:rsidRDefault="003E15FF" w:rsidP="003E15FF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This makes sense as the pancreas is unable to produce insulin.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There are different types of insulin that can be administered, and they vary on their onset, peak, and duration. </w:t>
      </w:r>
    </w:p>
    <w:p w:rsidR="003E15FF" w:rsidRPr="003E15FF" w:rsidRDefault="003E15FF" w:rsidP="003E15F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Onset = How quickly insulin lowers blood sugar</w:t>
      </w:r>
    </w:p>
    <w:p w:rsidR="003E15FF" w:rsidRPr="003E15FF" w:rsidRDefault="003E15FF" w:rsidP="003E15F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Peak = When insulin is at maximum strength</w:t>
      </w:r>
    </w:p>
    <w:p w:rsidR="003E15FF" w:rsidRPr="003E15FF" w:rsidRDefault="003E15FF" w:rsidP="003E15FF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Duration = How long insulin works to lower blood sugar</w:t>
      </w:r>
    </w:p>
    <w:p w:rsidR="003E15FF" w:rsidRPr="003E15FF" w:rsidRDefault="003E15FF" w:rsidP="003E15FF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The main types of insulin include:</w:t>
      </w:r>
    </w:p>
    <w:p w:rsidR="003E15FF" w:rsidRPr="003E15FF" w:rsidRDefault="003E15FF" w:rsidP="003E15F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Rapid-Acting</w:t>
      </w:r>
    </w:p>
    <w:p w:rsidR="003E15FF" w:rsidRPr="003E15FF" w:rsidRDefault="003E15FF" w:rsidP="003E15FF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insulin 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aspart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(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NovoLog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), insulin 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lispro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(Humalog)</w:t>
      </w:r>
    </w:p>
    <w:p w:rsidR="003E15FF" w:rsidRPr="003E15FF" w:rsidRDefault="003E15FF" w:rsidP="003E15F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Short-Acting</w:t>
      </w:r>
    </w:p>
    <w:p w:rsidR="003E15FF" w:rsidRPr="003E15FF" w:rsidRDefault="003E15FF" w:rsidP="003E15FF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human regular (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Humulin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R)</w:t>
      </w:r>
    </w:p>
    <w:p w:rsidR="003E15FF" w:rsidRPr="003E15FF" w:rsidRDefault="003E15FF" w:rsidP="003E15F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Intermediate-Acting</w:t>
      </w:r>
    </w:p>
    <w:p w:rsidR="003E15FF" w:rsidRPr="003E15FF" w:rsidRDefault="003E15FF" w:rsidP="003E15FF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NPH (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Humulin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N)</w:t>
      </w:r>
    </w:p>
    <w:p w:rsidR="003E15FF" w:rsidRPr="003E15FF" w:rsidRDefault="003E15FF" w:rsidP="003E15F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Long-Acting</w:t>
      </w:r>
    </w:p>
    <w:p w:rsidR="003E15FF" w:rsidRPr="003E15FF" w:rsidRDefault="003E15FF" w:rsidP="003E15FF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lastRenderedPageBreak/>
        <w:t>detemir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(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Levemir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), glargine (Lantus)</w:t>
      </w:r>
    </w:p>
    <w:p w:rsidR="003E15FF" w:rsidRPr="003E15FF" w:rsidRDefault="003E15FF" w:rsidP="003E15FF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Ultra-Long Acting</w:t>
      </w:r>
    </w:p>
    <w:p w:rsidR="003E15FF" w:rsidRPr="003E15FF" w:rsidRDefault="003E15FF" w:rsidP="003E15FF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glargine U-300</w:t>
      </w:r>
    </w:p>
    <w:p w:rsidR="003E15FF" w:rsidRPr="003E15FF" w:rsidRDefault="003E15FF" w:rsidP="003E15FF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**Premixed insulin is also available, which combines intermediate and short-acting insulin.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</w:p>
    <w:p w:rsidR="003E15FF" w:rsidRPr="003E15FF" w:rsidRDefault="003E15FF" w:rsidP="003E15FF">
      <w:pPr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noProof/>
          <w:color w:val="000000"/>
          <w:sz w:val="26"/>
          <w:szCs w:val="26"/>
          <w:lang w:eastAsia="en-IN"/>
        </w:rPr>
        <w:drawing>
          <wp:inline distT="0" distB="0" distL="0" distR="0">
            <wp:extent cx="4572000" cy="2572512"/>
            <wp:effectExtent l="0" t="0" r="0" b="0"/>
            <wp:docPr id="15" name="Picture 15" descr="type 1 diabetes mellitus treatment insulin types chart nursing rapid short intermediate long ac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type 1 diabetes mellitus treatment insulin types chart nursing rapid short intermediate long acti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920" cy="257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5FF" w:rsidRDefault="003E15FF" w:rsidP="005B178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</w:p>
    <w:p w:rsidR="003E15FF" w:rsidRDefault="003E15FF" w:rsidP="005B178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Type 1 Diabetes Treatment:</w:t>
      </w: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Chart showing types of insulin (rapid acting, short acting, intermediate acting, long acting, and ultra-long acting) and their onset, peak, and duration.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Patients will be offered basal-bolus insulin regimens when first diagnosed. 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Basal-bolus regimens involve multiple daily injections of a rapid or short acting bolus insulin administered before meals, and an intermediate or long acting insulin injection once or twice daily.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A combination of different length preparations are given in this regimen in order to mimic the normal physiological insulin release, and to maintain a stable glycaemic (blood glucose) level throughout the day. 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Insulin is administered subcutaneously typically in the:</w:t>
      </w:r>
    </w:p>
    <w:p w:rsidR="003E15FF" w:rsidRPr="003E15FF" w:rsidRDefault="003E15FF" w:rsidP="003E15F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Abdomen</w:t>
      </w:r>
    </w:p>
    <w:p w:rsidR="003E15FF" w:rsidRPr="003E15FF" w:rsidRDefault="003E15FF" w:rsidP="003E15F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Outer Thigh</w:t>
      </w:r>
    </w:p>
    <w:p w:rsidR="003E15FF" w:rsidRPr="003E15FF" w:rsidRDefault="003E15FF" w:rsidP="003E15F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lastRenderedPageBreak/>
        <w:t>Back of the Upper Arm</w:t>
      </w:r>
    </w:p>
    <w:p w:rsidR="003E15FF" w:rsidRPr="003E15FF" w:rsidRDefault="003E15FF" w:rsidP="003E15F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Hip</w:t>
      </w:r>
    </w:p>
    <w:p w:rsidR="003E15FF" w:rsidRPr="003E15FF" w:rsidRDefault="003E15FF" w:rsidP="003E15FF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Upper Buttocks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Patients should be provided with a sharps bin to collect the used needles and related sharps.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The site of injection should be rotated regularly in order to prevent breakdown of fat beneath the skin (lipodystrophy/lipoatrophy). 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Some patients prefer to use an insulin pump, allowing a continuous infusion of basal insulin, and bolus doses released at meal times, controlled by the patient. 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3. Glucose Monitoring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It is important to monitor blood glucose levels to make sure they are appropriately managed. 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Haemoglobin A1C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Haemoglobin A1C (HbA1c) levels should be measured by primary care staff every 3 to 6 months.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As previously mentioned, HbA1c is a simple blood test that measures the patient’s average blood sugar levels over the past 2-3 months (8-12 weeks). 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A patient with type 1 diabetes should aim for </w:t>
      </w:r>
      <w:proofErr w:type="gram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a</w:t>
      </w:r>
      <w:proofErr w:type="gram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HbA1c of 6.5% (48 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mmol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/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mol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) or lower, in order to decrease the risk of cardiovascular disease, retinopathy, renal disease, etc. 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Self-Monitoring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Patients are also expected to self-monitor their blood glucose levels.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This can be done in a variety of ways including:</w:t>
      </w:r>
    </w:p>
    <w:p w:rsidR="003E15FF" w:rsidRPr="003E15FF" w:rsidRDefault="003E15FF" w:rsidP="003E15F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Capillary glucose testing</w:t>
      </w:r>
    </w:p>
    <w:p w:rsidR="003E15FF" w:rsidRPr="003E15FF" w:rsidRDefault="003E15FF" w:rsidP="003E15F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Real time continuous glucose monitoring</w:t>
      </w:r>
    </w:p>
    <w:p w:rsidR="003E15FF" w:rsidRPr="003E15FF" w:rsidRDefault="003E15FF" w:rsidP="003E15FF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Intermittently scanned continuous glucose monitoring (flash monitoring)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Capillary Blood Glucose Testing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Capillary blood glucose testing is a way to self-monitor blood glucose levels.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lastRenderedPageBreak/>
        <w:t>It involves using a lancet to pinprick the finger in order to draw a small amount of blood onto a test strip.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The test strip can then be analysed by a handheld glucose monitor. 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Testing should be done at least 4 times a day (before each meal and before bed).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Testing may need to be done more frequently in times of illness, or if there are recurring episodes of hypoglycaemia/hyperglycaemia.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Real Time Continuous Glucose Monitoring and Intermittently Scanned Continuous Glucose Monitoring (Flash Monitoring)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Both real time and flash continuous glucose monitors allow the patient’s blood sugar to be checked by a small sensor, rather than by pin pricking the fingers.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The sensor is worn all day and night, and allows the blood sugar levels to be read on a Bluetooth connected smartphone.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The real time monitor automatically syncs blood glucose readings to a mobile device throughout the day, whereas the flash device requires the phone to ‘scan’ a sensor on the skin to take the blood glucose reading.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Even with a continuous glucose monitor, the patient must still check their capillary glucose levels regularly to ensure their device recordings are accurate.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Blood Glucose Targets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Blood glucose targets are seen below:</w:t>
      </w:r>
    </w:p>
    <w:p w:rsidR="003E15FF" w:rsidRPr="003E15FF" w:rsidRDefault="003E15FF" w:rsidP="003E15FF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Fasting glucose of 90-126 mg/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dL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(5-7 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mmol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/L)</w:t>
      </w:r>
    </w:p>
    <w:p w:rsidR="003E15FF" w:rsidRPr="003E15FF" w:rsidRDefault="003E15FF" w:rsidP="003E15FF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Plasma glucose level of 72-126 mg/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dL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(4-7 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mmol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/L)</w:t>
      </w:r>
    </w:p>
    <w:p w:rsidR="003E15FF" w:rsidRPr="003E15FF" w:rsidRDefault="003E15FF" w:rsidP="003E15FF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Aim for plasma glucose level of 90-162 mg/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dL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(5-9 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mmol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/L), 90 minutes after eating 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Annual Review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Patients with diabetes in the UK will be invited to an “annual review” with a member of the multidisciplinary team at their primary care practice.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This will involve a full screen of the patient’s diabetic history, how they are managing their diabetes, and a full examination.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The examination will involve measuring the patient’s weight, abdominal circumference, and BMI (body mass index) to assess cardiovascular risk.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lastRenderedPageBreak/>
        <w:t>A full cardiovascular and peripheral vascular exam will also be completed, along with inspection of injection sites, the feet, and blood tests to check kidney function.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The patient must also be seen in a yearly eye clinic to check for diabetic retinopathy.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Urinalysis will also be done to check for ketones and glucose in the urine. 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Sick Day Rules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A patient with type 1 diabetes must abide by what are known as “sick-day rules”.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Stress, such as acute illness, increases the level of cortisol produced and released by the adrenal glands.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This causes the blood glucose levels to increase without increased oral intake.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The patient must continue with their normal insulin regimen and check their blood sugar levels more frequently.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Ketones in the blood should also be checked, as there is an increased risk of diabetic ketoacidosis (DKA) when the patient is sick.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If the blood sugar is higher than expected when given their normal insulin dose, a corrective dose must be given. </w:t>
      </w:r>
    </w:p>
    <w:p w:rsidR="003E15FF" w:rsidRPr="003E15FF" w:rsidRDefault="002F4D25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>
        <w:rPr>
          <w:rFonts w:eastAsia="Times New Roman" w:cstheme="minorHAnsi"/>
          <w:color w:val="000000"/>
          <w:sz w:val="26"/>
          <w:szCs w:val="26"/>
          <w:lang w:eastAsia="en-IN"/>
        </w:rPr>
        <w:pict>
          <v:rect id="_x0000_i1027" style="width:0;height:.75pt" o:hralign="center" o:hrstd="t" o:hrnoshade="t" o:hr="t" fillcolor="#bbb" stroked="f"/>
        </w:pic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Complications of Type 1 Diabetes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Complications of type 1 diabetes occur when blood glucose levels are not managed correctly. 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Short Term Complications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Short term complications of type 1 diabetes include </w:t>
      </w:r>
      <w:r w:rsidR="002F4D25" w:rsidRPr="003E15FF">
        <w:rPr>
          <w:rFonts w:eastAsia="Times New Roman" w:cstheme="minorHAnsi"/>
          <w:color w:val="000000"/>
          <w:sz w:val="26"/>
          <w:szCs w:val="26"/>
          <w:lang w:eastAsia="en-IN"/>
        </w:rPr>
        <w:t>hypoglycaemic</w:t>
      </w: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and </w:t>
      </w:r>
      <w:r w:rsidR="002F4D25" w:rsidRPr="003E15FF">
        <w:rPr>
          <w:rFonts w:eastAsia="Times New Roman" w:cstheme="minorHAnsi"/>
          <w:color w:val="000000"/>
          <w:sz w:val="26"/>
          <w:szCs w:val="26"/>
          <w:lang w:eastAsia="en-IN"/>
        </w:rPr>
        <w:t>hyperglycaemic</w:t>
      </w:r>
      <w:bookmarkStart w:id="0" w:name="_GoBack"/>
      <w:bookmarkEnd w:id="0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episodes:</w:t>
      </w:r>
    </w:p>
    <w:p w:rsidR="003E15FF" w:rsidRPr="003E15FF" w:rsidRDefault="002F4D25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Hypoglycaemic</w:t>
      </w:r>
      <w:r w:rsidR="003E15FF"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 xml:space="preserve"> Episodes</w:t>
      </w:r>
    </w:p>
    <w:p w:rsidR="003E15FF" w:rsidRPr="003E15FF" w:rsidRDefault="002F4D25" w:rsidP="003E15FF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Hypoglycaemic</w:t>
      </w:r>
      <w:r w:rsidR="003E15FF"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episodes can occur as a result of:</w:t>
      </w:r>
    </w:p>
    <w:p w:rsidR="003E15FF" w:rsidRPr="003E15FF" w:rsidRDefault="003E15FF" w:rsidP="003E15FF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Too much insulin is given for the meal that was eaten</w:t>
      </w:r>
    </w:p>
    <w:p w:rsidR="003E15FF" w:rsidRPr="003E15FF" w:rsidRDefault="003E15FF" w:rsidP="003E15FF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Too much insulin was given in the setting of recent exercise</w:t>
      </w:r>
    </w:p>
    <w:p w:rsidR="003E15FF" w:rsidRPr="003E15FF" w:rsidRDefault="003E15FF" w:rsidP="003E15FF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Exercise can increase insulin sensitivity</w:t>
      </w:r>
    </w:p>
    <w:p w:rsidR="003E15FF" w:rsidRPr="003E15FF" w:rsidRDefault="003E15FF" w:rsidP="003E15FF">
      <w:pPr>
        <w:numPr>
          <w:ilvl w:val="2"/>
          <w:numId w:val="2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Less insulin may be needed</w:t>
      </w:r>
    </w:p>
    <w:p w:rsidR="003E15FF" w:rsidRPr="003E15FF" w:rsidRDefault="002F4D25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lastRenderedPageBreak/>
        <w:t>Hyperglycaemic</w:t>
      </w:r>
      <w:r w:rsidR="003E15FF"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 xml:space="preserve"> Episodes</w:t>
      </w:r>
    </w:p>
    <w:p w:rsidR="003E15FF" w:rsidRPr="003E15FF" w:rsidRDefault="002F4D25" w:rsidP="003E15FF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Hyperglycaemic</w:t>
      </w:r>
      <w:r w:rsidR="003E15FF"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episodes can occur as a result of:</w:t>
      </w:r>
    </w:p>
    <w:p w:rsidR="003E15FF" w:rsidRPr="003E15FF" w:rsidRDefault="003E15FF" w:rsidP="003E15FF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Not enough insulin is given for the meal that was eaten</w:t>
      </w:r>
    </w:p>
    <w:p w:rsidR="003E15FF" w:rsidRPr="003E15FF" w:rsidRDefault="003E15FF" w:rsidP="003E15FF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Non-compliance to the insulin regime</w:t>
      </w:r>
    </w:p>
    <w:p w:rsidR="003E15FF" w:rsidRPr="003E15FF" w:rsidRDefault="003E15FF" w:rsidP="003E15FF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Diabetic Ketoacidosis (DKA)</w:t>
      </w:r>
    </w:p>
    <w:p w:rsidR="003E15FF" w:rsidRPr="003E15FF" w:rsidRDefault="003E15FF" w:rsidP="003E15FF">
      <w:pPr>
        <w:numPr>
          <w:ilvl w:val="2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When blood sugar levels are too high for too long</w:t>
      </w:r>
    </w:p>
    <w:p w:rsidR="003E15FF" w:rsidRPr="003E15FF" w:rsidRDefault="003E15FF" w:rsidP="003E15FF">
      <w:pPr>
        <w:numPr>
          <w:ilvl w:val="2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Leads to a </w:t>
      </w:r>
      <w:proofErr w:type="spellStart"/>
      <w:r w:rsidR="002F4D25" w:rsidRPr="003E15FF">
        <w:rPr>
          <w:rFonts w:eastAsia="Times New Roman" w:cstheme="minorHAnsi"/>
          <w:color w:val="000000"/>
          <w:sz w:val="26"/>
          <w:szCs w:val="26"/>
          <w:lang w:eastAsia="en-IN"/>
        </w:rPr>
        <w:t>build up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of ketones in the body</w:t>
      </w:r>
    </w:p>
    <w:p w:rsidR="003E15FF" w:rsidRPr="003E15FF" w:rsidRDefault="003E15FF" w:rsidP="003E15FF">
      <w:pPr>
        <w:numPr>
          <w:ilvl w:val="2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Leads to </w:t>
      </w:r>
      <w:r w:rsidR="002F4D25" w:rsidRPr="003E15FF">
        <w:rPr>
          <w:rFonts w:eastAsia="Times New Roman" w:cstheme="minorHAnsi"/>
          <w:color w:val="000000"/>
          <w:sz w:val="26"/>
          <w:szCs w:val="26"/>
          <w:lang w:eastAsia="en-IN"/>
        </w:rPr>
        <w:t>hyperglycaemia</w:t>
      </w: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and acidosis</w:t>
      </w:r>
    </w:p>
    <w:p w:rsidR="003E15FF" w:rsidRPr="003E15FF" w:rsidRDefault="003E15FF" w:rsidP="003E15FF">
      <w:pPr>
        <w:numPr>
          <w:ilvl w:val="2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Serious complication</w:t>
      </w:r>
    </w:p>
    <w:p w:rsidR="003E15FF" w:rsidRPr="003E15FF" w:rsidRDefault="003E15FF" w:rsidP="003E15FF">
      <w:pPr>
        <w:numPr>
          <w:ilvl w:val="2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Often requires hospital admission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Long Term Complications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Long term complications of uncontrolled type 1 diabetes can cause a range of microvascular and </w:t>
      </w:r>
      <w:r w:rsidR="002F4D25" w:rsidRPr="003E15FF">
        <w:rPr>
          <w:rFonts w:eastAsia="Times New Roman" w:cstheme="minorHAnsi"/>
          <w:color w:val="000000"/>
          <w:sz w:val="26"/>
          <w:szCs w:val="26"/>
          <w:lang w:eastAsia="en-IN"/>
        </w:rPr>
        <w:t>macro vascular</w:t>
      </w: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complications including:</w:t>
      </w:r>
    </w:p>
    <w:p w:rsidR="003E15FF" w:rsidRPr="003E15FF" w:rsidRDefault="003E15FF" w:rsidP="003E15F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Microvascular</w:t>
      </w: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(related to small blood vessels)</w:t>
      </w:r>
    </w:p>
    <w:p w:rsidR="003E15FF" w:rsidRPr="003E15FF" w:rsidRDefault="003E15FF" w:rsidP="003E15FF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Small blood vessels can become damaged by the sustained inappropriately high blood sugar</w:t>
      </w:r>
    </w:p>
    <w:p w:rsidR="003E15FF" w:rsidRPr="003E15FF" w:rsidRDefault="003E15FF" w:rsidP="003E15FF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This can lead to:</w:t>
      </w:r>
    </w:p>
    <w:p w:rsidR="003E15FF" w:rsidRPr="003E15FF" w:rsidRDefault="003E15FF" w:rsidP="003E15FF">
      <w:pPr>
        <w:numPr>
          <w:ilvl w:val="2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Diabetic Retinopathy (Eyes) - May cause loss of vision in both eyes</w:t>
      </w:r>
    </w:p>
    <w:p w:rsidR="003E15FF" w:rsidRPr="003E15FF" w:rsidRDefault="003E15FF" w:rsidP="003E15FF">
      <w:pPr>
        <w:numPr>
          <w:ilvl w:val="2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Diabetic Nephropathy (Kidneys) - May require dialysis</w:t>
      </w:r>
    </w:p>
    <w:p w:rsidR="003E15FF" w:rsidRPr="003E15FF" w:rsidRDefault="003E15FF" w:rsidP="003E15FF">
      <w:pPr>
        <w:numPr>
          <w:ilvl w:val="2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Diabetic Neuropathy (Nerves) - Diabetic peripheral neuropathy has a high mortality rate due to infection</w:t>
      </w:r>
    </w:p>
    <w:p w:rsidR="003E15FF" w:rsidRPr="003E15FF" w:rsidRDefault="002F4D25" w:rsidP="003E15FF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Macro vascular</w:t>
      </w:r>
      <w:r w:rsidR="003E15FF"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(related to large blood vessels)</w:t>
      </w:r>
    </w:p>
    <w:p w:rsidR="003E15FF" w:rsidRPr="003E15FF" w:rsidRDefault="003E15FF" w:rsidP="003E15FF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High blood sugar can cause plaque formation in blood vessels</w:t>
      </w:r>
    </w:p>
    <w:p w:rsidR="003E15FF" w:rsidRPr="003E15FF" w:rsidRDefault="003E15FF" w:rsidP="003E15FF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This can increase the risk of:</w:t>
      </w:r>
    </w:p>
    <w:p w:rsidR="003E15FF" w:rsidRPr="003E15FF" w:rsidRDefault="003E15FF" w:rsidP="003E15FF">
      <w:pPr>
        <w:numPr>
          <w:ilvl w:val="2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Cardiovascular Disease</w:t>
      </w:r>
    </w:p>
    <w:p w:rsidR="003E15FF" w:rsidRPr="003E15FF" w:rsidRDefault="003E15FF" w:rsidP="003E15FF">
      <w:pPr>
        <w:numPr>
          <w:ilvl w:val="2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Heart Attack (Myocardial Infarction)</w:t>
      </w:r>
    </w:p>
    <w:p w:rsidR="003E15FF" w:rsidRPr="003E15FF" w:rsidRDefault="003E15FF" w:rsidP="003E15FF">
      <w:pPr>
        <w:numPr>
          <w:ilvl w:val="2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Stroke</w:t>
      </w:r>
    </w:p>
    <w:p w:rsidR="003E15FF" w:rsidRPr="003E15FF" w:rsidRDefault="003E15FF" w:rsidP="003E15FF">
      <w:pPr>
        <w:numPr>
          <w:ilvl w:val="2"/>
          <w:numId w:val="2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Peripheral Vascular Disease (PVD)</w:t>
      </w:r>
    </w:p>
    <w:p w:rsidR="003E15FF" w:rsidRDefault="003E15FF" w:rsidP="005B178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noProof/>
          <w:color w:val="000000"/>
          <w:sz w:val="26"/>
          <w:szCs w:val="26"/>
          <w:lang w:eastAsia="en-IN"/>
        </w:rPr>
        <w:lastRenderedPageBreak/>
        <w:drawing>
          <wp:inline distT="0" distB="0" distL="0" distR="0">
            <wp:extent cx="5419725" cy="3049499"/>
            <wp:effectExtent l="0" t="0" r="0" b="0"/>
            <wp:docPr id="16" name="Picture 16" descr="type 1 diabetes mellitus complications microvascular macrovascular retinopathy nephropathy neuropat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type 1 diabetes mellitus complications microvascular macrovascular retinopathy nephropathy neuropath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729" cy="305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b/>
          <w:bCs/>
          <w:color w:val="000000"/>
          <w:sz w:val="26"/>
          <w:szCs w:val="26"/>
          <w:lang w:eastAsia="en-IN"/>
        </w:rPr>
        <w:t>Type 1 Diabetes with Disordered Eating (T1DE)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It is worth being aware of the implications of a patient with type 1 diabetes withholding their insulin injections.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 xml:space="preserve">Type 1 diabetes with disordered eating (T1DE), also known as </w:t>
      </w:r>
      <w:proofErr w:type="spellStart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diabulimia</w:t>
      </w:r>
      <w:proofErr w:type="spellEnd"/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, is an eating disorder in which patients with type 1 diabetes stop taking insulin in order to lose weight.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T1DE may also be associated with other eating disorder behaviours as well.</w:t>
      </w:r>
    </w:p>
    <w:p w:rsidR="003E15FF" w:rsidRP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T1DE puts the patient at great risk of developing diabetic ketoacidosis and other diabetic complications described above.</w:t>
      </w:r>
    </w:p>
    <w:p w:rsidR="003E15FF" w:rsidRDefault="003E15FF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3E15FF">
        <w:rPr>
          <w:rFonts w:eastAsia="Times New Roman" w:cstheme="minorHAnsi"/>
          <w:color w:val="000000"/>
          <w:sz w:val="26"/>
          <w:szCs w:val="26"/>
          <w:lang w:eastAsia="en-IN"/>
        </w:rPr>
        <w:t>Therefore, it is vital to identify patients with T1DE and provide the support they need.  </w:t>
      </w:r>
    </w:p>
    <w:p w:rsidR="005769BC" w:rsidRPr="003E15FF" w:rsidRDefault="005769BC" w:rsidP="003E15FF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</w:p>
    <w:p w:rsidR="003E15FF" w:rsidRDefault="003E15FF" w:rsidP="005B178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</w:p>
    <w:p w:rsidR="005769BC" w:rsidRDefault="005769BC" w:rsidP="005B178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</w:p>
    <w:p w:rsidR="005769BC" w:rsidRDefault="005769BC" w:rsidP="005B178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</w:p>
    <w:p w:rsidR="005769BC" w:rsidRDefault="005769BC" w:rsidP="005B178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</w:p>
    <w:p w:rsidR="005769BC" w:rsidRDefault="005769BC" w:rsidP="005B178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</w:p>
    <w:p w:rsidR="005769BC" w:rsidRPr="005769BC" w:rsidRDefault="005769BC" w:rsidP="005769B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lastRenderedPageBreak/>
        <w:t>References: </w:t>
      </w:r>
    </w:p>
    <w:p w:rsidR="005769BC" w:rsidRPr="005769BC" w:rsidRDefault="005769BC" w:rsidP="005769B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proofErr w:type="spellStart"/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>Oram</w:t>
      </w:r>
      <w:proofErr w:type="spellEnd"/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R.; Understanding the Extremely Early Onset of Type 1 Diabetes; University of Exeter Medical School; Jan 2017 - March 2024; Accessed Feb 2023; https://www.diabetes.org.uk/research/our-research-projects/south-west/understanding-the-extremely-early-onset-of-type-1-diabetes</w:t>
      </w:r>
    </w:p>
    <w:p w:rsidR="005769BC" w:rsidRPr="005769BC" w:rsidRDefault="005769BC" w:rsidP="005769B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proofErr w:type="spellStart"/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>Ferri</w:t>
      </w:r>
      <w:proofErr w:type="spellEnd"/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F.F.; </w:t>
      </w:r>
      <w:proofErr w:type="spellStart"/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>Ferri’s</w:t>
      </w:r>
      <w:proofErr w:type="spellEnd"/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Clinical Advisor 2023, E-Book; Elsevier Health Sciences; Last Updated 2022; Accessed Feb 2023; https://www.clinicalkey.com/student/content/book/3-s2.0-B9780323755733002687</w:t>
      </w:r>
    </w:p>
    <w:p w:rsidR="005769BC" w:rsidRPr="005769BC" w:rsidRDefault="005769BC" w:rsidP="005769B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 xml:space="preserve">CDC; Living with Diabetes - Managing Sick Days; </w:t>
      </w:r>
      <w:proofErr w:type="spellStart"/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>Centers</w:t>
      </w:r>
      <w:proofErr w:type="spellEnd"/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for Disease Control and Prevention; Last Reviewed Feb 2022; Accessed Feb 2023; https://www.cdc.gov/diabetes/managing/flu-sick-days.html</w:t>
      </w:r>
    </w:p>
    <w:p w:rsidR="005769BC" w:rsidRPr="005769BC" w:rsidRDefault="005769BC" w:rsidP="005769B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 xml:space="preserve">Rad A., </w:t>
      </w:r>
      <w:proofErr w:type="spellStart"/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>Osika</w:t>
      </w:r>
      <w:proofErr w:type="spellEnd"/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A.; Pancreas; </w:t>
      </w:r>
      <w:proofErr w:type="spellStart"/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>Kenhub</w:t>
      </w:r>
      <w:proofErr w:type="spellEnd"/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>; Last Reviewed July 2022; Accessed Feb 2023; https://www.kenhub.com/en/library/anatomy/the-pancreas</w:t>
      </w:r>
    </w:p>
    <w:p w:rsidR="005769BC" w:rsidRPr="005769BC" w:rsidRDefault="005769BC" w:rsidP="005769B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proofErr w:type="spellStart"/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>Sapra</w:t>
      </w:r>
      <w:proofErr w:type="spellEnd"/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A., Bhandari P.; Diabetes Mellitus; NIH National Library of Medicine; National </w:t>
      </w:r>
      <w:proofErr w:type="spellStart"/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>Center</w:t>
      </w:r>
      <w:proofErr w:type="spellEnd"/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for Biotechnology Information; </w:t>
      </w:r>
      <w:proofErr w:type="spellStart"/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>StatPearls</w:t>
      </w:r>
      <w:proofErr w:type="spellEnd"/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Publishing; Last Updated June 2022; Accessed Feb 2023; https://www.ncbi.nlm.nih.gov/books/NBK551501/</w:t>
      </w:r>
    </w:p>
    <w:p w:rsidR="005769BC" w:rsidRPr="005769BC" w:rsidRDefault="005769BC" w:rsidP="005769B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 xml:space="preserve">Nicholson E., May NG., </w:t>
      </w:r>
      <w:proofErr w:type="spellStart"/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>Kar</w:t>
      </w:r>
      <w:proofErr w:type="spellEnd"/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P.; Type 1 Diabetes; BMJ Best Practice; BMJ Publishing Group Ltd 2023; Last Updated Jul 2021; Accessed Feb 2023; https://bestpractice.bmj.com/topics/en-gb/25/history-exam#riskFactors</w:t>
      </w:r>
    </w:p>
    <w:p w:rsidR="005769BC" w:rsidRPr="005769BC" w:rsidRDefault="005769BC" w:rsidP="005769B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>Diabetes UK; Type 1 Diabetes; Accessed Feb 2023; https://www.diabetes.org.uk/diabetes-the-basics/types-of-diabetes/type-1</w:t>
      </w:r>
    </w:p>
    <w:p w:rsidR="005769BC" w:rsidRPr="005769BC" w:rsidRDefault="005769BC" w:rsidP="005769B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>Diabetes UK; Technology and Diabetes; Accessed Feb 2023; https://www.diabetes.org.uk/guide-to-diabetes/diabetes-technology</w:t>
      </w:r>
    </w:p>
    <w:p w:rsidR="005769BC" w:rsidRPr="005769BC" w:rsidRDefault="005769BC" w:rsidP="005769B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>Smith-Marsh D., Zeller W.P.; Type 1 Diabetes Complications; Endocrine web; Last Updated Jan 2017; Accessed Feb 2023; https://www.endocrineweb.com/conditions/type-1-diabetes/type-1-diabetes-complications</w:t>
      </w:r>
    </w:p>
    <w:p w:rsidR="005769BC" w:rsidRPr="005769BC" w:rsidRDefault="005769BC" w:rsidP="005769B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 xml:space="preserve">Diabetes UK; </w:t>
      </w:r>
      <w:proofErr w:type="spellStart"/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>Diabulimia</w:t>
      </w:r>
      <w:proofErr w:type="spellEnd"/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 xml:space="preserve"> and Diabetes; Accessed Feb 2023; https://www.diabetes.org.uk/guide-to-diabetes/life-with-diabetes/diabulimia</w:t>
      </w:r>
    </w:p>
    <w:p w:rsidR="005769BC" w:rsidRPr="005769BC" w:rsidRDefault="005769BC" w:rsidP="005769B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>NICE; Diabetes - Type 1; NICE Clinical Knowledge Summaries (CKS); Last Updated Jan 2023; Accessed Feb 2023; https://cks.nice.org.uk/topics/diabetes-type-1/</w:t>
      </w:r>
    </w:p>
    <w:p w:rsidR="005769BC" w:rsidRPr="005769BC" w:rsidRDefault="005769BC" w:rsidP="005769B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>Johns Hopkins Medicine; The Pancreas; Accessed Feb 2023; https://www.hopkinsmedicine.org/health/conditions-and-diseases/the-pancreas</w:t>
      </w:r>
    </w:p>
    <w:p w:rsidR="005769BC" w:rsidRPr="005769BC" w:rsidRDefault="005769BC" w:rsidP="005769B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lastRenderedPageBreak/>
        <w:t>American Diabetes Association; Insulin Basics; Accessed Feb 2023; https://diabetes.org/healthy-living/medication-treatments/insulin-other-injectables/insulin-basics</w:t>
      </w:r>
    </w:p>
    <w:p w:rsidR="005769BC" w:rsidRPr="005769BC" w:rsidRDefault="005769BC" w:rsidP="005769B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t>CDC; Types of Insulin; Centres for Disease Control and Prevention; Last Reviewed Dec 2022; Accessed Feb 2023; https://www.cdc.gov/diabetes/basics/type-1-types-of-insulin.html</w:t>
      </w:r>
    </w:p>
    <w:p w:rsidR="005769BC" w:rsidRPr="005769BC" w:rsidRDefault="005769BC" w:rsidP="005769B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  <w:r w:rsidRPr="005769BC">
        <w:rPr>
          <w:rFonts w:eastAsia="Times New Roman" w:cstheme="minorHAnsi"/>
          <w:color w:val="000000"/>
          <w:sz w:val="26"/>
          <w:szCs w:val="26"/>
          <w:lang w:eastAsia="en-IN"/>
        </w:rPr>
        <w:pict>
          <v:rect id="_x0000_i1030" style="width:0;height:.75pt" o:hralign="center" o:hrstd="t" o:hrnoshade="t" o:hr="t" fillcolor="#bbb" stroked="f"/>
        </w:pict>
      </w:r>
    </w:p>
    <w:p w:rsidR="005769BC" w:rsidRPr="005B1785" w:rsidRDefault="005769BC" w:rsidP="005B1785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sz w:val="26"/>
          <w:szCs w:val="26"/>
          <w:lang w:eastAsia="en-IN"/>
        </w:rPr>
      </w:pPr>
    </w:p>
    <w:sectPr w:rsidR="005769BC" w:rsidRPr="005B17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roxima-nova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92E0B"/>
    <w:multiLevelType w:val="multilevel"/>
    <w:tmpl w:val="1BB8C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534C41"/>
    <w:multiLevelType w:val="multilevel"/>
    <w:tmpl w:val="401864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A12FD9"/>
    <w:multiLevelType w:val="multilevel"/>
    <w:tmpl w:val="BCD48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D76EB9"/>
    <w:multiLevelType w:val="multilevel"/>
    <w:tmpl w:val="F58A7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C93991"/>
    <w:multiLevelType w:val="multilevel"/>
    <w:tmpl w:val="60204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89747D"/>
    <w:multiLevelType w:val="multilevel"/>
    <w:tmpl w:val="3F609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834795"/>
    <w:multiLevelType w:val="multilevel"/>
    <w:tmpl w:val="A7F02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070CBF"/>
    <w:multiLevelType w:val="multilevel"/>
    <w:tmpl w:val="385A3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6538B2"/>
    <w:multiLevelType w:val="hybridMultilevel"/>
    <w:tmpl w:val="7316A6A4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804069"/>
    <w:multiLevelType w:val="multilevel"/>
    <w:tmpl w:val="82C42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DA5839"/>
    <w:multiLevelType w:val="multilevel"/>
    <w:tmpl w:val="859C4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0B3A08"/>
    <w:multiLevelType w:val="multilevel"/>
    <w:tmpl w:val="FE883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B2439B"/>
    <w:multiLevelType w:val="hybridMultilevel"/>
    <w:tmpl w:val="CC22A8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2E441B"/>
    <w:multiLevelType w:val="multilevel"/>
    <w:tmpl w:val="E5B62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FF51B7"/>
    <w:multiLevelType w:val="multilevel"/>
    <w:tmpl w:val="5BC0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D32DC6"/>
    <w:multiLevelType w:val="multilevel"/>
    <w:tmpl w:val="6D68B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323A42"/>
    <w:multiLevelType w:val="multilevel"/>
    <w:tmpl w:val="8F763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A2F143F"/>
    <w:multiLevelType w:val="multilevel"/>
    <w:tmpl w:val="EB0CA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4220FF"/>
    <w:multiLevelType w:val="hybridMultilevel"/>
    <w:tmpl w:val="046ACA12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2F4770E"/>
    <w:multiLevelType w:val="hybridMultilevel"/>
    <w:tmpl w:val="47CCB6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29356D"/>
    <w:multiLevelType w:val="multilevel"/>
    <w:tmpl w:val="9CEA3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332ED8"/>
    <w:multiLevelType w:val="multilevel"/>
    <w:tmpl w:val="9C747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C1492B"/>
    <w:multiLevelType w:val="multilevel"/>
    <w:tmpl w:val="5E14B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4844DAA"/>
    <w:multiLevelType w:val="multilevel"/>
    <w:tmpl w:val="7F869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354987"/>
    <w:multiLevelType w:val="hybridMultilevel"/>
    <w:tmpl w:val="4B24F9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96126C"/>
    <w:multiLevelType w:val="multilevel"/>
    <w:tmpl w:val="BC22D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5"/>
  </w:num>
  <w:num w:numId="3">
    <w:abstractNumId w:val="3"/>
  </w:num>
  <w:num w:numId="4">
    <w:abstractNumId w:val="7"/>
  </w:num>
  <w:num w:numId="5">
    <w:abstractNumId w:val="23"/>
  </w:num>
  <w:num w:numId="6">
    <w:abstractNumId w:val="8"/>
  </w:num>
  <w:num w:numId="7">
    <w:abstractNumId w:val="19"/>
  </w:num>
  <w:num w:numId="8">
    <w:abstractNumId w:val="12"/>
  </w:num>
  <w:num w:numId="9">
    <w:abstractNumId w:val="18"/>
  </w:num>
  <w:num w:numId="10">
    <w:abstractNumId w:val="16"/>
  </w:num>
  <w:num w:numId="11">
    <w:abstractNumId w:val="4"/>
  </w:num>
  <w:num w:numId="12">
    <w:abstractNumId w:val="9"/>
  </w:num>
  <w:num w:numId="13">
    <w:abstractNumId w:val="13"/>
  </w:num>
  <w:num w:numId="14">
    <w:abstractNumId w:val="25"/>
  </w:num>
  <w:num w:numId="15">
    <w:abstractNumId w:val="6"/>
  </w:num>
  <w:num w:numId="16">
    <w:abstractNumId w:val="17"/>
  </w:num>
  <w:num w:numId="17">
    <w:abstractNumId w:val="21"/>
  </w:num>
  <w:num w:numId="18">
    <w:abstractNumId w:val="1"/>
  </w:num>
  <w:num w:numId="19">
    <w:abstractNumId w:val="20"/>
  </w:num>
  <w:num w:numId="20">
    <w:abstractNumId w:val="14"/>
  </w:num>
  <w:num w:numId="21">
    <w:abstractNumId w:val="0"/>
  </w:num>
  <w:num w:numId="22">
    <w:abstractNumId w:val="22"/>
  </w:num>
  <w:num w:numId="23">
    <w:abstractNumId w:val="10"/>
  </w:num>
  <w:num w:numId="24">
    <w:abstractNumId w:val="15"/>
  </w:num>
  <w:num w:numId="25">
    <w:abstractNumId w:val="11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342A"/>
    <w:rsid w:val="0009342A"/>
    <w:rsid w:val="000C0787"/>
    <w:rsid w:val="002F4D25"/>
    <w:rsid w:val="00343778"/>
    <w:rsid w:val="003E15FF"/>
    <w:rsid w:val="005769BC"/>
    <w:rsid w:val="005B1785"/>
    <w:rsid w:val="006B49EE"/>
    <w:rsid w:val="00D22390"/>
    <w:rsid w:val="00F17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307E3"/>
  <w15:chartTrackingRefBased/>
  <w15:docId w15:val="{BAA7962A-C462-4D55-A85C-0CC867634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B17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17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B178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5B1785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178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Emphasis">
    <w:name w:val="Emphasis"/>
    <w:basedOn w:val="DefaultParagraphFont"/>
    <w:uiPriority w:val="20"/>
    <w:qFormat/>
    <w:rsid w:val="005B1785"/>
    <w:rPr>
      <w:i/>
      <w:iCs/>
    </w:rPr>
  </w:style>
  <w:style w:type="paragraph" w:styleId="ListParagraph">
    <w:name w:val="List Paragraph"/>
    <w:basedOn w:val="Normal"/>
    <w:uiPriority w:val="34"/>
    <w:qFormat/>
    <w:rsid w:val="005B17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69B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9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33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397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15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2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0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3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04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384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66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29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210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311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70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58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9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525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0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14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2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36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348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3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7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5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13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638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8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9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96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070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57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583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9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910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9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17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0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5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6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0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734058">
                  <w:marLeft w:val="-255"/>
                  <w:marRight w:val="-25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27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64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5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399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4255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025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4937154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3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42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52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9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7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56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249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8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30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457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26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15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1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06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93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60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20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631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80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2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1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4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3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1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66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26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45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19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97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29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7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12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142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42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84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17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28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85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00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315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3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77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75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773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221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622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01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00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39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79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86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92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98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472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6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143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91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8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47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84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3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3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0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83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85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133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07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85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0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6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88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430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0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1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11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02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43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78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257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294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90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7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9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90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959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16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64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501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50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1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20</Pages>
  <Words>3475</Words>
  <Characters>19810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adminnnnnn</dc:creator>
  <cp:keywords/>
  <dc:description/>
  <cp:lastModifiedBy>adminnnnnn</cp:lastModifiedBy>
  <cp:revision>5</cp:revision>
  <dcterms:created xsi:type="dcterms:W3CDTF">2024-07-01T14:19:00Z</dcterms:created>
  <dcterms:modified xsi:type="dcterms:W3CDTF">2024-07-01T15:04:00Z</dcterms:modified>
</cp:coreProperties>
</file>