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9.1 SPSS: Reports + Descriptive Statistics — Descriptive Measures</w:t>
      </w:r>
      <w:r w:rsidDel="00000000" w:rsidR="00000000" w:rsidRPr="00000000">
        <w:rPr>
          <w:rtl w:val="0"/>
        </w:rPr>
      </w:r>
    </w:p>
    <w:tbl>
      <w:tblPr>
        <w:tblStyle w:val="Table1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02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03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04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05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0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Mean, SD,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Central tendency and spread of normal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Normal continuous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Mean ± SD, 95%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Median, IQR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Central tendency for non-normal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Non-normal continuous, ordinal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Median (Q1, Q3)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Minimum, Maximum,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Full spread of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Any continuous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Min, Max,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Frequency and 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Distribution of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Nominal, ordinal, binary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Percentiles (P5, P25, P50, P75, P95)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Distribution at specific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Any continuous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Percentile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95% Confidence Interval of 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Population mean 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Normal continuous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Lower CI, Upper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Coefficient of Variation (CV)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Relative variability across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spread across differently-scaled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CV = SD/Mean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Skewness and Kurtosis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Shape of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Normality assessment, descriptive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Skewness value, Kurtosis value with 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Crosstabulation (contingency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Frequencies of two categorical variables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Two categorical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Observed counts, expected counts, row/column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Case summaries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Individual-level data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Small studies, pilot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Per-patient listing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OLAP Cubes (summary by group)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Group-wise statistics in multi-dimensional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Multiple grouping factors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Group means, SDs, 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9.2 SPSS: Compare Means — Parametric Comparison Tests</w:t>
      </w:r>
      <w:r w:rsidDel="00000000" w:rsidR="00000000" w:rsidRPr="00000000">
        <w:rPr>
          <w:rtl w:val="0"/>
        </w:rPr>
      </w:r>
    </w:p>
    <w:tbl>
      <w:tblPr>
        <w:tblStyle w:val="Table2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One-sample t-test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sample mean to known population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1 group, continuous DV, known reference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t, df, p, mean difference from reference, 95%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Independent samples t-test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means of two independent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Normal DV, 2 independent groups, equal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t, df, p, mean difference, 95% CI, Cohen's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Welch's t-test (unequal variance)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means when variances differ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Normal DV, 2 groups, unequal variance (Levene p&lt;0.05)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 (adjusted df), p, mean difference, 95%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Paired samples t-test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means in matched or before-after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Normal DV, same subjects measured twice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t, df, p, mean difference, 95% CI, Cohen's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One-way ANOVA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means across 3+ independent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Normal DV, 3+ groups, equal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F, df, p, eta-squared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Two-way ANOVA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means with two categorical IVs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Normal DV, 2 factors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 for each factor and interaction,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Three-way and Factorial ANOVA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means with 3+ categorical factors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Normal DV, multiple factors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 for main effects and all interactions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ANCOVA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group means controlling for a covariate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Normal DV, groups, plus continuous covariate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Adjusted means, F, p, partial eta-squared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Repeated Measures ANOVA (one-way)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same subjects across 3+ timepoints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Normal DV, same subjects at 3+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F, p, eta-squared, Mauchly sphericity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Mixed ANOVA (split-plot)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Between-groups AND within-subjects factors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Normal DV, groups × timepoints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 for group, time, interaction; eta-squared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MANOVA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multiple DVs simultaneously across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Multiple normal DVs, 2+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Wilks lambda, F,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MANCOVA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MANOVA controlling for covariates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Multiple normal DVs, groups, covariates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Adjusted Wilks lambda, F,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Profile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Repeated measures across multiple outcome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Multiple outcomes measured repeatedly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Multivariate F for profiles, parallelism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9.3 SPSS: General Linear Model + Generalized Linear Models</w:t>
      </w:r>
      <w:r w:rsidDel="00000000" w:rsidR="00000000" w:rsidRPr="00000000">
        <w:rPr>
          <w:rtl w:val="0"/>
        </w:rPr>
      </w:r>
    </w:p>
    <w:tbl>
      <w:tblPr>
        <w:tblStyle w:val="Table3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Univariate GLM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Regression/ANOVA with covariates and factors in one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Continuous DV, mix of categorical and continuous IVs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F, p, effect size, estimated marginal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Multivariate GLM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Multiple DVs with factors and covariates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Multiple continuous DVs, categorical and continuous IVs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Multivariate tests, univariate results per DV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Repeated Measures GLM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Repeated measures with covariates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Same DV measured multiple times per 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Within-subject F, between-subject F, interaction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Generalised Linear Model — Binomial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Binary outcome with predictors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Yes/No, 0/1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OR, 95% CI, Wald test, AIC, BIC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Generalised Linear Model — Poisson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Count outcome with predictors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Number of events as 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IRR, 95% CI, p, overdispersion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Generalised Linear Model — Negative Binomial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Overdispersed count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Count DV with variance &gt; 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IRR, 95% CI,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Generalised Linear Model — Gamma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Skewed positive continuous 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Positive-only DV, right-skewed (e.g. cost, 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Coefficients, p, deviance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Generalised Linear Model — Inverse Gaussian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Heavily right-skewed positive 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Extreme skewness in positive 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Coefficients,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Generalised Estimating Equations (GEE)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Regression for correlated/clustered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Family-linked data, clustered data, repeated measures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Regression coefficients, robust SE, 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9.4 SPSS: Mixed Models</w:t>
      </w:r>
      <w:r w:rsidDel="00000000" w:rsidR="00000000" w:rsidRPr="00000000">
        <w:rPr>
          <w:rtl w:val="0"/>
        </w:rPr>
      </w:r>
    </w:p>
    <w:tbl>
      <w:tblPr>
        <w:tblStyle w:val="Table4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9A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9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Linear Mixed Model (LME)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Regression with fixed and random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Nested data, repeated measures, multi-level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Fixed effect B, random variance, p, AIC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Mixed effects logistic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Logistic regression with random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Clustered binary outcomes, repeated binary measurements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Fixed OR, random variance components,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Mixed effects Poisson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Count regression with random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Clustered count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Fixed IRR, random variance,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Mixed effects ordinal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Ordinal regression with random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Repeated ordinal outcomes (pain scores, grades)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Proportional OR, random variance, 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9.5 SPSS: Correlate — Correlation Tests</w:t>
      </w:r>
      <w:r w:rsidDel="00000000" w:rsidR="00000000" w:rsidRPr="00000000">
        <w:rPr>
          <w:rtl w:val="0"/>
        </w:rPr>
      </w:r>
    </w:p>
    <w:tbl>
      <w:tblPr>
        <w:tblStyle w:val="Table5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Pearson correlation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Measure linear relationship — two continuous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Both continuous and normally distributed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r, p, 95% CI of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Spearman rank correlation (rho)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Non-parametric 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Either variable non-normal OR ordinal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rho,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Kendall's tau-b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Non-parametric correlation for small samples or many 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Ordinal data or small n with many tied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B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tau-b,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Partial 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Correlation controlling for one or more third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Two variables of interest + one confounder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Partial r, df,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C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Part (semi-partial) 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C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Unique correlation of one variable removing shared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C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Multiple regression context, unique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C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Part r,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Point-biserial 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Correlation between continuous and binary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One continuous, one binary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r_pb,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Biserial 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Correlation with artificially dichotomised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One continuous, one cut-to-binary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r_b,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Tetrachoric 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Correlation between two binary variables with latent continuity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Both binary but assumed continuous underlying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r_tet,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Polychoric 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Correlation between two ordinal variables (latent)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Both ordinal, latent continuity assumed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r_poly,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Correlation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All pairwise correlations among multiple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Exploratory, multiple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Matrix of r or rho values and p-values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D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Distance correlations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D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Detect any type of association (including non-linear)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D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When linear/monotonic relationship not assumed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D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Distance correlation coefficient, 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9.6 SPSS: Regression — All Regression Models</w:t>
      </w:r>
      <w:r w:rsidDel="00000000" w:rsidR="00000000" w:rsidRPr="00000000">
        <w:rPr>
          <w:rtl w:val="0"/>
        </w:rPr>
      </w:r>
    </w:p>
    <w:tbl>
      <w:tblPr>
        <w:tblStyle w:val="Table6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E0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E1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E2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0E3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E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Simple linear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E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Predict continuous DV from 1 predictor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E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Normal DV, 1 continuous/categorical 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E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B, SE, 95% CI, p, R²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Multiple linear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Predict continuous DV from multiple predictors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Normal DV, multiple IVs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Adjusted B, SE, 95% CI, p, R², VIF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E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Hierarchical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E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Add predictors in blocks to assess incremental 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E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Theory-driven variable entry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E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ΔR², F change, p change per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Stepwise regression (Forward/Backward/Stepwise)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Automatic predictor selection by statistical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Exploratory variable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Selected predictors, R²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Binary 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Predict Yes/No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Binary DV, any IVs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OR, 95% CI, p, Nagelkerke R², Hosmer-Lemeshow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Multinomial 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Predict outcome with 3+ unordered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Nominal DV with 3+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OR per category vs reference, p, AIC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Ordinal 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F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Predict ordered categorical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F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Ordinal DV (mild/moderate/severe)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Proportional OR, 95% CI,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Probit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Binary outcome using probit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Binary DV — alternative to logistic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Probit coefficients,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0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Poisson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0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Predict count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0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Count DV — number of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0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IRR, 95% CI,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Negative binomial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Overdispersed count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Count DV with variance &gt; 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IRR, 95% CI,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0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Zero-inflated Poisson/NB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0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Count outcome with excess zeros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0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Count DV with many zero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0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Two-part model: zero and count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Cox proportional hazards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Survival analysis with covariates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Time-to-event DV with predictors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HR, 95% CI, p, Schoenfeld residuals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1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Quantile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1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Model conditional quantiles of 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1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Non-normal DV, interest in median or specific quantiles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1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Quantile coefficient, 95% CI,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Tobit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Censored continuous 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DV has ceiling or floor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Coefficients, p, sigma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1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Ridge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1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Linear regression with L2 penalty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1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High multicollinearity (VIF &gt;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1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Shrunk coefficients, R²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LASSO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L1 penalty — variable selection and shrinkage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Many predictors, sparse model desired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Coefficients (some = 0), R²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2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Elastic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2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Combined LASSO + 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2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Many correlated predictors, variable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2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Coefficients, R²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Robust regression (M-estimation)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Regression resistant to outlier influence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Outliers in DV or IVs violating standard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Robust B, SE,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2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Weighted least squares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2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Regression correcting for heteroscedasticity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2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Unequal variance of residuals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2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Weighted B, SE,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Nonlinear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Fit user-specified nonlinear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Known nonlinear relationship between DV and 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Parameter estimates, SE, p, fitted curve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3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Two-stage least squares (2SLS)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3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Instrumental variable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3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Endogeneity/confounding in observational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3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IV coefficients, Hausman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Structural equation modelling (SEM)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Test complex causal pathway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Theory-driven multi-variable causal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Path coefficients, CFI, RMSEA, SRMR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3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Path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3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Direct and indirect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3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Mediation and moderation hypotheses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3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Direct, indirect, total effects, bootstrapped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Mediation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a"/>
                <w:sz w:val="18"/>
                <w:szCs w:val="18"/>
                <w:rtl w:val="0"/>
              </w:rPr>
              <w:t xml:space="preserve">Test IV → Mediator → DV pathway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Three-variable causal chain hypothesis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a, b, c, c' paths, indirect effect, 95%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4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Moderation analysis (interaction)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Test if relationship depends on third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4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Interaction/moderator hypothesis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4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Interaction coefficient, simple slopes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9.7 SPSS: Loglinear Models</w:t>
      </w:r>
      <w:r w:rsidDel="00000000" w:rsidR="00000000" w:rsidRPr="00000000">
        <w:rPr>
          <w:rtl w:val="0"/>
        </w:rPr>
      </w:r>
    </w:p>
    <w:tbl>
      <w:tblPr>
        <w:tblStyle w:val="Table7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4A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4B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4C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4D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4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General loglinear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4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Model frequencies in multi-way contingency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5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3+ categorical variables, examine all associations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5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Lambda coefficients, chi-square fit,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Logit loglinear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Loglinear with one variable as 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Categorical DV, multiple categorical predictors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Parameter estimates, OR,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5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Hierarchical loglinear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5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Stepwise model selection for contingency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5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Exploratory — find simplest fitting model for frequency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5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Model chi-square, selected effects, 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9.8 SPSS: Neural Networks (Advanced — Expert Mode)</w:t>
      </w:r>
      <w:r w:rsidDel="00000000" w:rsidR="00000000" w:rsidRPr="00000000">
        <w:rPr>
          <w:rtl w:val="0"/>
        </w:rPr>
      </w:r>
    </w:p>
    <w:tbl>
      <w:tblPr>
        <w:tblStyle w:val="Table8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5C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5D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5E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5F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6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Multilayer Perceptron (MLP)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6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Feed-forward neural network for classification or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6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Large n, complex non-linear relationships, prediction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6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Classification accuracy, variable importance, confusion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Radial Basis Function (RBF)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Radial basis neural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Faster training, smaller datasets, classification/prediction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Accuracy, variable importance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faeeda" w:val="clear"/>
          </w:tcPr>
          <w:p w:rsidR="00000000" w:rsidDel="00000000" w:rsidP="00000000" w:rsidRDefault="00000000" w:rsidRPr="00000000" w14:paraId="00000169">
            <w:pPr>
              <w:spacing w:after="120" w:before="12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854f0b"/>
                <w:sz w:val="19"/>
                <w:szCs w:val="19"/>
                <w:rtl w:val="0"/>
              </w:rPr>
              <w:t xml:space="preserve">⚠  Neural network methods require large sample sizes (typically n &gt; 500) and specialist interpretation. In MedRAS these are placed in Expert/Advanced mode and flagged with a plain-language warning.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9.9 SPSS: Classify — Cluster and Discriminant Analysis</w:t>
      </w:r>
      <w:r w:rsidDel="00000000" w:rsidR="00000000" w:rsidRPr="00000000">
        <w:rPr>
          <w:rtl w:val="0"/>
        </w:rPr>
      </w:r>
    </w:p>
    <w:tbl>
      <w:tblPr>
        <w:tblStyle w:val="Table10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6C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6D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6E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6F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7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Linear Discriminant Analysis (LDA)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7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Classify cases into 2+ groups; find best linear combination of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7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Predict group membership from multiple continuous IVs; group covariances 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7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Discriminant functions, Wilks lambda, classification matrix, group centroids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Quadratic Discriminant Analysis (QDA)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Classify when group covariance matrices differ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LDA equal-variance assumption violated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Classification function per group,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7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Stepwise Discriminant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7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Variable selection for discriminant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7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Many IVs — select best subset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7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Variables entered, Wilks lambda at each step, classification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K-means cluster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Partition cases into k groups by similarity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Data-driven grouping when groups are unknown, large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Cluster membership, final centroids, distances, ANOVA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8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Hierarchical cluster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8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Build dendrogram from agglomerative grouping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8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Explore optimal number of clusters, smaller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8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Dendrogram, agglomeration schedule, cluster membership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Two-step cluster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Cluster with mixed continuous + categorical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Large datasets with mixed variable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Optimal cluster number, cluster profiles, silhouette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8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Nearest Neighbour (KNN)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8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Non-parametric classification by similarity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8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 distributional assumptions,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8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Accuracy, confusion matrix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9.10 SPSS: Dimension Reduction — Factor and Component Analysis</w:t>
      </w:r>
      <w:r w:rsidDel="00000000" w:rsidR="00000000" w:rsidRPr="00000000">
        <w:rPr>
          <w:rtl w:val="0"/>
        </w:rPr>
      </w:r>
    </w:p>
    <w:tbl>
      <w:tblPr>
        <w:tblStyle w:val="Table11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8E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8F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90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91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9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Principal Component Analysis (PCA)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9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Reduce many variables to fewer uncorrelated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9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Exploratory — many continuous variables, data-driven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9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Component loadings, eigenvalues, scree plot, % variance explained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Exploratory Factor Analysis (EFA)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Identify underlying latent factors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Scale development, questionnaire structure exploration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Factor loadings, communalities, factor correlations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9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Confirmatory Factor Analysis (CFA)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9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Test hypothesised factor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9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Validating a proposed scale or theory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9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CFI, RMSEA, SRMR, factor loadings, fit indices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Principal Axis Factoring (PAF)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EFA method robust to non-normality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Non-normal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Factor loadings, communalities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A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Varimax 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A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Orthogonal rotation for cleaner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A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After EFA — want uncorrelated factors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A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Rotated factor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Oblique rotation (Promax/Oblimin)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Allow factors to be correlated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After EFA — factors expected to correlate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Factor pattern and structure matrices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A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Parallel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A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Accurate method to decide number of factors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A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When scree plot or Kaiser rule is 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A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Suggested number of factors from simulation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Correspondence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Visualise associations in contingency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Two categorical variables, large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Row/column maps, inertia explained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B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Multiple correspondence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B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Extend correspondence to multiple categorical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B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3+ categorical variables simultaneously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B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Category coordinates, inertia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Multidimensional Scaling (MDS)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Visualise similarity / dissimilarity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Perceptual mapping, cluster visualisation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2D or 3D map of cases or items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9.11 SPSS: Scale — Reliability Analysis</w:t>
      </w:r>
      <w:r w:rsidDel="00000000" w:rsidR="00000000" w:rsidRPr="00000000">
        <w:rPr>
          <w:rtl w:val="0"/>
        </w:rPr>
      </w:r>
    </w:p>
    <w:tbl>
      <w:tblPr>
        <w:tblStyle w:val="Table12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BC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BD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BE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BF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C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Cronbach's 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C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Internal consistency of a multi-item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C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Scale or questionnaire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C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Alpha: &gt;0.7 acceptable, &gt;0.9 excellent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McDonald's omega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Better internal consistency estimate than 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Multi-factor scales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Omega total, omega hierarchical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C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Split-half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C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Consistency between two halves of a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C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Scale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C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Correlation, Spearman-Brown corrected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Cohen's 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Categorical agreement between two raters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Two raters, nominal or ordinal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Kappa, SE, 95% CI, p — &lt;0.2 poor, &gt;0.8 almost perfect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D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Weighted 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D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Kappa with partial credit for close disagreements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D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Ordinal categories — close disagreements less penalised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D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Weighted kappa, linear or quadratic weights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Fleiss' 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Agreement among 3+ raters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Three or more raters, nominal or ordinal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Kappa per category and overall,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D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Intraclass Correlation Coefficient (ICC)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D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Continuous agreement between 2+ raters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D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Continuous ratings, reproducibility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D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ICC type auto-selected, 95% CI, F,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Bland-Altman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two continuous measurement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Method comparison — are two instruments interchangeable?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Mean bias, limits of agreement (±1.96 SD), 95%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E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Standard Error of Measurement (SEM)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E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Absolute reliability in original 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E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Test-retest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E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a"/>
                <w:sz w:val="18"/>
                <w:szCs w:val="18"/>
                <w:rtl w:val="0"/>
              </w:rPr>
              <w:t xml:space="preserve">SEM = SD × sqrt(1 − ICC)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Minimal Detectable Change (MDC)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Smallest real change beyond measurement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Clinical follow-up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MDC = 1.96 × SEM × sqrt(2)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9.12 SPSS: Nonparametric Tests — Complete List</w:t>
      </w:r>
      <w:r w:rsidDel="00000000" w:rsidR="00000000" w:rsidRPr="00000000">
        <w:rPr>
          <w:rtl w:val="0"/>
        </w:rPr>
      </w:r>
    </w:p>
    <w:tbl>
      <w:tblPr>
        <w:tblStyle w:val="Table13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EA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EB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EC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Parametric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1ED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E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Mann-Whitney U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E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two independent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F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Independent t-test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F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U, z, p, effect size r = Z/sqrt(N)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Wilcoxon signed-rank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two matched/paired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Paired t-test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W, z, p, effect size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F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Kruskal-Wallis H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F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3+ independent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F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One-way ANOVA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F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H, df,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Dunn's post-hoc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Pairwise comparisons after Kruskal-Wallis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Tukey HSD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Pairwise p (Bonferroni or FDR corrected)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F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Friedman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1F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3+ repeated measures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0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Repeated Measures ANOVA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0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Chi-square, df,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Wilcoxon post-hoc for Friedman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Pairwise comparisons after Friedman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Bonferroni paired t-test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Pairwise p-values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0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McNemar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0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paired binary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0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Paired t-test (binary DV)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0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Chi-square, p, OR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McNemar-Bowker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Symmetry of square contingency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Chi-square, df,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0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Cochran's Q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0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3+ matched binary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1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Repeated Measures ANOVA (binary)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1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Q statistic, df,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Sign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Simple paired comparison (less powerful than Wilcoxon)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Paired t-test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p-value (exact binomial)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1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Runs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1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Test for randomness in a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1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1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z, p — tests whether data is random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Kolmogorov-Smirnov two-sample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distributions of two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t-test (for full distribution)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 statistic,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1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Jonckheere-Terpstra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1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Detect ordered trend across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2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ANOVA with linear trend contrast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2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J statistic,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Page's L trend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Test for trend in repeated measures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 statistic,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2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Mood's median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2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medians across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2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2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Chi-square,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Binomial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Test proportion against a reference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One-sample t-test (proportion)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Exact p, proportion, 95%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2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Chi-square goodness of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2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Test observed vs expected frequencies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3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3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Chi-square, df,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Chi-square test of independence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Association between two categorical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Chi-square, df, p, Cramér's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3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Fisher's exact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3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Association when expected cell counts &lt;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3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Chi-square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3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Exact p, 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Fisher-Freeman-Halton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Exact test for tables larger than 2×2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Chi-square (large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Exact 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9.13 SPSS: Forecasting — Time Series Methods</w:t>
      </w:r>
      <w:r w:rsidDel="00000000" w:rsidR="00000000" w:rsidRPr="00000000">
        <w:rPr>
          <w:rtl w:val="0"/>
        </w:rPr>
      </w:r>
    </w:p>
    <w:tbl>
      <w:tblPr>
        <w:tblStyle w:val="Table14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40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41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42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43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4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Autocorrelation (ACF)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4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Measure correlation of series with its own past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4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Detect lag structure and seasonality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4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ACF plot, lag correlations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Partial autocorrelation (PACF)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Isolate direct lag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Determine ARIMA model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PACF plot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4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ARIMA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4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Autoregressive integrated moving average — 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4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Aggregated time-series data, not individual 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4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Model parameters, AIC, forecast with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Seasonal decomposition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Separate trend, seasonal, residual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Series with seasonal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Trend, seasonal, residual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5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Exponential smoothing (Holt-Winters)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5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Forecast with trend and seasonality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5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Short-term forecasting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5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Forecast values with prediction intervals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Interrupted Time Series (ITS)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Evaluate impact of an intervention on a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Policy change, drug launch — before-after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Level change, slope change, p at interruption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5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Joinpoint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5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Find where trend significantly changes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5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Cancer registry data, disease trend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5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Joinpoints, Annual Percent Change (APC)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Segmented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Linear regression with one or more breakpoints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ITS with linear 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Coefficients before and after breakpoint,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6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Spectral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6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Identify dominant periodicities in a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6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Detect cycles and seasonal frequencies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6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Periodogram, dominant frequencies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9.14 SPSS: Survival Analysis — Complete List</w:t>
      </w:r>
      <w:r w:rsidDel="00000000" w:rsidR="00000000" w:rsidRPr="00000000">
        <w:rPr>
          <w:rtl w:val="0"/>
        </w:rPr>
      </w:r>
    </w:p>
    <w:tbl>
      <w:tblPr>
        <w:tblStyle w:val="Table15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6A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6B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6C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6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Kaplan-Meier curves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6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Estimate and display survival probability 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6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Survival curve, median survival time, 95% CI per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Log-rank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survival curves between 2+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Chi-square, df,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7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Breslow-Wilcoxon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7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survival curves — weighted toward early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7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Chi-square,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Tarone-Ware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survival curves — intermediate weighting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Chi-square,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7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Cox proportional hazards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7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Survival analysis with covariates — multivariable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7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HR, 95% CI, p, Schoenfeld residuals test for PH assumption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Stratified Cox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Cox when PH assumption violated for one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HR for other variables, stratified baseline hazard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7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Cox with time-varying covariates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8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Cox for predictors that change 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8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HR at specific times, time-varying coefficient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Parametric survival models (Weibull, Exponential, Log-normal, Log-logistic)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Assume specific hazard shape — alternative to Cox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Shape/scale parameters, time ratios, AIC for model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8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Accelerated Failure Time (AFT)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8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Model time ratio rather than hazard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8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Time ratio, 95% CI, p — useful when PH assumption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Competing risks — Fine-Gray subdistribution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Time to event when other events can prevent main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Subdistribution HR, 95% CI,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8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Cause-specific Cox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8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Competing risk — model cause-specific hazard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8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Cause-specific HR, 95% CI,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Restricted Mean Survival Time (RMST)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Alternative to median survival — more robust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RMST, RMST difference, 95% CI,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9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Cumulative incidence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9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Incidence in presence of competing risks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9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Cumulative incidence curve and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Interval-censored survival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Exact event time unknown — detected at 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Log-rank equivalent, parametric interval-censored models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9.15 SPSS: Multiple Response Analysis</w:t>
      </w:r>
      <w:r w:rsidDel="00000000" w:rsidR="00000000" w:rsidRPr="00000000">
        <w:rPr>
          <w:rtl w:val="0"/>
        </w:rPr>
      </w:r>
    </w:p>
    <w:tbl>
      <w:tblPr>
        <w:tblStyle w:val="Table16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99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9A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9B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9C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9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Multiple response frequencies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9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Summarise variables where multiple answers 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9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Multiple-choice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A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Frequencies and percentages for each response option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Multiple response crosstabulation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Cross-tabulate multiple response 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Multiple-choice questions by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Crosstab with multiple response sets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9.16 SPSS: Missing Value Analysis and Multiple Imputation</w:t>
      </w:r>
      <w:r w:rsidDel="00000000" w:rsidR="00000000" w:rsidRPr="00000000">
        <w:rPr>
          <w:rtl w:val="0"/>
        </w:rPr>
      </w:r>
    </w:p>
    <w:tbl>
      <w:tblPr>
        <w:tblStyle w:val="Table17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A7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A8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A9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AA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A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Missing Value Analysis (MVA)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A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Describe missing data patterns and test MCAR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A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Before choosing imputation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A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Little's MCAR test, missing % per variable, pattern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MICE (Multiple Imputation by Chained Equations)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Create multiple imputed 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&gt; 5% missing, MAR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Multiple imputed datasets, pooled results using Rubin's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B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Fully Conditional Specification (FCS)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B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SPSS's implementation of MICE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B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All missing data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B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Imputed datasets for downstream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Expectation-Maximisation (EM)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Estimate parameters from incomplete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MAR pattern, without full imputation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EM means, covariance matrix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9.17 SPSS: Complex Samples Analysis</w:t>
      </w:r>
      <w:r w:rsidDel="00000000" w:rsidR="00000000" w:rsidRPr="00000000">
        <w:rPr>
          <w:rtl w:val="0"/>
        </w:rPr>
      </w:r>
    </w:p>
    <w:tbl>
      <w:tblPr>
        <w:tblStyle w:val="Table18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BD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BE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BF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C0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C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Complex Samples Descriptives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C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Descriptive statistics accounting for survey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C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National surveys, cluster samples, stratified 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C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Design-adjusted means, proportions, SEs, 95% 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Complex Samples Frequencies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Frequencies for complex survey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Weighted survey data with clustering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Design-adjusted frequencies and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C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Complex Samples Crosstabs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C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Cross-tabulation for complex surveys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C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Survey data, categorical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C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Design-adjusted chi-square, Rao-Scott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Complex Samples 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Logistic regression for survey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Survey data, binary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Design-adjusted OR, 95% CI,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D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Complex Samples Cox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D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Survival analysis for survey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D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Survey data, time-to-event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D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Design-adjusted HR, 95% CI, 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9.18 SPSS: Quality Control Charts</w:t>
      </w:r>
      <w:r w:rsidDel="00000000" w:rsidR="00000000" w:rsidRPr="00000000">
        <w:rPr>
          <w:rtl w:val="0"/>
        </w:rPr>
      </w:r>
    </w:p>
    <w:tbl>
      <w:tblPr>
        <w:tblStyle w:val="Table19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D7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Chart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D8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D9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DA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D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Shewhart X-bar and R 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D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Monitor process mean and range 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D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Continuous measurements, process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D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Control limits, out-of-control points flagged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Individuals chart (I-MR)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Monitor individual measurements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Single measurements per time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Control chart with UCL, LCL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E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 chart (proportion defective)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E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Monitor proportion of defective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E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Binary quality outcomes 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E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P-chart with control limits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 chart (count of defects)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Monitor count of defects per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Count of defects per item/batch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C-chart with control limits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E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CUSUM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E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Detect small sustained shifts in process 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E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Quality monitoring requiring high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E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Cumulative sum plot, decision interval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9.19 SPSS: ROC Curve + Diagnostic Accuracy (Full)</w:t>
      </w:r>
      <w:r w:rsidDel="00000000" w:rsidR="00000000" w:rsidRPr="00000000">
        <w:rPr>
          <w:rtl w:val="0"/>
        </w:rPr>
      </w:r>
    </w:p>
    <w:tbl>
      <w:tblPr>
        <w:tblStyle w:val="Table20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F1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F2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2F3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F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F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TP / (TP + FN)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F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Value with 95%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Specificity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TN / (TN + FP)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Value with 95%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F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Positive Predictive Value (PPV)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F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TP / (TP + FP)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2F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Value with 95%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Negative Predictive Value (NPV)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TN / (TN + FN)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Value with 95%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0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Positive Likelihood Ratio (LR+)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0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a"/>
                <w:sz w:val="18"/>
                <w:szCs w:val="18"/>
                <w:rtl w:val="0"/>
              </w:rPr>
              <w:t xml:space="preserve">Sensitivity / (1 − Specificity)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0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Value — ideally &gt;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a"/>
                <w:sz w:val="18"/>
                <w:szCs w:val="18"/>
                <w:rtl w:val="0"/>
              </w:rPr>
              <w:t xml:space="preserve">Negative Likelihood Ratio (LR−)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a"/>
                <w:sz w:val="18"/>
                <w:szCs w:val="18"/>
                <w:rtl w:val="0"/>
              </w:rPr>
              <w:t xml:space="preserve">(1 − Sensitivity) / Specificity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Value — ideally &lt; 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0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Diagnostic Odds Ratio (DOR)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0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a"/>
                <w:sz w:val="18"/>
                <w:szCs w:val="18"/>
                <w:rtl w:val="0"/>
              </w:rPr>
              <w:t xml:space="preserve">LR+ / LR−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0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Single measure of discriminatory power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(TP + TN) /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Overall % correctly classified with 95%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0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ROC curve and 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0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Area under receiver operating characteristic curve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0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AUC with 95% CI — 0.7–0.8 acceptable, 0.9+ excellent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Optimal cutoff — Youden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a"/>
                <w:sz w:val="18"/>
                <w:szCs w:val="18"/>
                <w:rtl w:val="0"/>
              </w:rPr>
              <w:t xml:space="preserve">Cutoff maximising Sensitivity + Specificity − 1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Cutoff value, Sensitivity and Specificity at cutoff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1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DeLong method — compare two AUCs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1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Test if two diagnostic tests differ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1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AUC difference, 95% CI, 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9.20 Bayesian Methods (Additional to SPSS)</w:t>
      </w:r>
      <w:r w:rsidDel="00000000" w:rsidR="00000000" w:rsidRPr="00000000">
        <w:rPr>
          <w:rtl w:val="0"/>
        </w:rPr>
      </w:r>
    </w:p>
    <w:tbl>
      <w:tblPr>
        <w:tblStyle w:val="Table21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317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318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319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1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Bayesian t-test (Bayes Factor BF10)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1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Test group difference — express evidence as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1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BF10: &gt;3 moderate, &gt;10 strong, &gt;30 very strong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Bayesian ANOVA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Group comparisons with prior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Posterior distribution, BF for each model vs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2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Bayesian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2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Regression with posterior distributions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2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Posterior coefficients, credible intervals (95% HDI)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Bayesian model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which model better fits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BF for model comparison, posterior model probabilities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2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Credible intervals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2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Bayesian equivalent of confidence intervals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2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95% credible interval = 95% probability that parameter lies within range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9.21 Effect Size Measures — Required for ALL Tests</w:t>
      </w:r>
      <w:r w:rsidDel="00000000" w:rsidR="00000000" w:rsidRPr="00000000">
        <w:rPr>
          <w:rtl w:val="0"/>
        </w:rPr>
      </w:r>
    </w:p>
    <w:tbl>
      <w:tblPr>
        <w:tblStyle w:val="Table22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e6f1fb" w:val="clear"/>
          </w:tcPr>
          <w:p w:rsidR="00000000" w:rsidDel="00000000" w:rsidP="00000000" w:rsidRDefault="00000000" w:rsidRPr="00000000" w14:paraId="0000032B">
            <w:pPr>
              <w:spacing w:after="120" w:before="12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185fa5"/>
                <w:sz w:val="19"/>
                <w:szCs w:val="19"/>
                <w:rtl w:val="0"/>
              </w:rPr>
              <w:t xml:space="preserve">⚠  Every statistical result in MedRAS must include the appropriate effect size. This is non-negotiable and is a key differentiator from standard output.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32D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/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32E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Effect Size 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32F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3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t-test (2 independent groups)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3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Cohen's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3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Small=0.2, Medium=0.5, Large=0.8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Paired t-test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Cohen's d (paired)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Same thresholds as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3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3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Eta-squared (η²) or Partial eta-squared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3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Small=0.01, Medium=0.06, Large=0.14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Omega-squared (ω²) — less biased than η²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Same thresholds — preferred for publication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3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Mann-Whitney 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3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 = Z / sqrt(N)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3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Small=0.1, Medium=0.3, Large=0.5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Kruskal-Wallis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a"/>
                <w:sz w:val="18"/>
                <w:szCs w:val="18"/>
                <w:rtl w:val="0"/>
              </w:rPr>
              <w:t xml:space="preserve">η²_H = (H − k + 1) / (n − 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Small=0.01, Medium=0.06, Large=0.14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4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Chi-square (2×2)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4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Phi coefficient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4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Phi = sqrt(χ²/n) — Small=0.1, Medium=0.3, Large=0.5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Chi-square (r×c)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Cramér's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a"/>
                <w:sz w:val="18"/>
                <w:szCs w:val="18"/>
                <w:rtl w:val="0"/>
              </w:rPr>
              <w:t xml:space="preserve">V = sqrt(χ²/(n×min(r−1,c−1))) — same thresholds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4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Pearson/Spearman 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4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 / rho itself is the effect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4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Negligible&lt;0.2, Weak=0.2–0.4, Moderate=0.4–0.6, Strong=0.6–0.8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Linear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a"/>
                <w:sz w:val="18"/>
                <w:szCs w:val="18"/>
                <w:rtl w:val="0"/>
              </w:rPr>
              <w:t xml:space="preserve">R² and f² = R²/(1−R²)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f²: Small=0.02, Medium=0.15, Large=0.35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4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4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Odds Ratio (OR) with 95%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5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OR&lt;1 protective, OR&gt;1 risk factor; magnitude indicates 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Cox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Hazard Ratio (HR) with 95%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HR&lt;1 protective, HR&gt;1 increased hazard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5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Kappa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5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Kappa coefficient itself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5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&gt;0.8 almost perfect, 0.6–0.8 substantial, 0.4–0.6 moderate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Diagnostic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0.5=none, 0.7–0.8=acceptable, 0.8–0.9=good, &gt;0.9=excellent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5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Repeated Measures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5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Generalised eta-squared (η²_G)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5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Comparable across designs — preferred for repeated measures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80" w:before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9.22 Multiple Testing Corrections</w:t>
      </w:r>
      <w:r w:rsidDel="00000000" w:rsidR="00000000" w:rsidRPr="00000000">
        <w:rPr>
          <w:rtl w:val="0"/>
        </w:rPr>
      </w:r>
    </w:p>
    <w:tbl>
      <w:tblPr>
        <w:tblStyle w:val="Table24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35F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360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5fa5" w:val="clear"/>
            <w:vAlign w:val="center"/>
          </w:tcPr>
          <w:p w:rsidR="00000000" w:rsidDel="00000000" w:rsidP="00000000" w:rsidRDefault="00000000" w:rsidRPr="00000000" w14:paraId="00000361">
            <w:pPr>
              <w:spacing w:after="40" w:before="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6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Bonferroni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6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Small number of planned comparisons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6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Adjusted p = original p × number of tests — most conservative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Holm-Bonferroni (step-down)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Planned comparisons, less conservative than Bonferroni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Sequential adjusted p-values — better powered than Bonferroni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6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Benjamini-Hochberg (FDR)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6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Large number of comparisons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6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Controls False Discovery Rate — q-values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Benjamini-Yekutieli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FDR when tests are not independent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D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q-values for dependent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6E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Tukey HSD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6F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Post-hoc after ANOVA — equal variance, equal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70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Pairwise mean differences, 95% CI, adjusted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1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Games-Howell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2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Post-hoc after ANOVA — unequal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3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Pairwise comparisons without equal variance assumption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74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Scheffe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75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Very conservative post-hoc — all possible contrasts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76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Critical F adjusted for all comparisons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7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Dunnett's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8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Compare all groups to one control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9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Pairwise vs control, reduces number of comparisons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7A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Dunn's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7B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Post-hoc after Kruskal-Wallis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8fc" w:val="clear"/>
            <w:vAlign w:val="center"/>
          </w:tcPr>
          <w:p w:rsidR="00000000" w:rsidDel="00000000" w:rsidP="00000000" w:rsidRDefault="00000000" w:rsidRPr="00000000" w14:paraId="0000037C">
            <w:pPr>
              <w:spacing w:after="40" w:before="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c2c2a"/>
                <w:sz w:val="18"/>
                <w:szCs w:val="18"/>
                <w:rtl w:val="0"/>
              </w:rPr>
              <w:t xml:space="preserve">Pairwise z with Bonferroni or FDR correction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