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41F0" w:rsidRDefault="005241F0">
      <w:pPr>
        <w:rPr>
          <w:b/>
          <w:bCs/>
        </w:rPr>
      </w:pPr>
    </w:p>
    <w:p w:rsidR="005241F0" w:rsidRDefault="00000000">
      <w:pPr>
        <w:rPr>
          <w:b/>
          <w:bCs/>
        </w:rPr>
      </w:pPr>
      <w:r>
        <w:rPr>
          <w:b/>
          <w:bCs/>
        </w:rPr>
        <w:t xml:space="preserve">Case Study ID: </w:t>
      </w:r>
    </w:p>
    <w:p w:rsidR="005241F0" w:rsidRDefault="005241F0">
      <w:pPr>
        <w:rPr>
          <w:b/>
          <w:bCs/>
        </w:rPr>
      </w:pPr>
    </w:p>
    <w:p w:rsidR="005241F0" w:rsidRPr="00E14837" w:rsidRDefault="00000000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36" w:beforeAutospacing="0" w:after="126" w:afterAutospacing="0" w:line="19" w:lineRule="atLeast"/>
        <w:rPr>
          <w:rFonts w:ascii="Segoe UI Emoji" w:eastAsia="Segoe UI Emoji" w:hAnsi="Segoe UI Emoji" w:cs="Segoe UI Emoji" w:hint="default"/>
          <w:sz w:val="48"/>
          <w:szCs w:val="48"/>
          <w:u w:val="single"/>
          <w:lang w:val="en-IN"/>
        </w:rPr>
      </w:pPr>
      <w:r>
        <w:t>1</w:t>
      </w:r>
      <w:r>
        <w:rPr>
          <w:sz w:val="40"/>
          <w:szCs w:val="40"/>
        </w:rPr>
        <w:t>. Title</w:t>
      </w:r>
      <w:r>
        <w:rPr>
          <w:rFonts w:hint="default"/>
          <w:sz w:val="40"/>
          <w:szCs w:val="40"/>
          <w:lang w:val="en-IN"/>
        </w:rPr>
        <w:t xml:space="preserve"> </w:t>
      </w:r>
      <w:r>
        <w:rPr>
          <w:rFonts w:hint="default"/>
          <w:sz w:val="28"/>
          <w:szCs w:val="28"/>
          <w:lang w:val="en-IN"/>
        </w:rPr>
        <w:t>:</w:t>
      </w:r>
      <w:r>
        <w:rPr>
          <w:rFonts w:hint="default"/>
          <w:lang w:val="en-IN"/>
        </w:rPr>
        <w:t xml:space="preserve">    </w:t>
      </w:r>
      <w:r w:rsidR="00E14837" w:rsidRPr="00E14837">
        <w:rPr>
          <w:sz w:val="40"/>
          <w:szCs w:val="40"/>
          <w:lang w:val="en-IN"/>
        </w:rPr>
        <w:t>Government Agency Network Security</w:t>
      </w:r>
    </w:p>
    <w:p w:rsidR="005241F0" w:rsidRDefault="005241F0">
      <w:pPr>
        <w:rPr>
          <w:b/>
          <w:bCs/>
          <w:lang w:val="en-IN"/>
        </w:rPr>
      </w:pPr>
    </w:p>
    <w:p w:rsidR="005241F0" w:rsidRDefault="00000000" w:rsidP="00C42CF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Introduction</w:t>
      </w:r>
    </w:p>
    <w:p w:rsidR="005241F0" w:rsidRPr="00E14837" w:rsidRDefault="00000000" w:rsidP="00C42CF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>Overview</w:t>
      </w:r>
      <w:r>
        <w:rPr>
          <w:b/>
          <w:bCs/>
        </w:rPr>
        <w:t xml:space="preserve"> </w:t>
      </w:r>
      <w:r w:rsidRPr="00C42CFF">
        <w:rPr>
          <w:rFonts w:ascii="Segoe UI" w:hAnsi="Segoe UI" w:cs="Segoe UI"/>
          <w:b/>
          <w:bCs/>
          <w:sz w:val="24"/>
          <w:szCs w:val="24"/>
          <w:lang w:val="en-IN"/>
        </w:rPr>
        <w:t xml:space="preserve">:  </w:t>
      </w:r>
      <w:r w:rsidR="00E14837" w:rsidRPr="00C42CFF">
        <w:rPr>
          <w:rFonts w:ascii="Segoe UI" w:hAnsi="Segoe UI" w:cs="Segoe UI"/>
          <w:sz w:val="24"/>
          <w:szCs w:val="24"/>
        </w:rPr>
        <w:t>In today’s digital landscape, government agencies handle sensitive data that is often the target of cyberattacks. Ensuring robust network security is paramount to protect public information, infrastructure, and services from security breaches.</w:t>
      </w:r>
    </w:p>
    <w:p w:rsidR="00E14837" w:rsidRDefault="00E14837" w:rsidP="00C42CFF">
      <w:pPr>
        <w:pStyle w:val="ListParagraph"/>
        <w:spacing w:line="36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:rsidR="005241F0" w:rsidRPr="00E14837" w:rsidRDefault="00E14837" w:rsidP="00C42CFF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C42CFF">
        <w:rPr>
          <w:b/>
          <w:bCs/>
          <w:sz w:val="28"/>
          <w:szCs w:val="28"/>
        </w:rPr>
        <w:t>Objective</w:t>
      </w:r>
      <w:r w:rsidRPr="00C42CFF">
        <w:rPr>
          <w:sz w:val="28"/>
          <w:szCs w:val="28"/>
        </w:rPr>
        <w:t xml:space="preserve">: </w:t>
      </w:r>
      <w:r w:rsidRPr="00C42CFF">
        <w:rPr>
          <w:rFonts w:ascii="Segoe UI" w:hAnsi="Segoe UI" w:cs="Segoe UI"/>
          <w:sz w:val="24"/>
          <w:szCs w:val="24"/>
        </w:rPr>
        <w:t>This case study explores the network security challenges faced by a government agency and the strategies used to overcome them. It discusses the current network setup, the issues encountered, and the proposed and implemented solutions for achieving a secure and efficient network environment</w:t>
      </w:r>
      <w:r w:rsidRPr="00E14837">
        <w:rPr>
          <w:sz w:val="24"/>
          <w:szCs w:val="24"/>
        </w:rPr>
        <w:t>.</w:t>
      </w:r>
    </w:p>
    <w:p w:rsidR="005241F0" w:rsidRDefault="00000000" w:rsidP="00C42CFF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Background</w:t>
      </w:r>
    </w:p>
    <w:p w:rsidR="00E14837" w:rsidRPr="00C42CFF" w:rsidRDefault="00E14837" w:rsidP="00C42CFF">
      <w:pPr>
        <w:pStyle w:val="ListParagraph"/>
        <w:numPr>
          <w:ilvl w:val="0"/>
          <w:numId w:val="7"/>
        </w:numPr>
        <w:spacing w:line="360" w:lineRule="auto"/>
        <w:rPr>
          <w:rFonts w:ascii="Segoe UI" w:hAnsi="Segoe UI" w:cs="Segoe UI"/>
          <w:sz w:val="28"/>
          <w:szCs w:val="28"/>
          <w:lang w:val="en-IN"/>
        </w:rPr>
      </w:pPr>
      <w:r w:rsidRPr="00C42CFF">
        <w:rPr>
          <w:rFonts w:ascii="Segoe UI" w:hAnsi="Segoe UI" w:cs="Segoe UI"/>
          <w:sz w:val="24"/>
          <w:szCs w:val="24"/>
          <w:lang w:val="en-IN"/>
        </w:rPr>
        <w:t>A government agency manages classified citizen data and critical national information across interconnected divisions, with external connectivity for public-facing services</w:t>
      </w:r>
      <w:r w:rsidRPr="00C42CFF">
        <w:rPr>
          <w:rFonts w:ascii="Segoe UI" w:hAnsi="Segoe UI" w:cs="Segoe UI"/>
          <w:sz w:val="28"/>
          <w:szCs w:val="28"/>
          <w:lang w:val="en-IN"/>
        </w:rPr>
        <w:t>.</w:t>
      </w:r>
    </w:p>
    <w:p w:rsidR="00E14837" w:rsidRPr="00C42CFF" w:rsidRDefault="00E14837" w:rsidP="00C42CFF">
      <w:pPr>
        <w:pStyle w:val="ListParagraph"/>
        <w:numPr>
          <w:ilvl w:val="0"/>
          <w:numId w:val="7"/>
        </w:numPr>
        <w:spacing w:line="360" w:lineRule="auto"/>
        <w:rPr>
          <w:rFonts w:ascii="Segoe UI" w:hAnsi="Segoe UI" w:cs="Segoe UI"/>
          <w:sz w:val="24"/>
          <w:szCs w:val="24"/>
          <w:lang w:val="en-IN"/>
        </w:rPr>
      </w:pPr>
      <w:r w:rsidRPr="00E14837">
        <w:rPr>
          <w:b/>
          <w:bCs/>
          <w:sz w:val="28"/>
          <w:szCs w:val="28"/>
          <w:lang w:val="en-IN"/>
        </w:rPr>
        <w:t>Current Network Setup</w:t>
      </w:r>
      <w:r w:rsidR="00C42CFF">
        <w:rPr>
          <w:b/>
          <w:bCs/>
          <w:sz w:val="28"/>
          <w:szCs w:val="28"/>
          <w:lang w:val="en-IN"/>
        </w:rPr>
        <w:t xml:space="preserve"> </w:t>
      </w:r>
      <w:r>
        <w:rPr>
          <w:sz w:val="28"/>
          <w:szCs w:val="28"/>
          <w:lang w:val="en-IN"/>
        </w:rPr>
        <w:t>:</w:t>
      </w:r>
      <w:r w:rsidR="00C42CFF">
        <w:rPr>
          <w:sz w:val="28"/>
          <w:szCs w:val="28"/>
          <w:lang w:val="en-IN"/>
        </w:rPr>
        <w:t xml:space="preserve"> </w:t>
      </w:r>
      <w:r w:rsidRPr="00C42CFF">
        <w:rPr>
          <w:rFonts w:ascii="Segoe UI" w:hAnsi="Segoe UI" w:cs="Segoe UI"/>
          <w:sz w:val="24"/>
          <w:szCs w:val="24"/>
          <w:lang w:val="en-IN"/>
        </w:rPr>
        <w:t xml:space="preserve">The network includes multiple LANs across departments, a central data </w:t>
      </w:r>
      <w:proofErr w:type="spellStart"/>
      <w:r w:rsidRPr="00C42CFF">
        <w:rPr>
          <w:rFonts w:ascii="Segoe UI" w:hAnsi="Segoe UI" w:cs="Segoe UI"/>
          <w:sz w:val="24"/>
          <w:szCs w:val="24"/>
          <w:lang w:val="en-IN"/>
        </w:rPr>
        <w:t>center</w:t>
      </w:r>
      <w:proofErr w:type="spellEnd"/>
      <w:r w:rsidRPr="00C42CFF">
        <w:rPr>
          <w:rFonts w:ascii="Segoe UI" w:hAnsi="Segoe UI" w:cs="Segoe UI"/>
          <w:sz w:val="24"/>
          <w:szCs w:val="24"/>
          <w:lang w:val="en-IN"/>
        </w:rPr>
        <w:t xml:space="preserve"> for critical systems, external connections for public services (web servers, API interfaces), and basic firewalls with intrusion detection systems.</w:t>
      </w:r>
    </w:p>
    <w:p w:rsidR="005241F0" w:rsidRDefault="005241F0" w:rsidP="00C42CFF">
      <w:pPr>
        <w:pStyle w:val="ListParagraph"/>
        <w:spacing w:line="360" w:lineRule="auto"/>
        <w:ind w:left="0"/>
        <w:rPr>
          <w:sz w:val="28"/>
          <w:szCs w:val="28"/>
        </w:rPr>
      </w:pPr>
    </w:p>
    <w:p w:rsidR="005241F0" w:rsidRDefault="00000000" w:rsidP="00C42CFF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4. Problem Statement</w:t>
      </w:r>
    </w:p>
    <w:p w:rsidR="00C42CFF" w:rsidRPr="00C42CFF" w:rsidRDefault="00C42CFF" w:rsidP="00C42CFF">
      <w:pPr>
        <w:spacing w:line="360" w:lineRule="auto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       </w:t>
      </w:r>
      <w:r w:rsidRPr="00C42CFF">
        <w:rPr>
          <w:b/>
          <w:bCs/>
          <w:sz w:val="32"/>
          <w:szCs w:val="32"/>
          <w:lang w:val="en-IN"/>
        </w:rPr>
        <w:t>Challenges Faced</w:t>
      </w:r>
      <w:r>
        <w:rPr>
          <w:b/>
          <w:bCs/>
          <w:sz w:val="32"/>
          <w:szCs w:val="32"/>
          <w:lang w:val="en-IN"/>
        </w:rPr>
        <w:t>:</w:t>
      </w:r>
    </w:p>
    <w:p w:rsidR="00C42CFF" w:rsidRPr="00C42CFF" w:rsidRDefault="00C42CFF" w:rsidP="00C42CFF">
      <w:pPr>
        <w:numPr>
          <w:ilvl w:val="0"/>
          <w:numId w:val="8"/>
        </w:numPr>
        <w:spacing w:line="360" w:lineRule="auto"/>
        <w:rPr>
          <w:rFonts w:ascii="Segoe UI" w:hAnsi="Segoe UI" w:cs="Segoe UI"/>
          <w:sz w:val="24"/>
          <w:szCs w:val="24"/>
          <w:lang w:val="en-IN"/>
        </w:rPr>
      </w:pPr>
      <w:r w:rsidRPr="00C42CFF">
        <w:rPr>
          <w:rFonts w:ascii="Segoe UI" w:hAnsi="Segoe UI" w:cs="Segoe UI"/>
          <w:sz w:val="24"/>
          <w:szCs w:val="24"/>
          <w:lang w:val="en-IN"/>
        </w:rPr>
        <w:t>Vulnerabilities in outdated systems and protocols.</w:t>
      </w:r>
    </w:p>
    <w:p w:rsidR="00C42CFF" w:rsidRPr="00C42CFF" w:rsidRDefault="00C42CFF" w:rsidP="00C42CFF">
      <w:pPr>
        <w:numPr>
          <w:ilvl w:val="0"/>
          <w:numId w:val="8"/>
        </w:numPr>
        <w:spacing w:line="360" w:lineRule="auto"/>
        <w:rPr>
          <w:rFonts w:ascii="Segoe UI" w:hAnsi="Segoe UI" w:cs="Segoe UI"/>
          <w:sz w:val="24"/>
          <w:szCs w:val="24"/>
          <w:lang w:val="en-IN"/>
        </w:rPr>
      </w:pPr>
      <w:r w:rsidRPr="00C42CFF">
        <w:rPr>
          <w:rFonts w:ascii="Segoe UI" w:hAnsi="Segoe UI" w:cs="Segoe UI"/>
          <w:sz w:val="24"/>
          <w:szCs w:val="24"/>
          <w:lang w:val="en-IN"/>
        </w:rPr>
        <w:t>Inadequate network segmentation.</w:t>
      </w:r>
    </w:p>
    <w:p w:rsidR="00C42CFF" w:rsidRPr="00C42CFF" w:rsidRDefault="00C42CFF" w:rsidP="00C42CFF">
      <w:pPr>
        <w:numPr>
          <w:ilvl w:val="0"/>
          <w:numId w:val="8"/>
        </w:numPr>
        <w:spacing w:line="360" w:lineRule="auto"/>
        <w:rPr>
          <w:rFonts w:ascii="Segoe UI" w:hAnsi="Segoe UI" w:cs="Segoe UI"/>
          <w:sz w:val="24"/>
          <w:szCs w:val="24"/>
          <w:lang w:val="en-IN"/>
        </w:rPr>
      </w:pPr>
      <w:r w:rsidRPr="00C42CFF">
        <w:rPr>
          <w:rFonts w:ascii="Segoe UI" w:hAnsi="Segoe UI" w:cs="Segoe UI"/>
          <w:sz w:val="24"/>
          <w:szCs w:val="24"/>
          <w:lang w:val="en-IN"/>
        </w:rPr>
        <w:t>Insufficient monitoring for detecting advanced persistent threats (APTs).</w:t>
      </w:r>
    </w:p>
    <w:p w:rsidR="00C42CFF" w:rsidRPr="00C42CFF" w:rsidRDefault="00C42CFF" w:rsidP="00C42CFF">
      <w:pPr>
        <w:numPr>
          <w:ilvl w:val="0"/>
          <w:numId w:val="8"/>
        </w:numPr>
        <w:spacing w:line="360" w:lineRule="auto"/>
        <w:rPr>
          <w:rFonts w:ascii="Segoe UI" w:hAnsi="Segoe UI" w:cs="Segoe UI"/>
          <w:sz w:val="24"/>
          <w:szCs w:val="24"/>
          <w:lang w:val="en-IN"/>
        </w:rPr>
      </w:pPr>
      <w:r w:rsidRPr="00C42CFF">
        <w:rPr>
          <w:rFonts w:ascii="Segoe UI" w:hAnsi="Segoe UI" w:cs="Segoe UI"/>
          <w:sz w:val="24"/>
          <w:szCs w:val="24"/>
          <w:lang w:val="en-IN"/>
        </w:rPr>
        <w:t>Lack of a robust incident response system.</w:t>
      </w:r>
    </w:p>
    <w:p w:rsidR="00C42CFF" w:rsidRPr="00C42CFF" w:rsidRDefault="00C42CFF" w:rsidP="00C42CFF">
      <w:pPr>
        <w:numPr>
          <w:ilvl w:val="0"/>
          <w:numId w:val="8"/>
        </w:numPr>
        <w:spacing w:line="360" w:lineRule="auto"/>
        <w:rPr>
          <w:rFonts w:ascii="Segoe UI" w:hAnsi="Segoe UI" w:cs="Segoe UI"/>
          <w:sz w:val="24"/>
          <w:szCs w:val="24"/>
          <w:lang w:val="en-IN"/>
        </w:rPr>
      </w:pPr>
      <w:r w:rsidRPr="00C42CFF">
        <w:rPr>
          <w:rFonts w:ascii="Segoe UI" w:hAnsi="Segoe UI" w:cs="Segoe UI"/>
          <w:sz w:val="24"/>
          <w:szCs w:val="24"/>
          <w:lang w:val="en-IN"/>
        </w:rPr>
        <w:t>Exposure to data leaks due to unsecured remote access.</w:t>
      </w:r>
    </w:p>
    <w:p w:rsidR="00C42CFF" w:rsidRDefault="00C42CFF" w:rsidP="00C42CFF">
      <w:pPr>
        <w:spacing w:line="360" w:lineRule="auto"/>
        <w:rPr>
          <w:b/>
          <w:bCs/>
          <w:sz w:val="32"/>
          <w:szCs w:val="32"/>
        </w:rPr>
      </w:pPr>
    </w:p>
    <w:p w:rsidR="005241F0" w:rsidRDefault="00000000" w:rsidP="00C42CFF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Proposed Solutions</w:t>
      </w:r>
    </w:p>
    <w:p w:rsidR="00C42CFF" w:rsidRPr="00C42CFF" w:rsidRDefault="00C42CFF" w:rsidP="00C42CFF">
      <w:pPr>
        <w:spacing w:line="360" w:lineRule="auto"/>
        <w:rPr>
          <w:rFonts w:ascii="Segoe UI" w:hAnsi="Segoe UI" w:cs="Segoe UI"/>
          <w:sz w:val="24"/>
          <w:szCs w:val="24"/>
          <w:lang w:val="en-IN"/>
        </w:rPr>
      </w:pPr>
      <w:r w:rsidRPr="00C42CFF">
        <w:rPr>
          <w:rFonts w:ascii="Segoe UI" w:hAnsi="Segoe UI" w:cs="Segoe UI"/>
          <w:sz w:val="24"/>
          <w:szCs w:val="24"/>
          <w:lang w:val="en-IN"/>
        </w:rPr>
        <w:t>A network audit was conducted, followed by phased implementation of security measures, aimed at enhancing real-time threat detection, reducing attack surfaces, and upgrading protocols.</w:t>
      </w:r>
    </w:p>
    <w:p w:rsidR="00C42CFF" w:rsidRPr="00C42CFF" w:rsidRDefault="00C42CFF" w:rsidP="00C42CFF">
      <w:pPr>
        <w:spacing w:line="360" w:lineRule="auto"/>
        <w:rPr>
          <w:b/>
          <w:bCs/>
          <w:sz w:val="28"/>
          <w:szCs w:val="28"/>
          <w:lang w:val="en-IN"/>
        </w:rPr>
      </w:pPr>
      <w:r w:rsidRPr="00C42CFF">
        <w:rPr>
          <w:b/>
          <w:bCs/>
          <w:sz w:val="28"/>
          <w:szCs w:val="28"/>
          <w:lang w:val="en-IN"/>
        </w:rPr>
        <w:t>Technologies/Protocols Used</w:t>
      </w:r>
    </w:p>
    <w:p w:rsidR="00C42CFF" w:rsidRPr="00C42CFF" w:rsidRDefault="00C42CFF" w:rsidP="00C42CFF">
      <w:pPr>
        <w:numPr>
          <w:ilvl w:val="0"/>
          <w:numId w:val="9"/>
        </w:numPr>
        <w:spacing w:line="360" w:lineRule="auto"/>
        <w:rPr>
          <w:rFonts w:ascii="Segoe UI" w:hAnsi="Segoe UI" w:cs="Segoe UI"/>
          <w:sz w:val="24"/>
          <w:szCs w:val="24"/>
          <w:lang w:val="en-IN"/>
        </w:rPr>
      </w:pPr>
      <w:r w:rsidRPr="00C42CFF">
        <w:rPr>
          <w:rFonts w:ascii="Segoe UI" w:hAnsi="Segoe UI" w:cs="Segoe UI"/>
          <w:sz w:val="24"/>
          <w:szCs w:val="24"/>
          <w:lang w:val="en-IN"/>
        </w:rPr>
        <w:t>Zero Trust Architecture: No implicit trust for any user.</w:t>
      </w:r>
    </w:p>
    <w:p w:rsidR="00C42CFF" w:rsidRPr="00C42CFF" w:rsidRDefault="00C42CFF" w:rsidP="00C42CFF">
      <w:pPr>
        <w:numPr>
          <w:ilvl w:val="0"/>
          <w:numId w:val="9"/>
        </w:numPr>
        <w:spacing w:line="360" w:lineRule="auto"/>
        <w:rPr>
          <w:rFonts w:ascii="Segoe UI" w:hAnsi="Segoe UI" w:cs="Segoe UI"/>
          <w:sz w:val="24"/>
          <w:szCs w:val="24"/>
          <w:lang w:val="en-IN"/>
        </w:rPr>
      </w:pPr>
      <w:r w:rsidRPr="00C42CFF">
        <w:rPr>
          <w:rFonts w:ascii="Segoe UI" w:hAnsi="Segoe UI" w:cs="Segoe UI"/>
          <w:sz w:val="24"/>
          <w:szCs w:val="24"/>
          <w:lang w:val="en-IN"/>
        </w:rPr>
        <w:t>Advanced Firewalls with IPS.</w:t>
      </w:r>
    </w:p>
    <w:p w:rsidR="00C42CFF" w:rsidRPr="00C42CFF" w:rsidRDefault="00C42CFF" w:rsidP="00C42CFF">
      <w:pPr>
        <w:numPr>
          <w:ilvl w:val="0"/>
          <w:numId w:val="9"/>
        </w:numPr>
        <w:spacing w:line="360" w:lineRule="auto"/>
        <w:rPr>
          <w:rFonts w:ascii="Segoe UI" w:hAnsi="Segoe UI" w:cs="Segoe UI"/>
          <w:sz w:val="24"/>
          <w:szCs w:val="24"/>
          <w:lang w:val="en-IN"/>
        </w:rPr>
      </w:pPr>
      <w:r w:rsidRPr="00C42CFF">
        <w:rPr>
          <w:rFonts w:ascii="Segoe UI" w:hAnsi="Segoe UI" w:cs="Segoe UI"/>
          <w:sz w:val="24"/>
          <w:szCs w:val="24"/>
          <w:lang w:val="en-IN"/>
        </w:rPr>
        <w:t>Network Access Control (NAC): Restricting access based on security posture.</w:t>
      </w:r>
    </w:p>
    <w:p w:rsidR="00C42CFF" w:rsidRPr="00C42CFF" w:rsidRDefault="00C42CFF" w:rsidP="00C42CFF">
      <w:pPr>
        <w:numPr>
          <w:ilvl w:val="0"/>
          <w:numId w:val="9"/>
        </w:numPr>
        <w:spacing w:line="360" w:lineRule="auto"/>
        <w:rPr>
          <w:rFonts w:ascii="Segoe UI" w:hAnsi="Segoe UI" w:cs="Segoe UI"/>
          <w:sz w:val="24"/>
          <w:szCs w:val="24"/>
          <w:lang w:val="en-IN"/>
        </w:rPr>
      </w:pPr>
      <w:r w:rsidRPr="00C42CFF">
        <w:rPr>
          <w:rFonts w:ascii="Segoe UI" w:hAnsi="Segoe UI" w:cs="Segoe UI"/>
          <w:sz w:val="24"/>
          <w:szCs w:val="24"/>
          <w:lang w:val="en-IN"/>
        </w:rPr>
        <w:t>VPNs: Secure remote access.</w:t>
      </w:r>
    </w:p>
    <w:p w:rsidR="00C42CFF" w:rsidRPr="00C42CFF" w:rsidRDefault="00C42CFF" w:rsidP="00C42CFF">
      <w:pPr>
        <w:numPr>
          <w:ilvl w:val="0"/>
          <w:numId w:val="9"/>
        </w:numPr>
        <w:spacing w:line="360" w:lineRule="auto"/>
        <w:rPr>
          <w:rFonts w:ascii="Segoe UI" w:hAnsi="Segoe UI" w:cs="Segoe UI"/>
          <w:sz w:val="24"/>
          <w:szCs w:val="24"/>
          <w:lang w:val="en-IN"/>
        </w:rPr>
      </w:pPr>
      <w:r w:rsidRPr="00C42CFF">
        <w:rPr>
          <w:rFonts w:ascii="Segoe UI" w:hAnsi="Segoe UI" w:cs="Segoe UI"/>
          <w:sz w:val="24"/>
          <w:szCs w:val="24"/>
          <w:lang w:val="en-IN"/>
        </w:rPr>
        <w:t>TLS 1.3: Encryption for data in transit.</w:t>
      </w:r>
    </w:p>
    <w:p w:rsidR="00C42CFF" w:rsidRPr="00C42CFF" w:rsidRDefault="00C42CFF" w:rsidP="00C42CFF">
      <w:pPr>
        <w:numPr>
          <w:ilvl w:val="0"/>
          <w:numId w:val="9"/>
        </w:numPr>
        <w:spacing w:line="360" w:lineRule="auto"/>
        <w:rPr>
          <w:rFonts w:ascii="Segoe UI" w:hAnsi="Segoe UI" w:cs="Segoe UI"/>
          <w:sz w:val="24"/>
          <w:szCs w:val="24"/>
          <w:lang w:val="en-IN"/>
        </w:rPr>
      </w:pPr>
      <w:r w:rsidRPr="00C42CFF">
        <w:rPr>
          <w:rFonts w:ascii="Segoe UI" w:hAnsi="Segoe UI" w:cs="Segoe UI"/>
          <w:sz w:val="24"/>
          <w:szCs w:val="24"/>
          <w:lang w:val="en-IN"/>
        </w:rPr>
        <w:t>SIEM: Centralized logging and real-time threat analysis.</w:t>
      </w:r>
    </w:p>
    <w:p w:rsidR="00C42CFF" w:rsidRDefault="00C42CFF" w:rsidP="00C42CFF">
      <w:pPr>
        <w:spacing w:line="360" w:lineRule="auto"/>
        <w:rPr>
          <w:b/>
          <w:bCs/>
          <w:sz w:val="28"/>
          <w:szCs w:val="28"/>
        </w:rPr>
      </w:pPr>
    </w:p>
    <w:p w:rsidR="005241F0" w:rsidRDefault="00000000" w:rsidP="00C42CFF">
      <w:pPr>
        <w:pStyle w:val="ListParagraph"/>
        <w:spacing w:line="360" w:lineRule="auto"/>
        <w:ind w:left="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6.</w:t>
      </w:r>
      <w:r>
        <w:rPr>
          <w:b/>
          <w:bCs/>
          <w:sz w:val="32"/>
          <w:szCs w:val="32"/>
        </w:rPr>
        <w:t>Results and Analysis</w:t>
      </w:r>
      <w:r>
        <w:rPr>
          <w:b/>
          <w:bCs/>
          <w:sz w:val="32"/>
          <w:szCs w:val="32"/>
          <w:lang w:val="en-IN"/>
        </w:rPr>
        <w:t xml:space="preserve">: </w:t>
      </w:r>
    </w:p>
    <w:p w:rsidR="00C42CFF" w:rsidRPr="00C42CFF" w:rsidRDefault="00C42CFF" w:rsidP="00C42CFF">
      <w:pPr>
        <w:pStyle w:val="ListParagraph"/>
        <w:spacing w:line="360" w:lineRule="auto"/>
        <w:rPr>
          <w:rFonts w:ascii="Segoe UI" w:eastAsia="Segoe UI" w:hAnsi="Segoe UI" w:cs="Segoe UI"/>
          <w:color w:val="111111"/>
          <w:sz w:val="28"/>
          <w:szCs w:val="28"/>
          <w:lang w:val="en-IN"/>
        </w:rPr>
      </w:pPr>
      <w:r w:rsidRPr="00C42CFF">
        <w:rPr>
          <w:rFonts w:ascii="Segoe UI" w:eastAsia="Segoe UI" w:hAnsi="Segoe UI" w:cs="Segoe UI"/>
          <w:color w:val="111111"/>
          <w:sz w:val="28"/>
          <w:szCs w:val="28"/>
          <w:lang w:val="en-IN"/>
        </w:rPr>
        <w:t xml:space="preserve">  </w:t>
      </w:r>
      <w:r w:rsidRPr="00C42CFF">
        <w:rPr>
          <w:rFonts w:ascii="Segoe UI" w:eastAsia="Segoe UI" w:hAnsi="Segoe UI" w:cs="Segoe UI"/>
          <w:b/>
          <w:bCs/>
          <w:color w:val="111111"/>
          <w:sz w:val="28"/>
          <w:szCs w:val="28"/>
          <w:lang w:val="en-IN"/>
        </w:rPr>
        <w:t>Outcomes</w:t>
      </w:r>
    </w:p>
    <w:p w:rsidR="00C42CFF" w:rsidRPr="00C42CFF" w:rsidRDefault="00C42CFF" w:rsidP="00C42CFF">
      <w:pPr>
        <w:pStyle w:val="ListParagraph"/>
        <w:numPr>
          <w:ilvl w:val="0"/>
          <w:numId w:val="10"/>
        </w:numPr>
        <w:spacing w:line="360" w:lineRule="auto"/>
        <w:rPr>
          <w:rFonts w:ascii="Segoe UI" w:eastAsia="Segoe UI" w:hAnsi="Segoe UI" w:cs="Segoe UI"/>
          <w:color w:val="111111"/>
          <w:sz w:val="24"/>
          <w:szCs w:val="24"/>
          <w:lang w:val="en-IN"/>
        </w:rPr>
      </w:pPr>
      <w:r w:rsidRPr="00C42CFF">
        <w:rPr>
          <w:rFonts w:ascii="Segoe UI" w:eastAsia="Segoe UI" w:hAnsi="Segoe UI" w:cs="Segoe UI"/>
          <w:color w:val="111111"/>
          <w:sz w:val="24"/>
          <w:szCs w:val="24"/>
          <w:lang w:val="en-IN"/>
        </w:rPr>
        <w:t>Significant reduction in network vulnerabilities and attack surfaces.</w:t>
      </w:r>
    </w:p>
    <w:p w:rsidR="00C42CFF" w:rsidRPr="00C42CFF" w:rsidRDefault="00C42CFF" w:rsidP="00C42CFF">
      <w:pPr>
        <w:pStyle w:val="ListParagraph"/>
        <w:numPr>
          <w:ilvl w:val="0"/>
          <w:numId w:val="10"/>
        </w:numPr>
        <w:spacing w:line="360" w:lineRule="auto"/>
        <w:rPr>
          <w:rFonts w:ascii="Segoe UI" w:eastAsia="Segoe UI" w:hAnsi="Segoe UI" w:cs="Segoe UI"/>
          <w:color w:val="111111"/>
          <w:sz w:val="24"/>
          <w:szCs w:val="24"/>
          <w:lang w:val="en-IN"/>
        </w:rPr>
      </w:pPr>
      <w:r w:rsidRPr="00C42CFF">
        <w:rPr>
          <w:rFonts w:ascii="Segoe UI" w:eastAsia="Segoe UI" w:hAnsi="Segoe UI" w:cs="Segoe UI"/>
          <w:color w:val="111111"/>
          <w:sz w:val="24"/>
          <w:szCs w:val="24"/>
          <w:lang w:val="en-IN"/>
        </w:rPr>
        <w:t>Improved incident response time by 70% due to real-time monitoring.</w:t>
      </w:r>
    </w:p>
    <w:p w:rsidR="00C42CFF" w:rsidRPr="00C42CFF" w:rsidRDefault="00C42CFF" w:rsidP="00C42CFF">
      <w:pPr>
        <w:pStyle w:val="ListParagraph"/>
        <w:numPr>
          <w:ilvl w:val="0"/>
          <w:numId w:val="10"/>
        </w:numPr>
        <w:spacing w:line="360" w:lineRule="auto"/>
        <w:rPr>
          <w:rFonts w:ascii="Segoe UI" w:eastAsia="Segoe UI" w:hAnsi="Segoe UI" w:cs="Segoe UI"/>
          <w:color w:val="111111"/>
          <w:sz w:val="24"/>
          <w:szCs w:val="24"/>
          <w:lang w:val="en-IN"/>
        </w:rPr>
      </w:pPr>
      <w:r w:rsidRPr="00C42CFF">
        <w:rPr>
          <w:rFonts w:ascii="Segoe UI" w:eastAsia="Segoe UI" w:hAnsi="Segoe UI" w:cs="Segoe UI"/>
          <w:color w:val="111111"/>
          <w:sz w:val="24"/>
          <w:szCs w:val="24"/>
          <w:lang w:val="en-IN"/>
        </w:rPr>
        <w:t>Secured remote access for staff, reducing the risk of unauthorized access.</w:t>
      </w:r>
    </w:p>
    <w:p w:rsidR="00C42CFF" w:rsidRPr="00C42CFF" w:rsidRDefault="00C42CFF" w:rsidP="00C42CFF">
      <w:pPr>
        <w:pStyle w:val="ListParagraph"/>
        <w:numPr>
          <w:ilvl w:val="0"/>
          <w:numId w:val="10"/>
        </w:numPr>
        <w:spacing w:line="360" w:lineRule="auto"/>
        <w:rPr>
          <w:rFonts w:ascii="Segoe UI" w:eastAsia="Segoe UI" w:hAnsi="Segoe UI" w:cs="Segoe UI"/>
          <w:color w:val="111111"/>
          <w:sz w:val="24"/>
          <w:szCs w:val="24"/>
          <w:lang w:val="en-IN"/>
        </w:rPr>
      </w:pPr>
      <w:r w:rsidRPr="00C42CFF">
        <w:rPr>
          <w:rFonts w:ascii="Segoe UI" w:eastAsia="Segoe UI" w:hAnsi="Segoe UI" w:cs="Segoe UI"/>
          <w:color w:val="111111"/>
          <w:sz w:val="24"/>
          <w:szCs w:val="24"/>
          <w:lang w:val="en-IN"/>
        </w:rPr>
        <w:t>No major security breaches post-implementation.</w:t>
      </w:r>
    </w:p>
    <w:p w:rsidR="00C42CFF" w:rsidRPr="00C42CFF" w:rsidRDefault="00C42CFF" w:rsidP="00C42CFF">
      <w:pPr>
        <w:pStyle w:val="ListParagraph"/>
        <w:spacing w:line="360" w:lineRule="auto"/>
        <w:rPr>
          <w:rFonts w:ascii="Segoe UI" w:eastAsia="Segoe UI" w:hAnsi="Segoe UI" w:cs="Segoe UI"/>
          <w:color w:val="111111"/>
          <w:sz w:val="19"/>
          <w:szCs w:val="19"/>
          <w:lang w:val="en-IN"/>
        </w:rPr>
      </w:pPr>
      <w:r w:rsidRPr="00C42CFF">
        <w:rPr>
          <w:rFonts w:ascii="Segoe UI" w:eastAsia="Segoe UI" w:hAnsi="Segoe UI" w:cs="Segoe UI"/>
          <w:b/>
          <w:bCs/>
          <w:color w:val="111111"/>
          <w:sz w:val="28"/>
          <w:szCs w:val="28"/>
          <w:lang w:val="en-IN"/>
        </w:rPr>
        <w:t>Analysis</w:t>
      </w:r>
      <w:r w:rsidRPr="00C42CFF">
        <w:rPr>
          <w:rFonts w:ascii="Segoe UI" w:eastAsia="Segoe UI" w:hAnsi="Segoe UI" w:cs="Segoe UI"/>
          <w:color w:val="111111"/>
          <w:sz w:val="19"/>
          <w:szCs w:val="19"/>
          <w:lang w:val="en-IN"/>
        </w:rPr>
        <w:br/>
      </w:r>
      <w:r w:rsidRPr="00C42CFF">
        <w:rPr>
          <w:rFonts w:ascii="Segoe UI" w:eastAsia="Segoe UI" w:hAnsi="Segoe UI" w:cs="Segoe UI"/>
          <w:color w:val="111111"/>
          <w:sz w:val="24"/>
          <w:szCs w:val="24"/>
          <w:lang w:val="en-IN"/>
        </w:rPr>
        <w:t>The security measures successfully addressed the agency’s vulnerabilities and improved its overall security posture. The introduction of a Zero Trust model significantly minimized internal and external threats. Real-time analysis tools enabled better threat detection and rapid incident response.</w:t>
      </w:r>
    </w:p>
    <w:p w:rsidR="00C42CFF" w:rsidRDefault="00C42CFF" w:rsidP="00C42CFF">
      <w:pPr>
        <w:pStyle w:val="ListParagraph"/>
        <w:spacing w:line="360" w:lineRule="auto"/>
        <w:ind w:left="0"/>
        <w:rPr>
          <w:rFonts w:ascii="Segoe UI" w:eastAsia="Segoe UI" w:hAnsi="Segoe UI" w:cs="Segoe UI"/>
          <w:color w:val="111111"/>
          <w:sz w:val="19"/>
          <w:szCs w:val="19"/>
        </w:rPr>
      </w:pPr>
    </w:p>
    <w:p w:rsidR="005241F0" w:rsidRPr="00C42CFF" w:rsidRDefault="00000000" w:rsidP="00C42CFF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  <w:lang w:val="en-IN"/>
        </w:rPr>
        <w:t>7.</w:t>
      </w:r>
      <w:r>
        <w:rPr>
          <w:b/>
          <w:bCs/>
          <w:sz w:val="32"/>
          <w:szCs w:val="32"/>
        </w:rPr>
        <w:t xml:space="preserve"> Security Integration</w:t>
      </w:r>
    </w:p>
    <w:p w:rsidR="00C42CFF" w:rsidRPr="00FB1A91" w:rsidRDefault="00C42CFF" w:rsidP="00C42CFF">
      <w:pPr>
        <w:pStyle w:val="ListParagraph"/>
        <w:numPr>
          <w:ilvl w:val="0"/>
          <w:numId w:val="11"/>
        </w:numPr>
        <w:spacing w:line="360" w:lineRule="auto"/>
        <w:rPr>
          <w:rFonts w:ascii="Segoe UI" w:hAnsi="Segoe UI" w:cs="Segoe UI"/>
          <w:sz w:val="24"/>
          <w:szCs w:val="24"/>
          <w:lang w:val="en-IN"/>
        </w:rPr>
      </w:pPr>
      <w:r w:rsidRPr="00FB1A91">
        <w:rPr>
          <w:rFonts w:ascii="Segoe UI" w:hAnsi="Segoe UI" w:cs="Segoe UI"/>
          <w:sz w:val="24"/>
          <w:szCs w:val="24"/>
          <w:lang w:val="en-IN"/>
        </w:rPr>
        <w:t>Zero Trust Architecture ensured verification for every user and device before granting network access.</w:t>
      </w:r>
    </w:p>
    <w:p w:rsidR="00C42CFF" w:rsidRPr="00FB1A91" w:rsidRDefault="00C42CFF" w:rsidP="00C42CFF">
      <w:pPr>
        <w:pStyle w:val="ListParagraph"/>
        <w:numPr>
          <w:ilvl w:val="0"/>
          <w:numId w:val="11"/>
        </w:numPr>
        <w:spacing w:line="360" w:lineRule="auto"/>
        <w:rPr>
          <w:rFonts w:ascii="Segoe UI" w:hAnsi="Segoe UI" w:cs="Segoe UI"/>
          <w:sz w:val="24"/>
          <w:szCs w:val="24"/>
          <w:lang w:val="en-IN"/>
        </w:rPr>
      </w:pPr>
      <w:r w:rsidRPr="00FB1A91">
        <w:rPr>
          <w:rFonts w:ascii="Segoe UI" w:hAnsi="Segoe UI" w:cs="Segoe UI"/>
          <w:sz w:val="24"/>
          <w:szCs w:val="24"/>
          <w:lang w:val="en-IN"/>
        </w:rPr>
        <w:t>NAC controlled which devices could access the network, preventing unauthorized devices from connecting.</w:t>
      </w:r>
    </w:p>
    <w:p w:rsidR="00C42CFF" w:rsidRPr="00FB1A91" w:rsidRDefault="00C42CFF" w:rsidP="00C42CFF">
      <w:pPr>
        <w:pStyle w:val="ListParagraph"/>
        <w:numPr>
          <w:ilvl w:val="0"/>
          <w:numId w:val="11"/>
        </w:numPr>
        <w:spacing w:line="360" w:lineRule="auto"/>
        <w:rPr>
          <w:rFonts w:ascii="Segoe UI" w:hAnsi="Segoe UI" w:cs="Segoe UI"/>
          <w:sz w:val="24"/>
          <w:szCs w:val="24"/>
          <w:lang w:val="en-IN"/>
        </w:rPr>
      </w:pPr>
      <w:r w:rsidRPr="00FB1A91">
        <w:rPr>
          <w:rFonts w:ascii="Segoe UI" w:hAnsi="Segoe UI" w:cs="Segoe UI"/>
          <w:sz w:val="24"/>
          <w:szCs w:val="24"/>
          <w:lang w:val="en-IN"/>
        </w:rPr>
        <w:t xml:space="preserve">Regular Security Audits were integrated into the agency’s operations to continuously improve </w:t>
      </w:r>
      <w:proofErr w:type="spellStart"/>
      <w:r w:rsidRPr="00FB1A91">
        <w:rPr>
          <w:rFonts w:ascii="Segoe UI" w:hAnsi="Segoe UI" w:cs="Segoe UI"/>
          <w:sz w:val="24"/>
          <w:szCs w:val="24"/>
          <w:lang w:val="en-IN"/>
        </w:rPr>
        <w:t>defenses</w:t>
      </w:r>
      <w:proofErr w:type="spellEnd"/>
      <w:r w:rsidRPr="00FB1A91">
        <w:rPr>
          <w:rFonts w:ascii="Segoe UI" w:hAnsi="Segoe UI" w:cs="Segoe UI"/>
          <w:sz w:val="24"/>
          <w:szCs w:val="24"/>
          <w:lang w:val="en-IN"/>
        </w:rPr>
        <w:t>.</w:t>
      </w:r>
    </w:p>
    <w:p w:rsidR="005241F0" w:rsidRPr="00FB1A91" w:rsidRDefault="00C42CFF" w:rsidP="00C42CFF">
      <w:pPr>
        <w:pStyle w:val="ListParagraph"/>
        <w:numPr>
          <w:ilvl w:val="0"/>
          <w:numId w:val="11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FB1A91">
        <w:rPr>
          <w:rFonts w:ascii="Segoe UI" w:hAnsi="Segoe UI" w:cs="Segoe UI"/>
          <w:sz w:val="24"/>
          <w:szCs w:val="24"/>
          <w:lang w:val="en-IN"/>
        </w:rPr>
        <w:t>Incident Response Plan was strengthened, ensuring rapid mitigation of detected threats.</w:t>
      </w:r>
    </w:p>
    <w:p w:rsidR="00FB1A91" w:rsidRPr="00FB1A91" w:rsidRDefault="00FB1A91" w:rsidP="00FB1A91">
      <w:pPr>
        <w:spacing w:line="360" w:lineRule="auto"/>
        <w:rPr>
          <w:rFonts w:ascii="Segoe UI" w:hAnsi="Segoe UI" w:cs="Segoe UI"/>
          <w:sz w:val="24"/>
          <w:szCs w:val="24"/>
        </w:rPr>
      </w:pPr>
    </w:p>
    <w:p w:rsidR="00FB1A91" w:rsidRDefault="00FB1A91" w:rsidP="00C42CFF">
      <w:pPr>
        <w:spacing w:line="360" w:lineRule="auto"/>
        <w:rPr>
          <w:b/>
          <w:bCs/>
          <w:sz w:val="32"/>
          <w:szCs w:val="32"/>
        </w:rPr>
      </w:pPr>
    </w:p>
    <w:p w:rsidR="005241F0" w:rsidRDefault="00000000" w:rsidP="00C42CFF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IN"/>
        </w:rPr>
        <w:t>8.</w:t>
      </w:r>
      <w:r>
        <w:rPr>
          <w:b/>
          <w:bCs/>
          <w:sz w:val="32"/>
          <w:szCs w:val="32"/>
        </w:rPr>
        <w:t xml:space="preserve"> Conclusion</w:t>
      </w:r>
    </w:p>
    <w:p w:rsidR="005241F0" w:rsidRDefault="00C42CFF" w:rsidP="00C42CFF">
      <w:pPr>
        <w:spacing w:line="360" w:lineRule="auto"/>
      </w:pPr>
      <w:r w:rsidRPr="00FB1A91">
        <w:rPr>
          <w:rFonts w:ascii="Segoe UI" w:hAnsi="Segoe UI" w:cs="Segoe UI"/>
          <w:sz w:val="24"/>
          <w:szCs w:val="24"/>
        </w:rPr>
        <w:t>This case study highlights the importance of a structured approach to enhancing network security in government agencies. By implementing a Zero Trust Architecture, modern encryption protocols, and comprehensive threat detection tools, the agency significantly improved its network security and protected critical national infrastructure</w:t>
      </w:r>
      <w:r w:rsidRPr="00C42CFF">
        <w:t>.</w:t>
      </w:r>
    </w:p>
    <w:p w:rsidR="005241F0" w:rsidRDefault="00000000" w:rsidP="00C42CFF">
      <w:pPr>
        <w:spacing w:line="360" w:lineRule="auto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9.</w:t>
      </w:r>
      <w:r>
        <w:rPr>
          <w:b/>
          <w:bCs/>
          <w:sz w:val="32"/>
          <w:szCs w:val="32"/>
        </w:rPr>
        <w:t>References</w:t>
      </w:r>
      <w:r>
        <w:rPr>
          <w:b/>
          <w:bCs/>
          <w:sz w:val="32"/>
          <w:szCs w:val="32"/>
          <w:lang w:val="en-IN"/>
        </w:rPr>
        <w:t xml:space="preserve"> :</w:t>
      </w:r>
    </w:p>
    <w:p w:rsidR="00C42CFF" w:rsidRPr="00C42CFF" w:rsidRDefault="00C42CFF" w:rsidP="00C42CFF">
      <w:pPr>
        <w:spacing w:line="360" w:lineRule="auto"/>
        <w:rPr>
          <w:rFonts w:ascii="Segoe UI" w:hAnsi="Segoe UI" w:cs="Segoe UI"/>
          <w:sz w:val="24"/>
          <w:szCs w:val="24"/>
          <w:lang w:val="en-IN"/>
        </w:rPr>
      </w:pPr>
      <w:r w:rsidRPr="00C42CFF">
        <w:rPr>
          <w:rFonts w:ascii="Segoe UI" w:hAnsi="Segoe UI" w:cs="Segoe UI"/>
          <w:sz w:val="24"/>
          <w:szCs w:val="24"/>
          <w:lang w:val="en-IN"/>
        </w:rPr>
        <w:t xml:space="preserve">Smith, J., &amp; Nguyen, T. (2022). Implementing Zero Trust in Government Networks. </w:t>
      </w:r>
      <w:r w:rsidRPr="00C42CFF">
        <w:rPr>
          <w:rFonts w:ascii="Segoe UI" w:hAnsi="Segoe UI" w:cs="Segoe UI"/>
          <w:i/>
          <w:iCs/>
          <w:sz w:val="24"/>
          <w:szCs w:val="24"/>
          <w:lang w:val="en-IN"/>
        </w:rPr>
        <w:t>Journal of Network Security</w:t>
      </w:r>
      <w:r w:rsidRPr="00C42CFF">
        <w:rPr>
          <w:rFonts w:ascii="Segoe UI" w:hAnsi="Segoe UI" w:cs="Segoe UI"/>
          <w:sz w:val="24"/>
          <w:szCs w:val="24"/>
          <w:lang w:val="en-IN"/>
        </w:rPr>
        <w:t>, 45(2), 102-119.</w:t>
      </w:r>
    </w:p>
    <w:p w:rsidR="00C42CFF" w:rsidRPr="00C42CFF" w:rsidRDefault="00C42CFF" w:rsidP="00C42CFF">
      <w:pPr>
        <w:spacing w:line="360" w:lineRule="auto"/>
        <w:rPr>
          <w:rFonts w:ascii="Segoe UI" w:hAnsi="Segoe UI" w:cs="Segoe UI"/>
          <w:sz w:val="24"/>
          <w:szCs w:val="24"/>
          <w:lang w:val="en-IN"/>
        </w:rPr>
      </w:pPr>
      <w:r w:rsidRPr="00C42CFF">
        <w:rPr>
          <w:rFonts w:ascii="Segoe UI" w:hAnsi="Segoe UI" w:cs="Segoe UI"/>
          <w:sz w:val="24"/>
          <w:szCs w:val="24"/>
          <w:lang w:val="en-IN"/>
        </w:rPr>
        <w:t xml:space="preserve">Patel, R. (2023). Network Access Control: Best Practices for Government Organizations. </w:t>
      </w:r>
      <w:r w:rsidRPr="00C42CFF">
        <w:rPr>
          <w:rFonts w:ascii="Segoe UI" w:hAnsi="Segoe UI" w:cs="Segoe UI"/>
          <w:i/>
          <w:iCs/>
          <w:sz w:val="24"/>
          <w:szCs w:val="24"/>
          <w:lang w:val="en-IN"/>
        </w:rPr>
        <w:t>Cybersecurity Review</w:t>
      </w:r>
      <w:r w:rsidRPr="00C42CFF">
        <w:rPr>
          <w:rFonts w:ascii="Segoe UI" w:hAnsi="Segoe UI" w:cs="Segoe UI"/>
          <w:sz w:val="24"/>
          <w:szCs w:val="24"/>
          <w:lang w:val="en-IN"/>
        </w:rPr>
        <w:t>, 12(1), 58-65.</w:t>
      </w:r>
    </w:p>
    <w:p w:rsidR="005241F0" w:rsidRDefault="00C42CFF" w:rsidP="00C42CFF">
      <w:pPr>
        <w:spacing w:line="360" w:lineRule="auto"/>
        <w:rPr>
          <w:rFonts w:ascii="Segoe UI" w:hAnsi="Segoe UI" w:cs="Segoe UI"/>
          <w:sz w:val="24"/>
          <w:szCs w:val="24"/>
          <w:lang w:val="en-IN"/>
        </w:rPr>
      </w:pPr>
      <w:r w:rsidRPr="00C42CFF">
        <w:rPr>
          <w:rFonts w:ascii="Segoe UI" w:hAnsi="Segoe UI" w:cs="Segoe UI"/>
          <w:sz w:val="24"/>
          <w:szCs w:val="24"/>
          <w:lang w:val="en-IN"/>
        </w:rPr>
        <w:t xml:space="preserve"> Gupta, A., &amp; Reed, P. (2021). Advanced Threat Protection in Public Sector Networks. </w:t>
      </w:r>
      <w:r w:rsidRPr="00C42CFF">
        <w:rPr>
          <w:rFonts w:ascii="Segoe UI" w:hAnsi="Segoe UI" w:cs="Segoe UI"/>
          <w:i/>
          <w:iCs/>
          <w:sz w:val="24"/>
          <w:szCs w:val="24"/>
          <w:lang w:val="en-IN"/>
        </w:rPr>
        <w:t>International Journal of Cybersecurity</w:t>
      </w:r>
      <w:r w:rsidRPr="00C42CFF">
        <w:rPr>
          <w:rFonts w:ascii="Segoe UI" w:hAnsi="Segoe UI" w:cs="Segoe UI"/>
          <w:sz w:val="24"/>
          <w:szCs w:val="24"/>
          <w:lang w:val="en-IN"/>
        </w:rPr>
        <w:t>, 37(3), 150-163.</w:t>
      </w:r>
    </w:p>
    <w:p w:rsidR="00C42CFF" w:rsidRDefault="00C42CFF" w:rsidP="00C42CFF">
      <w:pPr>
        <w:spacing w:line="360" w:lineRule="auto"/>
        <w:rPr>
          <w:rFonts w:ascii="Segoe UI" w:hAnsi="Segoe UI" w:cs="Segoe UI"/>
          <w:sz w:val="24"/>
          <w:szCs w:val="24"/>
          <w:lang w:val="en-IN"/>
        </w:rPr>
      </w:pPr>
    </w:p>
    <w:p w:rsidR="00C42CFF" w:rsidRPr="00FB1A91" w:rsidRDefault="00C42CFF" w:rsidP="00C42CFF">
      <w:pPr>
        <w:spacing w:line="360" w:lineRule="auto"/>
        <w:rPr>
          <w:rFonts w:ascii="Segoe UI" w:hAnsi="Segoe UI" w:cs="Segoe UI"/>
          <w:sz w:val="28"/>
          <w:szCs w:val="28"/>
        </w:rPr>
      </w:pPr>
    </w:p>
    <w:p w:rsidR="005241F0" w:rsidRPr="00FB1A91" w:rsidRDefault="00000000" w:rsidP="00C42CFF">
      <w:pPr>
        <w:spacing w:line="360" w:lineRule="auto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FB1A91">
        <w:rPr>
          <w:rFonts w:ascii="Segoe UI" w:hAnsi="Segoe UI" w:cs="Segoe UI"/>
          <w:b/>
          <w:bCs/>
          <w:sz w:val="24"/>
          <w:szCs w:val="24"/>
        </w:rPr>
        <w:t>NAME:</w:t>
      </w:r>
      <w:r w:rsidRPr="00FB1A91">
        <w:rPr>
          <w:rFonts w:ascii="Segoe UI" w:hAnsi="Segoe UI" w:cs="Segoe UI"/>
          <w:b/>
          <w:bCs/>
          <w:sz w:val="24"/>
          <w:szCs w:val="24"/>
          <w:lang w:val="en-IN"/>
        </w:rPr>
        <w:t xml:space="preserve"> </w:t>
      </w:r>
      <w:r w:rsidR="00C42CFF" w:rsidRPr="00FB1A91">
        <w:rPr>
          <w:rFonts w:ascii="Segoe UI" w:hAnsi="Segoe UI" w:cs="Segoe UI"/>
          <w:b/>
          <w:bCs/>
          <w:sz w:val="24"/>
          <w:szCs w:val="24"/>
          <w:lang w:val="en-IN"/>
        </w:rPr>
        <w:t>S.HASMITHA</w:t>
      </w:r>
    </w:p>
    <w:p w:rsidR="005241F0" w:rsidRPr="00FB1A91" w:rsidRDefault="00000000" w:rsidP="00C42CFF">
      <w:pPr>
        <w:spacing w:line="360" w:lineRule="auto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FB1A91">
        <w:rPr>
          <w:rFonts w:ascii="Segoe UI" w:hAnsi="Segoe UI" w:cs="Segoe UI"/>
          <w:b/>
          <w:bCs/>
          <w:sz w:val="24"/>
          <w:szCs w:val="24"/>
        </w:rPr>
        <w:t>ID-NUMBER:</w:t>
      </w:r>
      <w:r w:rsidRPr="00FB1A91">
        <w:rPr>
          <w:rFonts w:ascii="Segoe UI" w:hAnsi="Segoe UI" w:cs="Segoe UI"/>
          <w:b/>
          <w:bCs/>
          <w:sz w:val="24"/>
          <w:szCs w:val="24"/>
          <w:lang w:val="en-IN"/>
        </w:rPr>
        <w:t>232009004</w:t>
      </w:r>
      <w:r w:rsidR="00C42CFF" w:rsidRPr="00FB1A91">
        <w:rPr>
          <w:rFonts w:ascii="Segoe UI" w:hAnsi="Segoe UI" w:cs="Segoe UI"/>
          <w:b/>
          <w:bCs/>
          <w:sz w:val="24"/>
          <w:szCs w:val="24"/>
          <w:lang w:val="en-IN"/>
        </w:rPr>
        <w:t>0</w:t>
      </w:r>
    </w:p>
    <w:p w:rsidR="005241F0" w:rsidRPr="00FB1A91" w:rsidRDefault="00000000" w:rsidP="00C42CFF">
      <w:pPr>
        <w:spacing w:line="360" w:lineRule="auto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FB1A91">
        <w:rPr>
          <w:rFonts w:ascii="Segoe UI" w:hAnsi="Segoe UI" w:cs="Segoe UI"/>
          <w:b/>
          <w:bCs/>
          <w:sz w:val="24"/>
          <w:szCs w:val="24"/>
        </w:rPr>
        <w:t>SECTION-NO:</w:t>
      </w:r>
      <w:r w:rsidRPr="00FB1A91">
        <w:rPr>
          <w:rFonts w:ascii="Segoe UI" w:hAnsi="Segoe UI" w:cs="Segoe UI"/>
          <w:b/>
          <w:bCs/>
          <w:sz w:val="24"/>
          <w:szCs w:val="24"/>
          <w:lang w:val="en-IN"/>
        </w:rPr>
        <w:t xml:space="preserve"> </w:t>
      </w:r>
      <w:r w:rsidR="00C42CFF" w:rsidRPr="00FB1A91">
        <w:rPr>
          <w:rFonts w:ascii="Segoe UI" w:hAnsi="Segoe UI" w:cs="Segoe UI"/>
          <w:b/>
          <w:bCs/>
          <w:sz w:val="24"/>
          <w:szCs w:val="24"/>
          <w:lang w:val="en-IN"/>
        </w:rPr>
        <w:t>7</w:t>
      </w:r>
    </w:p>
    <w:p w:rsidR="005241F0" w:rsidRDefault="005241F0" w:rsidP="00C42CFF">
      <w:pPr>
        <w:spacing w:line="360" w:lineRule="auto"/>
        <w:rPr>
          <w:b/>
          <w:bCs/>
        </w:rPr>
      </w:pPr>
    </w:p>
    <w:p w:rsidR="005241F0" w:rsidRDefault="005241F0" w:rsidP="00C42CFF">
      <w:pPr>
        <w:spacing w:line="360" w:lineRule="auto"/>
      </w:pPr>
    </w:p>
    <w:p w:rsidR="005241F0" w:rsidRDefault="005241F0" w:rsidP="00C42CFF">
      <w:pPr>
        <w:spacing w:line="360" w:lineRule="auto"/>
      </w:pPr>
    </w:p>
    <w:sectPr w:rsidR="005241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E3B61" w:rsidRDefault="008E3B61">
      <w:pPr>
        <w:spacing w:line="240" w:lineRule="auto"/>
      </w:pPr>
      <w:r>
        <w:separator/>
      </w:r>
    </w:p>
  </w:endnote>
  <w:endnote w:type="continuationSeparator" w:id="0">
    <w:p w:rsidR="008E3B61" w:rsidRDefault="008E3B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E3B61" w:rsidRDefault="008E3B61">
      <w:pPr>
        <w:spacing w:after="0"/>
      </w:pPr>
      <w:r>
        <w:separator/>
      </w:r>
    </w:p>
  </w:footnote>
  <w:footnote w:type="continuationSeparator" w:id="0">
    <w:p w:rsidR="008E3B61" w:rsidRDefault="008E3B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241F0" w:rsidRDefault="00000000">
    <w:pPr>
      <w:pStyle w:val="Header"/>
    </w:pPr>
    <w:r>
      <w:rPr>
        <w:noProof/>
      </w:rPr>
      <w:drawing>
        <wp:inline distT="0" distB="0" distL="0" distR="0">
          <wp:extent cx="6206490" cy="810260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346059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BAC1C1E"/>
    <w:multiLevelType w:val="singleLevel"/>
    <w:tmpl w:val="ABAC1C1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E159CB"/>
    <w:multiLevelType w:val="hybridMultilevel"/>
    <w:tmpl w:val="99A84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F1237"/>
    <w:multiLevelType w:val="multilevel"/>
    <w:tmpl w:val="0CEE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19C21"/>
    <w:multiLevelType w:val="multilevel"/>
    <w:tmpl w:val="31E19C21"/>
    <w:lvl w:ilvl="0">
      <w:start w:val="1"/>
      <w:numFmt w:val="decimal"/>
      <w:lvlText w:val="%1."/>
      <w:lvlJc w:val="left"/>
      <w:pPr>
        <w:tabs>
          <w:tab w:val="left" w:pos="720"/>
        </w:tabs>
        <w:ind w:left="218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290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362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434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50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578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650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722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7940" w:hanging="360"/>
      </w:pPr>
      <w:rPr>
        <w:sz w:val="24"/>
        <w:szCs w:val="24"/>
      </w:rPr>
    </w:lvl>
  </w:abstractNum>
  <w:abstractNum w:abstractNumId="4" w15:restartNumberingAfterBreak="0">
    <w:nsid w:val="4F0407CA"/>
    <w:multiLevelType w:val="hybridMultilevel"/>
    <w:tmpl w:val="EFA04C74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5" w15:restartNumberingAfterBreak="0">
    <w:nsid w:val="56DE3FB6"/>
    <w:multiLevelType w:val="hybridMultilevel"/>
    <w:tmpl w:val="2D5CAD1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BD07A12"/>
    <w:multiLevelType w:val="multilevel"/>
    <w:tmpl w:val="5BD07A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63B7C"/>
    <w:multiLevelType w:val="multilevel"/>
    <w:tmpl w:val="809E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B17EA2"/>
    <w:multiLevelType w:val="multilevel"/>
    <w:tmpl w:val="69B17E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F7DFA"/>
    <w:multiLevelType w:val="multilevel"/>
    <w:tmpl w:val="7C6F7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71347"/>
    <w:multiLevelType w:val="multilevel"/>
    <w:tmpl w:val="674C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438162">
    <w:abstractNumId w:val="6"/>
  </w:num>
  <w:num w:numId="2" w16cid:durableId="715547996">
    <w:abstractNumId w:val="9"/>
  </w:num>
  <w:num w:numId="3" w16cid:durableId="1777824706">
    <w:abstractNumId w:val="8"/>
  </w:num>
  <w:num w:numId="4" w16cid:durableId="230238348">
    <w:abstractNumId w:val="3"/>
  </w:num>
  <w:num w:numId="5" w16cid:durableId="1259094058">
    <w:abstractNumId w:val="0"/>
  </w:num>
  <w:num w:numId="6" w16cid:durableId="1841659507">
    <w:abstractNumId w:val="4"/>
  </w:num>
  <w:num w:numId="7" w16cid:durableId="441267072">
    <w:abstractNumId w:val="1"/>
  </w:num>
  <w:num w:numId="8" w16cid:durableId="1736391395">
    <w:abstractNumId w:val="2"/>
  </w:num>
  <w:num w:numId="9" w16cid:durableId="978729395">
    <w:abstractNumId w:val="10"/>
  </w:num>
  <w:num w:numId="10" w16cid:durableId="1713338174">
    <w:abstractNumId w:val="7"/>
  </w:num>
  <w:num w:numId="11" w16cid:durableId="1904564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D13"/>
    <w:rsid w:val="0050168C"/>
    <w:rsid w:val="005241F0"/>
    <w:rsid w:val="005B38BA"/>
    <w:rsid w:val="008E3B61"/>
    <w:rsid w:val="008F6131"/>
    <w:rsid w:val="00C42CFF"/>
    <w:rsid w:val="00C60D13"/>
    <w:rsid w:val="00CD64FF"/>
    <w:rsid w:val="00D34511"/>
    <w:rsid w:val="00E14837"/>
    <w:rsid w:val="00FB1A91"/>
    <w:rsid w:val="4EA30C4C"/>
    <w:rsid w:val="74174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C7FB"/>
  <w15:docId w15:val="{DAB42FDA-90A5-4E85-B3DE-D2DE6996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="Gautami"/>
      <w:kern w:val="2"/>
      <w:sz w:val="22"/>
      <w:szCs w:val="22"/>
      <w:lang w:val="en-US" w:eastAsia="en-US" w:bidi="te-IN"/>
      <w14:ligatures w14:val="standardContextual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cs="Gautami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cs="Gauta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0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Pothuri Lakshmi Harika .</dc:creator>
  <cp:lastModifiedBy>Hasmitha sunkara</cp:lastModifiedBy>
  <cp:revision>2</cp:revision>
  <dcterms:created xsi:type="dcterms:W3CDTF">2024-09-16T12:27:00Z</dcterms:created>
  <dcterms:modified xsi:type="dcterms:W3CDTF">2024-09-16T12:27:00Z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E1552A009D884EEFB79C9239BA7779DB_13</vt:lpwstr>
  </property>
</Properties>
</file>