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7A692FE6" w14:textId="77777777" w:rsidR="000D2687" w:rsidRDefault="00BA16C7">
      <w:pPr>
        <w:pStyle w:val="Title"/>
        <w:framePr w:wrap="notBeside"/>
      </w:pPr>
      <w:r w:rsidRPr="00BA16C7">
        <w:t xml:space="preserve">Creating a Competitive Open-Arena 2D </w:t>
      </w:r>
    </w:p>
    <w:p w14:paraId="1F068198" w14:textId="467E6804" w:rsidR="00E97402" w:rsidRDefault="00BA16C7">
      <w:pPr>
        <w:pStyle w:val="Title"/>
        <w:framePr w:wrap="notBeside"/>
      </w:pPr>
      <w:r w:rsidRPr="00BA16C7">
        <w:t>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09FA8461"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two dimensional twin-stick shooter from the ground up.</w:t>
      </w:r>
      <w:r w:rsidR="005875D5">
        <w:rPr>
          <w:color w:val="000000" w:themeColor="text1"/>
        </w:rPr>
        <w:t xml:space="preserve"> The artifact will take </w:t>
      </w:r>
      <w:r w:rsidR="005875D5">
        <w:rPr>
          <w:i/>
          <w:color w:val="000000" w:themeColor="text1"/>
        </w:rPr>
        <w:t>Kirby Air Ride</w:t>
      </w:r>
      <w:r w:rsidR="005875D5">
        <w:rPr>
          <w:color w:val="000000" w:themeColor="text1"/>
        </w:rPr>
        <w:t xml:space="preserve">’s “City Trial” gameplay to the next level by creating a more competitive and progression focused game. </w:t>
      </w:r>
      <w:r w:rsidR="005875D5">
        <w:rPr>
          <w:i/>
          <w:color w:val="000000" w:themeColor="text1"/>
        </w:rPr>
        <w:t xml:space="preserve">Realm of The Mad God </w:t>
      </w:r>
      <w:r w:rsidR="005875D5">
        <w:rPr>
          <w:color w:val="000000" w:themeColor="text1"/>
        </w:rPr>
        <w:t xml:space="preserve">and </w:t>
      </w:r>
      <w:r w:rsidR="005875D5">
        <w:rPr>
          <w:i/>
          <w:color w:val="000000" w:themeColor="text1"/>
        </w:rPr>
        <w:t>Sinistar</w:t>
      </w:r>
      <w:r w:rsidR="005875D5">
        <w:rPr>
          <w:color w:val="000000" w:themeColor="text1"/>
        </w:rPr>
        <w:t xml:space="preserve"> create tense shoot-em-up experiences that mirror the intent and feel of the artifact. </w:t>
      </w:r>
      <w:r w:rsidR="00C53DCE">
        <w:rPr>
          <w:color w:val="000000" w:themeColor="text1"/>
        </w:rPr>
        <w:t>The project will be built using concentric development, separating work into multiple tiers to organize dependencies and create specific deliverables. The artifact’s progress will be logged and tracked using a development diary and GitHub commit messages.</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5C2DD7D1"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the majority of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 open-</w:t>
      </w:r>
      <w:r w:rsidR="0086040E" w:rsidRPr="0086040E">
        <w:rPr>
          <w:color w:val="000000" w:themeColor="text1"/>
        </w:rPr>
        <w:t xml:space="preserve">arena, two dimensional twin-stick shooter from the ground up. </w:t>
      </w:r>
      <w:r w:rsidR="009261F7">
        <w:rPr>
          <w:color w:val="000000" w:themeColor="text1"/>
        </w:rPr>
        <w:t xml:space="preserve">The project aims </w:t>
      </w:r>
      <w:r w:rsidR="0086040E" w:rsidRPr="0086040E">
        <w:rPr>
          <w:color w:val="000000" w:themeColor="text1"/>
        </w:rPr>
        <w:t xml:space="preserve">to demonstrate an all-around mastery by creating a well-polished </w:t>
      </w:r>
      <w:r w:rsidR="00E62D36">
        <w:rPr>
          <w:color w:val="000000" w:themeColor="text1"/>
        </w:rPr>
        <w:t>game</w:t>
      </w:r>
      <w:r w:rsidR="009261F7">
        <w:rPr>
          <w:color w:val="000000" w:themeColor="text1"/>
        </w:rPr>
        <w:t xml:space="preserve"> as opposed to </w:t>
      </w:r>
      <w:r w:rsidR="00E62D36">
        <w:rPr>
          <w:color w:val="000000" w:themeColor="text1"/>
        </w:rPr>
        <w:t xml:space="preserve">demonstrating a specific mastery by </w:t>
      </w:r>
      <w:r w:rsidR="009261F7">
        <w:rPr>
          <w:color w:val="000000" w:themeColor="text1"/>
        </w:rPr>
        <w:t>delving deep into a single area, such as AI or rendering</w:t>
      </w:r>
      <w:r w:rsidR="0086040E" w:rsidRPr="0086040E">
        <w:rPr>
          <w:color w:val="000000" w:themeColor="text1"/>
        </w:rPr>
        <w:t xml:space="preserve">. </w:t>
      </w:r>
    </w:p>
    <w:p w14:paraId="2797B3AB" w14:textId="64A07C3B"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will </w:t>
      </w:r>
      <w:r w:rsidR="009261F7">
        <w:rPr>
          <w:color w:val="000000" w:themeColor="text1"/>
        </w:rPr>
        <w:t>apply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 xml:space="preserve">gameplay experience for up to four players, even while they roam the map in different areas. The game will push </w:t>
      </w:r>
      <w:r w:rsidR="009261F7">
        <w:rPr>
          <w:color w:val="000000" w:themeColor="text1"/>
        </w:rPr>
        <w:t>its engine’s</w:t>
      </w:r>
      <w:r w:rsidRPr="0086040E">
        <w:rPr>
          <w:color w:val="000000" w:themeColor="text1"/>
        </w:rPr>
        <w:t xml:space="preserve"> codebase to its limits, and act as a demonstration of what’s possible in the engine </w:t>
      </w:r>
      <w:r w:rsidR="009261F7">
        <w:rPr>
          <w:color w:val="000000" w:themeColor="text1"/>
        </w:rPr>
        <w:t xml:space="preserve">built from </w:t>
      </w:r>
      <w:r w:rsidRPr="0086040E">
        <w:rPr>
          <w:color w:val="000000" w:themeColor="text1"/>
        </w:rPr>
        <w:t>Guildhall experience. The game will feature split-screen multiplayer that pits players against one another in an arms race to build the most powerful ship in a set time. Players will explore an open arena, destroying cargo crates and enemy ships in order to earn upgrades to their ships. Upgrades affect the base stats of the player’s ships, enabling them to go faster, tank more damage, or shoot more powerfully. Players are able to hunt each other in this game mode, but no winners are decided after the timer is up. Players will then have to use their powered-up machines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survival challenge. </w:t>
      </w:r>
      <w:r w:rsidR="009261F7">
        <w:rPr>
          <w:color w:val="000000" w:themeColor="text1"/>
        </w:rPr>
        <w:t>Because</w:t>
      </w:r>
      <w:r w:rsidRPr="0086040E">
        <w:rPr>
          <w:color w:val="000000" w:themeColor="text1"/>
        </w:rPr>
        <w:t xml:space="preserve"> the competition is picked randomly, players have no idea what they’re going to compete in during the arms race, which adds to frantic and</w:t>
      </w:r>
      <w:r>
        <w:rPr>
          <w:color w:val="000000" w:themeColor="text1"/>
        </w:rPr>
        <w:t xml:space="preserve"> fast-paced nature of the game.</w:t>
      </w:r>
    </w:p>
    <w:p w14:paraId="2FEE2831" w14:textId="23642208" w:rsidR="007273A6" w:rsidRPr="0086040E" w:rsidRDefault="007273A6" w:rsidP="007273A6">
      <w:pPr>
        <w:pStyle w:val="Text"/>
        <w:ind w:firstLine="0"/>
        <w:rPr>
          <w:color w:val="000000" w:themeColor="text1"/>
        </w:rPr>
      </w:pPr>
      <w:r>
        <w:rPr>
          <w:color w:val="000000" w:themeColor="text1"/>
        </w:rPr>
        <w:tab/>
        <w:t>The artifact will be built using a public GitHub repository to log all code</w:t>
      </w:r>
      <w:r w:rsidRPr="007273A6">
        <w:rPr>
          <w:color w:val="000000" w:themeColor="text1"/>
        </w:rPr>
        <w:t xml:space="preserve"> commit messages</w:t>
      </w:r>
      <w:r>
        <w:rPr>
          <w:color w:val="000000" w:themeColor="text1"/>
        </w:rPr>
        <w:t xml:space="preserve">, which will </w:t>
      </w:r>
      <w:r w:rsidRPr="007273A6">
        <w:rPr>
          <w:color w:val="000000" w:themeColor="text1"/>
        </w:rPr>
        <w:t xml:space="preserve">help discern </w:t>
      </w:r>
      <w:r>
        <w:rPr>
          <w:color w:val="000000" w:themeColor="text1"/>
        </w:rPr>
        <w:t>what was done when and keep progress transparent.</w:t>
      </w:r>
      <w:r w:rsidRPr="007273A6">
        <w:rPr>
          <w:color w:val="000000" w:themeColor="text1"/>
        </w:rPr>
        <w:t xml:space="preserve"> A development diary will be kept not onl</w:t>
      </w:r>
      <w:r>
        <w:rPr>
          <w:color w:val="000000" w:themeColor="text1"/>
        </w:rPr>
        <w:t>y to document what challenges arise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will separate the game’s feature development into tiers, defining clear stages for the project and creating milestones. The project will be in a finished and defensible state when all of the </w:t>
      </w:r>
      <w:r w:rsidR="00C53DCE">
        <w:rPr>
          <w:color w:val="000000" w:themeColor="text1"/>
        </w:rPr>
        <w:t>tier</w:t>
      </w:r>
      <w:r w:rsidR="00BF562B">
        <w:rPr>
          <w:color w:val="000000" w:themeColor="text1"/>
        </w:rPr>
        <w:t xml:space="preserve"> 3 tasks (described in the methodology section) have been completed.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6741093E" w:rsidR="00C43CBF" w:rsidRDefault="00F42F62" w:rsidP="006522D2">
      <w:pPr>
        <w:ind w:firstLine="202"/>
      </w:pPr>
      <w:r>
        <w:t>Because of the competitive nature of the thesi</w:t>
      </w:r>
      <w:r w:rsidR="000D2687">
        <w:t>s, the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problems the artifact </w:t>
      </w:r>
      <w:r w:rsidR="000D2687">
        <w:t>faces</w:t>
      </w:r>
      <w:r w:rsidR="00966B39">
        <w:t xml:space="preserve">, including split-screen game design and </w:t>
      </w:r>
      <w:r w:rsidR="00341C75">
        <w:t xml:space="preserve">shoot-em-up (shmup)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on their </w:t>
      </w:r>
      <w:r w:rsidR="00BA16C7" w:rsidRPr="00BA16C7">
        <w:lastRenderedPageBreak/>
        <w:t xml:space="preserve">suggested games, searching Steam with keywords including </w:t>
      </w:r>
      <w:r w:rsidR="00BA16C7" w:rsidRPr="00760A39">
        <w:rPr>
          <w:i/>
        </w:rPr>
        <w:t>Galak-Z</w:t>
      </w:r>
      <w:r w:rsidR="00BA16C7" w:rsidRPr="00BA16C7">
        <w:t xml:space="preserve"> and </w:t>
      </w:r>
      <w:r w:rsidR="00BA16C7" w:rsidRPr="00760A39">
        <w:rPr>
          <w:i/>
        </w:rPr>
        <w:t>Space Pirates and Zombies</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5EBBC5DD"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the thesis artifact, leaving it dead on arrival.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EndPr/>
        <w:sdtContent>
          <w:r w:rsidR="000D2687">
            <w:fldChar w:fldCharType="begin"/>
          </w:r>
          <w:r w:rsidR="000D2687">
            <w:instrText xml:space="preserve"> CITATION Vic07 \l 1033 </w:instrText>
          </w:r>
          <w:r w:rsidR="000D2687">
            <w:fldChar w:fldCharType="separate"/>
          </w:r>
          <w:r w:rsidR="009310DC" w:rsidRPr="009310DC">
            <w:rPr>
              <w:noProof/>
            </w:rPr>
            <w:t>[1]</w:t>
          </w:r>
          <w:r w:rsidR="000D2687">
            <w:fldChar w:fldCharType="end"/>
          </w:r>
        </w:sdtContent>
      </w:sdt>
      <w:r w:rsidRPr="007D63E2">
        <w:t xml:space="preserve">. </w:t>
      </w:r>
    </w:p>
    <w:p w14:paraId="3E32049B" w14:textId="1165E412"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different design considerations and limitations provided by various types of multipla</w:t>
      </w:r>
      <w:r w:rsidR="00D11B38">
        <w:t>yer screen designs. The article exposes some of the tradeoffs and design challenges that split-screen games face. S</w:t>
      </w:r>
      <w:r w:rsidRPr="008E7CBA">
        <w:t>plit-screen gameplay requires a reduction in graphical quality, as the game has to render two to four separate views every frame. The reduced screen space also can cause problems for players, and because the thesis artifact’s design requires this space to convey location, this could create problems. 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EndPr/>
        <w:sdtContent>
          <w:r w:rsidR="000D2687">
            <w:fldChar w:fldCharType="begin"/>
          </w:r>
          <w:r w:rsidR="000D2687">
            <w:instrText xml:space="preserve"> CITATION Ric11 \l 1033 </w:instrText>
          </w:r>
          <w:r w:rsidR="000D2687">
            <w:fldChar w:fldCharType="separate"/>
          </w:r>
          <w:r w:rsidR="009310DC" w:rsidRPr="009310DC">
            <w:rPr>
              <w:noProof/>
            </w:rPr>
            <w:t>[2]</w:t>
          </w:r>
          <w:r w:rsidR="000D2687">
            <w:fldChar w:fldCharType="end"/>
          </w:r>
        </w:sdtContent>
      </w:sdt>
      <w:r w:rsidRPr="008E7CBA">
        <w:t>.</w:t>
      </w:r>
      <w:r>
        <w:t xml:space="preserve"> </w:t>
      </w:r>
    </w:p>
    <w:p w14:paraId="703D0196" w14:textId="51B6026C"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w:t>
      </w:r>
      <w:r w:rsidRPr="008E7CBA">
        <w:t xml:space="preserve">studio once he realized that his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pacing in the game. If the artifact fails to give players the sense of enjoyable tension, or fails to create meaningful and interesting player interactions, the project will be at </w:t>
      </w:r>
      <w:r w:rsidR="0079056D">
        <w:t>risk</w:t>
      </w:r>
      <w:r w:rsidR="000D2687" w:rsidRPr="000D2687">
        <w:t xml:space="preserve"> </w:t>
      </w:r>
      <w:sdt>
        <w:sdtPr>
          <w:id w:val="113561228"/>
          <w:citation/>
        </w:sdtPr>
        <w:sdtEndPr/>
        <w:sdtContent>
          <w:r w:rsidR="000D2687">
            <w:fldChar w:fldCharType="begin"/>
          </w:r>
          <w:r w:rsidR="000D2687">
            <w:instrText xml:space="preserve"> CITATION Sha16 \l 1033 </w:instrText>
          </w:r>
          <w:r w:rsidR="000D2687">
            <w:fldChar w:fldCharType="separate"/>
          </w:r>
          <w:r w:rsidR="009310DC" w:rsidRPr="009310DC">
            <w:rPr>
              <w:noProof/>
            </w:rPr>
            <w:t>[3]</w:t>
          </w:r>
          <w:r w:rsidR="000D2687">
            <w:fldChar w:fldCharType="end"/>
          </w:r>
        </w:sdtContent>
      </w:sdt>
      <w:r w:rsidRPr="008E7CBA">
        <w:t>.</w:t>
      </w:r>
    </w:p>
    <w:p w14:paraId="2A01CCE5" w14:textId="5334DFA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thesis’ planned tiered weapons system matches the definition of a complexity loop, wherein acquiring new gameplay mechanics or tools grant access to new options, tactics, and areas.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EndPr/>
        <w:sdtContent>
          <w:r w:rsidR="009310DC">
            <w:fldChar w:fldCharType="begin"/>
          </w:r>
          <w:r w:rsidR="009310DC">
            <w:instrText xml:space="preserve"> CITATION Ast14 \l 1033 </w:instrText>
          </w:r>
          <w:r w:rsidR="009310DC">
            <w:fldChar w:fldCharType="separate"/>
          </w:r>
          <w:r w:rsidR="009310DC" w:rsidRPr="009310D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7ADA62DE" w:rsidR="006F4257" w:rsidRPr="00B22A83" w:rsidRDefault="006F4257" w:rsidP="006522D2">
      <w:pPr>
        <w:pStyle w:val="Caption"/>
        <w:jc w:val="center"/>
        <w:rPr>
          <w:i w:val="0"/>
        </w:rPr>
      </w:pPr>
      <w:r w:rsidRPr="00B22A83">
        <w:rPr>
          <w:i w:val="0"/>
        </w:rPr>
        <w:fldChar w:fldCharType="begin"/>
      </w:r>
      <w:r w:rsidRPr="00B22A83">
        <w:rPr>
          <w:i w:val="0"/>
        </w:rPr>
        <w:instrText xml:space="preserve"> SEQ Figure \* ARABIC </w:instrText>
      </w:r>
      <w:r w:rsidRPr="00B22A83">
        <w:rPr>
          <w:i w:val="0"/>
        </w:rPr>
        <w:fldChar w:fldCharType="separate"/>
      </w:r>
      <w:r w:rsidR="00243C48">
        <w:rPr>
          <w:i w:val="0"/>
          <w:noProof/>
        </w:rPr>
        <w:t>1</w:t>
      </w:r>
      <w:r w:rsidRPr="00B22A83">
        <w:rPr>
          <w:i w:val="0"/>
        </w:rPr>
        <w:fldChar w:fldCharType="end"/>
      </w:r>
      <w:r w:rsidRPr="00B22A83">
        <w:rPr>
          <w:i w:val="0"/>
        </w:rPr>
        <w:t xml:space="preserve">: </w:t>
      </w:r>
      <w:r w:rsidRPr="00B22A83">
        <w:t>Kirby Air Ride's</w:t>
      </w:r>
      <w:r w:rsidRPr="00B22A83">
        <w:rPr>
          <w:i w:val="0"/>
        </w:rPr>
        <w:t xml:space="preserve"> City Trial </w:t>
      </w:r>
      <w:r w:rsidR="00B22A83">
        <w:rPr>
          <w:i w:val="0"/>
        </w:rPr>
        <w:t xml:space="preserve">mode </w:t>
      </w:r>
      <w:r w:rsidRPr="00B22A83">
        <w:rPr>
          <w:i w:val="0"/>
        </w:rPr>
        <w:t>features power-ups scattered all over the level</w:t>
      </w:r>
      <w:r w:rsidR="00B22A83">
        <w:rPr>
          <w:i w:val="0"/>
        </w:rPr>
        <w:t xml:space="preserve"> that alter the characteristics of player’s machines</w:t>
      </w:r>
      <w:sdt>
        <w:sdtPr>
          <w:rPr>
            <w:i w:val="0"/>
          </w:rPr>
          <w:id w:val="-901440804"/>
          <w:citation/>
        </w:sdtPr>
        <w:sdtEnd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9310DC">
            <w:rPr>
              <w:i w:val="0"/>
              <w:noProof/>
            </w:rPr>
            <w:t xml:space="preserve"> </w:t>
          </w:r>
          <w:r w:rsidR="009310DC" w:rsidRPr="009310DC">
            <w:rPr>
              <w:noProof/>
            </w:rPr>
            <w:t>[5]</w:t>
          </w:r>
          <w:r w:rsidR="000D2687" w:rsidRPr="000D2687">
            <w:rPr>
              <w:i w:val="0"/>
            </w:rPr>
            <w:fldChar w:fldCharType="end"/>
          </w:r>
        </w:sdtContent>
      </w:sdt>
    </w:p>
    <w:p w14:paraId="68353009" w14:textId="60FA8076"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t>
      </w:r>
      <w:r w:rsidRPr="00E4506E">
        <w:lastRenderedPageBreak/>
        <w:t xml:space="preserve">which players were put in an open map and given free roam for 5 minutes. Players began on a </w:t>
      </w:r>
      <w:r w:rsidR="000B252D">
        <w:t>basic</w:t>
      </w:r>
      <w:r w:rsidRPr="00E4506E">
        <w:t xml:space="preserve">, sub-par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Terrel’s paper describes many of the design limitations of split-screen, </w:t>
      </w:r>
      <w:r w:rsidR="00F86522">
        <w:rPr>
          <w:i/>
        </w:rPr>
        <w:t>Kirby Air Ride</w:t>
      </w:r>
      <w:r w:rsidR="00F86522">
        <w:t xml:space="preserve"> manages to utilize split-screen successfully to create an enjoyable experience despite the 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EndPr/>
        <w:sdtContent>
          <w:r w:rsidR="000D2687">
            <w:fldChar w:fldCharType="begin"/>
          </w:r>
          <w:r w:rsidR="000D2687">
            <w:instrText xml:space="preserve"> CITATION Kir \l 1033 </w:instrText>
          </w:r>
          <w:r w:rsidR="000D2687">
            <w:fldChar w:fldCharType="separate"/>
          </w:r>
          <w:r w:rsidR="009310DC" w:rsidRPr="009310DC">
            <w:rPr>
              <w:noProof/>
            </w:rPr>
            <w:t>[5]</w:t>
          </w:r>
          <w:r w:rsidR="000D2687">
            <w:fldChar w:fldCharType="end"/>
          </w:r>
        </w:sdtContent>
      </w:sdt>
      <w:r w:rsidR="007B7A34">
        <w:t>.</w:t>
      </w:r>
      <w:r w:rsidR="00F86522" w:rsidRPr="00F86522">
        <w:t xml:space="preserve"> </w:t>
      </w:r>
    </w:p>
    <w:p w14:paraId="64D6014B" w14:textId="3D0E96AA" w:rsidR="006522D2" w:rsidRDefault="007B7A34" w:rsidP="006522D2">
      <w:pPr>
        <w:keepNext/>
        <w:ind w:firstLine="202"/>
      </w:pPr>
      <w:r>
        <w:rPr>
          <w:noProof/>
          <w:lang w:eastAsia="ja-JP"/>
        </w:rPr>
        <w:drawing>
          <wp:inline distT="0" distB="0" distL="0" distR="0" wp14:anchorId="761F04E8" wp14:editId="71F35CB1">
            <wp:extent cx="3200400" cy="1876967"/>
            <wp:effectExtent l="0" t="0" r="0" b="9525"/>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1876967"/>
                    </a:xfrm>
                    <a:prstGeom prst="rect">
                      <a:avLst/>
                    </a:prstGeom>
                    <a:noFill/>
                    <a:ln>
                      <a:noFill/>
                    </a:ln>
                  </pic:spPr>
                </pic:pic>
              </a:graphicData>
            </a:graphic>
          </wp:inline>
        </w:drawing>
      </w:r>
    </w:p>
    <w:p w14:paraId="14518D67" w14:textId="5E186751" w:rsidR="006522D2" w:rsidRPr="00696C02" w:rsidRDefault="006522D2" w:rsidP="006522D2">
      <w:pPr>
        <w:pStyle w:val="Caption"/>
        <w:rPr>
          <w:i w:val="0"/>
        </w:rPr>
      </w:pPr>
      <w:r w:rsidRPr="00696C02">
        <w:rPr>
          <w:i w:val="0"/>
        </w:rPr>
        <w:fldChar w:fldCharType="begin"/>
      </w:r>
      <w:r w:rsidRPr="00696C02">
        <w:rPr>
          <w:i w:val="0"/>
        </w:rPr>
        <w:instrText xml:space="preserve"> SEQ Figure \* ARABIC </w:instrText>
      </w:r>
      <w:r w:rsidRPr="00696C02">
        <w:rPr>
          <w:i w:val="0"/>
        </w:rPr>
        <w:fldChar w:fldCharType="separate"/>
      </w:r>
      <w:r w:rsidR="00243C48">
        <w:rPr>
          <w:i w:val="0"/>
          <w:noProof/>
        </w:rPr>
        <w:t>2</w:t>
      </w:r>
      <w:r w:rsidRPr="00696C02">
        <w:rPr>
          <w:i w:val="0"/>
        </w:rPr>
        <w:fldChar w:fldCharType="end"/>
      </w:r>
      <w:r w:rsidRPr="00696C02">
        <w:rPr>
          <w:i w:val="0"/>
        </w:rPr>
        <w:t xml:space="preserve">: Players battling monsters in </w:t>
      </w:r>
      <w:r w:rsidRPr="00696C02">
        <w:t>Realm of the Mad God</w:t>
      </w:r>
      <w:r w:rsidRPr="00696C02">
        <w:rPr>
          <w:i w:val="0"/>
        </w:rPr>
        <w:t xml:space="preserve"> hav</w:t>
      </w:r>
      <w:r w:rsidR="00696C02" w:rsidRPr="00696C02">
        <w:rPr>
          <w:i w:val="0"/>
        </w:rPr>
        <w:t>e to pay extremely close attention to their surroundings, as bullets come in various speeds and patterns that can end players lives instantly</w:t>
      </w:r>
      <w:r w:rsidRPr="000D2687">
        <w:rPr>
          <w:i w:val="0"/>
        </w:rPr>
        <w:t xml:space="preserve"> </w:t>
      </w:r>
      <w:sdt>
        <w:sdtPr>
          <w:rPr>
            <w:i w:val="0"/>
          </w:rPr>
          <w:id w:val="89973335"/>
          <w:citation/>
        </w:sdtPr>
        <w:sdtEndPr/>
        <w:sdtContent>
          <w:r w:rsidRPr="000D2687">
            <w:rPr>
              <w:i w:val="0"/>
            </w:rPr>
            <w:fldChar w:fldCharType="begin"/>
          </w:r>
          <w:r w:rsidRPr="000D2687">
            <w:rPr>
              <w:i w:val="0"/>
            </w:rPr>
            <w:instrText xml:space="preserve"> CITATION Rea \l 1033 </w:instrText>
          </w:r>
          <w:r w:rsidRPr="000D2687">
            <w:rPr>
              <w:i w:val="0"/>
            </w:rPr>
            <w:fldChar w:fldCharType="separate"/>
          </w:r>
          <w:r w:rsidR="009310DC" w:rsidRPr="009310DC">
            <w:rPr>
              <w:noProof/>
            </w:rPr>
            <w:t>[6]</w:t>
          </w:r>
          <w:r w:rsidRPr="000D2687">
            <w:rPr>
              <w:i w:val="0"/>
            </w:rPr>
            <w:fldChar w:fldCharType="end"/>
          </w:r>
        </w:sdtContent>
      </w:sdt>
    </w:p>
    <w:p w14:paraId="00456078" w14:textId="37C219EB" w:rsidR="006522D2" w:rsidRDefault="006522D2" w:rsidP="00C10C3A">
      <w:pPr>
        <w:ind w:firstLine="202"/>
      </w:pPr>
      <w:r w:rsidRPr="006522D2">
        <w:t>A fantasy bullet-hell with fast leveling and 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 xml:space="preserve">’s pickup and equipment system is also important to the thesis, as players are </w:t>
      </w:r>
      <w:r w:rsidR="007B7A34">
        <w:t>inundated with a steady supply of weapons, armor and potions at a rate that matches the quick-paced nature of the game</w:t>
      </w:r>
      <w:r>
        <w:t xml:space="preserve"> </w:t>
      </w:r>
      <w:sdt>
        <w:sdtPr>
          <w:id w:val="1121957799"/>
          <w:citation/>
        </w:sdtPr>
        <w:sdtEndPr/>
        <w:sdtContent>
          <w:r>
            <w:fldChar w:fldCharType="begin"/>
          </w:r>
          <w:r>
            <w:instrText xml:space="preserve"> CITATION Rea \l 1033 </w:instrText>
          </w:r>
          <w:r>
            <w:fldChar w:fldCharType="separate"/>
          </w:r>
          <w:r w:rsidR="009310DC" w:rsidRPr="009310DC">
            <w:rPr>
              <w:noProof/>
            </w:rPr>
            <w:t>[6]</w:t>
          </w:r>
          <w:r>
            <w:fldChar w:fldCharType="end"/>
          </w:r>
        </w:sdtContent>
      </w:sdt>
      <w:r w:rsidR="000D2687">
        <w:t>.</w:t>
      </w:r>
    </w:p>
    <w:p w14:paraId="28F53128" w14:textId="77777777" w:rsidR="00FB0CB7" w:rsidRDefault="00FB0CB7" w:rsidP="00FB0CB7">
      <w:pPr>
        <w:keepNext/>
        <w:ind w:firstLine="202"/>
        <w:jc w:val="center"/>
      </w:pPr>
      <w:r>
        <w:rPr>
          <w:noProof/>
          <w:lang w:eastAsia="ja-JP"/>
        </w:rPr>
        <w:drawing>
          <wp:inline distT="0" distB="0" distL="0" distR="0" wp14:anchorId="74AC391E" wp14:editId="0E183873">
            <wp:extent cx="2282190" cy="2783205"/>
            <wp:effectExtent l="0" t="0" r="3810" b="0"/>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2190" cy="2783205"/>
                    </a:xfrm>
                    <a:prstGeom prst="rect">
                      <a:avLst/>
                    </a:prstGeom>
                    <a:noFill/>
                    <a:ln>
                      <a:noFill/>
                    </a:ln>
                  </pic:spPr>
                </pic:pic>
              </a:graphicData>
            </a:graphic>
          </wp:inline>
        </w:drawing>
      </w:r>
    </w:p>
    <w:p w14:paraId="6435B2DF" w14:textId="7A23FF93" w:rsidR="00FB0CB7" w:rsidRPr="00FB0CB7" w:rsidRDefault="00FB0CB7" w:rsidP="00FB0CB7">
      <w:pPr>
        <w:pStyle w:val="Caption"/>
        <w:rPr>
          <w:i w:val="0"/>
        </w:rPr>
      </w:pPr>
      <w:r w:rsidRPr="000D2687">
        <w:rPr>
          <w:i w:val="0"/>
        </w:rPr>
        <w:fldChar w:fldCharType="begin"/>
      </w:r>
      <w:r w:rsidRPr="000D2687">
        <w:rPr>
          <w:i w:val="0"/>
        </w:rPr>
        <w:instrText xml:space="preserve"> SEQ Figure \* ARABIC </w:instrText>
      </w:r>
      <w:r w:rsidRPr="000D2687">
        <w:rPr>
          <w:i w:val="0"/>
        </w:rPr>
        <w:fldChar w:fldCharType="separate"/>
      </w:r>
      <w:r w:rsidR="00243C48">
        <w:rPr>
          <w:i w:val="0"/>
          <w:noProof/>
        </w:rPr>
        <w:t>3</w:t>
      </w:r>
      <w:r w:rsidRPr="000D2687">
        <w:rPr>
          <w:i w:val="0"/>
        </w:rPr>
        <w:fldChar w:fldCharType="end"/>
      </w:r>
      <w:r w:rsidRPr="000D2687">
        <w:rPr>
          <w:i w:val="0"/>
        </w:rPr>
        <w:t xml:space="preserve">: A player avoiding Sinistar while trying to create sinibombs. The game’s open arena and obstacles match the thesis’ design </w:t>
      </w:r>
      <w:sdt>
        <w:sdtPr>
          <w:rPr>
            <w:i w:val="0"/>
          </w:rPr>
          <w:id w:val="970798214"/>
          <w:citation/>
        </w:sdtPr>
        <w:sdtEndPr/>
        <w:sdtContent>
          <w:r w:rsidRPr="000D2687">
            <w:rPr>
              <w:i w:val="0"/>
            </w:rPr>
            <w:fldChar w:fldCharType="begin"/>
          </w:r>
          <w:r w:rsidRPr="000D2687">
            <w:rPr>
              <w:i w:val="0"/>
            </w:rPr>
            <w:instrText xml:space="preserve"> CITATION Sin \l 1033 </w:instrText>
          </w:r>
          <w:r w:rsidRPr="000D2687">
            <w:rPr>
              <w:i w:val="0"/>
            </w:rPr>
            <w:fldChar w:fldCharType="separate"/>
          </w:r>
          <w:r w:rsidR="009310DC" w:rsidRPr="009310DC">
            <w:rPr>
              <w:noProof/>
            </w:rPr>
            <w:t>[7]</w:t>
          </w:r>
          <w:r w:rsidRPr="000D2687">
            <w:rPr>
              <w:i w:val="0"/>
            </w:rPr>
            <w:fldChar w:fldCharType="end"/>
          </w:r>
        </w:sdtContent>
      </w:sdt>
    </w:p>
    <w:p w14:paraId="714E1A02" w14:textId="06077BF1"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EndPr/>
        <w:sdtContent>
          <w:r w:rsidR="00F86522">
            <w:fldChar w:fldCharType="begin"/>
          </w:r>
          <w:r w:rsidR="00F86522">
            <w:instrText xml:space="preserve"> CITATION Vic07 \l 1033 </w:instrText>
          </w:r>
          <w:r w:rsidR="00F86522">
            <w:fldChar w:fldCharType="separate"/>
          </w:r>
          <w:r w:rsidR="009310DC">
            <w:rPr>
              <w:noProof/>
            </w:rPr>
            <w:t xml:space="preserve"> </w:t>
          </w:r>
          <w:r w:rsidR="009310DC" w:rsidRPr="009310D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lastRenderedPageBreak/>
        <w:t>g</w:t>
      </w:r>
      <w:r w:rsidRPr="006522D2">
        <w:t xml:space="preserve">enerate this tension </w:t>
      </w:r>
      <w:r w:rsidR="00D867EB">
        <w:t>mostly via</w:t>
      </w:r>
      <w:r w:rsidRPr="006522D2">
        <w:t xml:space="preserve"> PvP, as the arms race is between players, not against an almighty boss</w:t>
      </w:r>
      <w:sdt>
        <w:sdtPr>
          <w:id w:val="-316572177"/>
          <w:citation/>
        </w:sdtPr>
        <w:sdtEndPr/>
        <w:sdtContent>
          <w:r w:rsidR="000D2687">
            <w:fldChar w:fldCharType="begin"/>
          </w:r>
          <w:r w:rsidR="000D2687">
            <w:instrText xml:space="preserve"> CITATION Sin \l 1033 </w:instrText>
          </w:r>
          <w:r w:rsidR="000D2687">
            <w:fldChar w:fldCharType="separate"/>
          </w:r>
          <w:r w:rsidR="009310DC">
            <w:rPr>
              <w:noProof/>
            </w:rPr>
            <w:t xml:space="preserve"> </w:t>
          </w:r>
          <w:r w:rsidR="009310DC" w:rsidRPr="009310DC">
            <w:rPr>
              <w:noProof/>
            </w:rPr>
            <w:t>[7]</w:t>
          </w:r>
          <w:r w:rsidR="000D2687">
            <w:fldChar w:fldCharType="end"/>
          </w:r>
        </w:sdtContent>
      </w:sdt>
      <w:r w:rsidRPr="006522D2">
        <w:t>.</w:t>
      </w:r>
    </w:p>
    <w:p w14:paraId="0698685B" w14:textId="77777777" w:rsidR="00243C48" w:rsidRDefault="00243C48" w:rsidP="00243C48">
      <w:pPr>
        <w:keepNext/>
        <w:ind w:firstLine="202"/>
      </w:pPr>
      <w:r>
        <w:rPr>
          <w:noProof/>
          <w:lang w:eastAsia="ja-JP"/>
        </w:rPr>
        <w:drawing>
          <wp:inline distT="0" distB="0" distL="0" distR="0" wp14:anchorId="03993DA0" wp14:editId="533BDF94">
            <wp:extent cx="2941320" cy="1838325"/>
            <wp:effectExtent l="0" t="0" r="0" b="9525"/>
            <wp:docPr id="3" name="Picture 3" descr="http://mashthosebuttons.com/gallery/space-pirates-and-zombies-screenshots-8172011/scree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shthosebuttons.com/gallery/space-pirates-and-zombies-screenshots-8172011/screen_0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605" cy="1845378"/>
                    </a:xfrm>
                    <a:prstGeom prst="rect">
                      <a:avLst/>
                    </a:prstGeom>
                    <a:noFill/>
                    <a:ln>
                      <a:noFill/>
                    </a:ln>
                  </pic:spPr>
                </pic:pic>
              </a:graphicData>
            </a:graphic>
          </wp:inline>
        </w:drawing>
      </w:r>
    </w:p>
    <w:p w14:paraId="198EE101" w14:textId="34CAFADB" w:rsidR="00243C48" w:rsidRPr="00243C48" w:rsidRDefault="00243C48" w:rsidP="00243C48">
      <w:pPr>
        <w:pStyle w:val="Caption"/>
        <w:jc w:val="center"/>
        <w:rPr>
          <w:i w:val="0"/>
        </w:rPr>
      </w:pPr>
      <w:r w:rsidRPr="00243C48">
        <w:rPr>
          <w:i w:val="0"/>
        </w:rPr>
        <w:fldChar w:fldCharType="begin"/>
      </w:r>
      <w:r w:rsidRPr="00243C48">
        <w:rPr>
          <w:i w:val="0"/>
        </w:rPr>
        <w:instrText xml:space="preserve"> SEQ Figure \* ARABIC </w:instrText>
      </w:r>
      <w:r w:rsidRPr="00243C48">
        <w:rPr>
          <w:i w:val="0"/>
        </w:rPr>
        <w:fldChar w:fldCharType="separate"/>
      </w:r>
      <w:r w:rsidRPr="00243C48">
        <w:rPr>
          <w:i w:val="0"/>
          <w:noProof/>
        </w:rPr>
        <w:t>4</w:t>
      </w:r>
      <w:r w:rsidRPr="00243C48">
        <w:rPr>
          <w:i w:val="0"/>
        </w:rPr>
        <w:fldChar w:fldCharType="end"/>
      </w:r>
      <w:r w:rsidRPr="00243C48">
        <w:rPr>
          <w:i w:val="0"/>
        </w:rPr>
        <w:t>: Piloting a ship in a dogfight</w:t>
      </w:r>
      <w:r w:rsidRPr="00243C48">
        <w:rPr>
          <w:i w:val="0"/>
          <w:noProof/>
        </w:rPr>
        <w:t xml:space="preserve"> against AI enemies</w:t>
      </w:r>
      <w:sdt>
        <w:sdtPr>
          <w:rPr>
            <w:i w:val="0"/>
            <w:noProof/>
          </w:rPr>
          <w:id w:val="1700354005"/>
          <w:citation/>
        </w:sdtPr>
        <w:sdtEndPr/>
        <w:sdtContent>
          <w:r w:rsidRPr="00243C48">
            <w:rPr>
              <w:i w:val="0"/>
              <w:noProof/>
            </w:rPr>
            <w:fldChar w:fldCharType="begin"/>
          </w:r>
          <w:r w:rsidRPr="00243C48">
            <w:rPr>
              <w:i w:val="0"/>
              <w:noProof/>
            </w:rPr>
            <w:instrText xml:space="preserve"> CITATION Spa \l 1033 </w:instrText>
          </w:r>
          <w:r w:rsidRPr="00243C48">
            <w:rPr>
              <w:i w:val="0"/>
              <w:noProof/>
            </w:rPr>
            <w:fldChar w:fldCharType="separate"/>
          </w:r>
          <w:r w:rsidR="009310DC">
            <w:rPr>
              <w:i w:val="0"/>
              <w:noProof/>
            </w:rPr>
            <w:t xml:space="preserve"> </w:t>
          </w:r>
          <w:r w:rsidR="009310DC" w:rsidRPr="009310DC">
            <w:rPr>
              <w:noProof/>
            </w:rPr>
            <w:t>[8]</w:t>
          </w:r>
          <w:r w:rsidRPr="00243C48">
            <w:rPr>
              <w:i w:val="0"/>
              <w:noProof/>
            </w:rPr>
            <w:fldChar w:fldCharType="end"/>
          </w:r>
        </w:sdtContent>
      </w:sdt>
    </w:p>
    <w:p w14:paraId="59CFE877" w14:textId="76FDD314" w:rsidR="0059427E" w:rsidRDefault="0059427E" w:rsidP="00FB0CB7">
      <w:pPr>
        <w:keepNext/>
        <w:ind w:firstLine="202"/>
      </w:pPr>
      <w:r w:rsidRPr="00243C48">
        <w:rPr>
          <w:i/>
        </w:rPr>
        <w:t>Space Pirates and Zombies</w:t>
      </w:r>
      <w:r w:rsidRPr="0059427E">
        <w:t xml:space="preserve"> is a top-down multidirectional space shooter intertwined with real-time strategy gameplay. Players are able to construct ships and pilot a squadron on missions within various galaxies. As far as this thesis is concerned, this game provides a few examples of what not to do, as the dogfighting controls </w:t>
      </w:r>
      <w:r w:rsidR="00317DDA">
        <w:t>are clunky and</w:t>
      </w:r>
      <w:r w:rsidRPr="0059427E">
        <w:t xml:space="preserve"> the UI and progression </w:t>
      </w:r>
      <w:r w:rsidR="00317DDA">
        <w:t>are</w:t>
      </w:r>
      <w:r w:rsidRPr="0059427E">
        <w:t xml:space="preserve"> confusing</w:t>
      </w:r>
      <w:r w:rsidR="00317DDA">
        <w:t>.</w:t>
      </w:r>
      <w:r w:rsidRPr="0059427E">
        <w:t xml:space="preserve"> </w:t>
      </w:r>
      <w:r w:rsidR="00317DDA">
        <w:t>B</w:t>
      </w:r>
      <w:r w:rsidRPr="0059427E">
        <w:t>ecause the game’s primary focus is real-time strategy, the shooting gameplay feels tacked-on</w:t>
      </w:r>
      <w:r w:rsidR="00317DDA">
        <w:t xml:space="preserve"> and controls awkwardly, an experience this artifact will not emulate</w:t>
      </w:r>
      <w:r w:rsidRPr="0059427E">
        <w:t>.</w:t>
      </w:r>
      <w:r w:rsidR="00317DDA">
        <w:t xml:space="preserve"> </w:t>
      </w:r>
      <w:sdt>
        <w:sdtPr>
          <w:id w:val="795866359"/>
          <w:citation/>
        </w:sdtPr>
        <w:sdtEndPr/>
        <w:sdtContent>
          <w:r w:rsidR="00243C48">
            <w:fldChar w:fldCharType="begin"/>
          </w:r>
          <w:r w:rsidR="00243C48">
            <w:instrText xml:space="preserve"> CITATION Spa \l 1033 </w:instrText>
          </w:r>
          <w:r w:rsidR="00243C48">
            <w:fldChar w:fldCharType="separate"/>
          </w:r>
          <w:r w:rsidR="009310DC" w:rsidRPr="009310DC">
            <w:rPr>
              <w:noProof/>
            </w:rPr>
            <w:t>[8]</w:t>
          </w:r>
          <w:r w:rsidR="00243C48">
            <w:fldChar w:fldCharType="end"/>
          </w:r>
        </w:sdtContent>
      </w:sdt>
    </w:p>
    <w:p w14:paraId="32852B2F" w14:textId="77777777" w:rsidR="006522D2" w:rsidRDefault="006522D2" w:rsidP="00C10C3A">
      <w:pPr>
        <w:ind w:firstLine="202"/>
      </w:pPr>
    </w:p>
    <w:p w14:paraId="26357B2B" w14:textId="584F1821" w:rsidR="00B22A83" w:rsidRDefault="00E4506E" w:rsidP="00B22A83">
      <w:pPr>
        <w:keepNext/>
        <w:ind w:firstLine="202"/>
      </w:pPr>
      <w:r>
        <w:rPr>
          <w:noProof/>
          <w:lang w:eastAsia="ja-JP"/>
        </w:rPr>
        <w:drawing>
          <wp:inline distT="0" distB="0" distL="0" distR="0" wp14:anchorId="00B3B681" wp14:editId="60B10155">
            <wp:extent cx="2840251"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6435" cy="2825539"/>
                    </a:xfrm>
                    <a:prstGeom prst="rect">
                      <a:avLst/>
                    </a:prstGeom>
                  </pic:spPr>
                </pic:pic>
              </a:graphicData>
            </a:graphic>
          </wp:inline>
        </w:drawing>
      </w:r>
    </w:p>
    <w:p w14:paraId="19C60908" w14:textId="36E480DD" w:rsidR="00081822" w:rsidRPr="00B22A83" w:rsidRDefault="00B22A83" w:rsidP="00B22A83">
      <w:pPr>
        <w:pStyle w:val="Caption"/>
        <w:rPr>
          <w:i w:val="0"/>
        </w:rPr>
      </w:pPr>
      <w:r w:rsidRPr="00B22A83">
        <w:rPr>
          <w:i w:val="0"/>
        </w:rPr>
        <w:fldChar w:fldCharType="begin"/>
      </w:r>
      <w:r w:rsidRPr="00B22A83">
        <w:rPr>
          <w:i w:val="0"/>
        </w:rPr>
        <w:instrText xml:space="preserve"> SEQ Figure \* ARABIC </w:instrText>
      </w:r>
      <w:r w:rsidRPr="00B22A83">
        <w:rPr>
          <w:i w:val="0"/>
        </w:rPr>
        <w:fldChar w:fldCharType="separate"/>
      </w:r>
      <w:r w:rsidR="00243C48">
        <w:rPr>
          <w:i w:val="0"/>
          <w:noProof/>
        </w:rPr>
        <w:t>5</w:t>
      </w:r>
      <w:r w:rsidRPr="00B22A83">
        <w:rPr>
          <w:i w:val="0"/>
        </w:rPr>
        <w:fldChar w:fldCharType="end"/>
      </w:r>
      <w:r w:rsidRPr="00B22A83">
        <w:rPr>
          <w:i w:val="0"/>
        </w:rPr>
        <w:t xml:space="preserve">: </w:t>
      </w:r>
      <w:r w:rsidRPr="00B22A83">
        <w:t>Galak-Z's</w:t>
      </w:r>
      <w:r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EndPr/>
        <w:sdtContent>
          <w:r w:rsidRPr="00317DDA">
            <w:rPr>
              <w:i w:val="0"/>
            </w:rPr>
            <w:fldChar w:fldCharType="begin"/>
          </w:r>
          <w:r w:rsidRPr="00317DDA">
            <w:rPr>
              <w:i w:val="0"/>
            </w:rPr>
            <w:instrText xml:space="preserve"> CITATION Gal \l 1033 </w:instrText>
          </w:r>
          <w:r w:rsidRPr="00317DDA">
            <w:rPr>
              <w:i w:val="0"/>
            </w:rPr>
            <w:fldChar w:fldCharType="separate"/>
          </w:r>
          <w:r w:rsidR="009310DC">
            <w:rPr>
              <w:i w:val="0"/>
              <w:noProof/>
            </w:rPr>
            <w:t xml:space="preserve"> </w:t>
          </w:r>
          <w:r w:rsidR="009310DC" w:rsidRPr="009310DC">
            <w:rPr>
              <w:noProof/>
            </w:rPr>
            <w:t>[9]</w:t>
          </w:r>
          <w:r w:rsidRPr="00317DDA">
            <w:rPr>
              <w:i w:val="0"/>
            </w:rPr>
            <w:fldChar w:fldCharType="end"/>
          </w:r>
        </w:sdtContent>
      </w:sdt>
    </w:p>
    <w:p w14:paraId="01DE4541" w14:textId="31545738"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w:t>
      </w:r>
      <w:r w:rsidRPr="00A87410">
        <w:t xml:space="preserve">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EndPr/>
        <w:sdtContent>
          <w:r w:rsidR="00B22A83">
            <w:fldChar w:fldCharType="begin"/>
          </w:r>
          <w:r w:rsidR="00B22A83">
            <w:instrText xml:space="preserve"> CITATION Gal \l 1033 </w:instrText>
          </w:r>
          <w:r w:rsidR="00B22A83">
            <w:fldChar w:fldCharType="separate"/>
          </w:r>
          <w:r w:rsidR="009310DC">
            <w:rPr>
              <w:noProof/>
            </w:rPr>
            <w:t xml:space="preserve"> </w:t>
          </w:r>
          <w:r w:rsidR="009310DC" w:rsidRPr="009310DC">
            <w:rPr>
              <w:noProof/>
            </w:rPr>
            <w:t>[9]</w:t>
          </w:r>
          <w:r w:rsidR="00B22A83">
            <w:fldChar w:fldCharType="end"/>
          </w:r>
        </w:sdtContent>
      </w:sdt>
      <w:r w:rsidR="000D2687" w:rsidRPr="00A87410">
        <w:t>.</w:t>
      </w:r>
      <w:r w:rsidR="008D0070">
        <w:t xml:space="preserve"> </w:t>
      </w:r>
    </w:p>
    <w:p w14:paraId="38882431" w14:textId="20708B98" w:rsidR="00BA16C7" w:rsidRDefault="0090597E" w:rsidP="00741188">
      <w:pPr>
        <w:ind w:firstLine="202"/>
      </w:pPr>
      <w:r>
        <w:t>The majority of the games listed have some sort of RPS gameplay, as outlined by Chelaru’s paper</w:t>
      </w:r>
      <w:sdt>
        <w:sdtPr>
          <w:id w:val="-1583372214"/>
          <w:citation/>
        </w:sdtPr>
        <w:sdtEndPr/>
        <w:sdtContent>
          <w:r>
            <w:fldChar w:fldCharType="begin"/>
          </w:r>
          <w:r>
            <w:instrText xml:space="preserve"> CITATION Vic07 \l 1033 </w:instrText>
          </w:r>
          <w:r>
            <w:fldChar w:fldCharType="separate"/>
          </w:r>
          <w:r w:rsidR="009310DC">
            <w:rPr>
              <w:noProof/>
            </w:rPr>
            <w:t xml:space="preserve"> </w:t>
          </w:r>
          <w:r w:rsidR="009310DC" w:rsidRPr="009310D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EndPr/>
        <w:sdtContent>
          <w:r>
            <w:fldChar w:fldCharType="begin"/>
          </w:r>
          <w:r>
            <w:instrText xml:space="preserve"> CITATION Kir \l 1033 </w:instrText>
          </w:r>
          <w:r>
            <w:fldChar w:fldCharType="separate"/>
          </w:r>
          <w:r w:rsidR="009310DC">
            <w:rPr>
              <w:noProof/>
            </w:rPr>
            <w:t xml:space="preserve"> </w:t>
          </w:r>
          <w:r w:rsidR="009310DC" w:rsidRPr="009310D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EndPr/>
        <w:sdtContent>
          <w:r w:rsidR="009310DC">
            <w:fldChar w:fldCharType="begin"/>
          </w:r>
          <w:r w:rsidR="009310DC">
            <w:instrText xml:space="preserve"> CITATION Ast14 \l 1033 </w:instrText>
          </w:r>
          <w:r w:rsidR="009310DC">
            <w:fldChar w:fldCharType="separate"/>
          </w:r>
          <w:r w:rsidR="009310DC">
            <w:rPr>
              <w:noProof/>
            </w:rPr>
            <w:t xml:space="preserve"> </w:t>
          </w:r>
          <w:r w:rsidR="009310DC" w:rsidRPr="009310D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EndPr/>
        <w:sdtContent>
          <w:r w:rsidR="001656D8">
            <w:fldChar w:fldCharType="begin"/>
          </w:r>
          <w:r w:rsidR="001656D8">
            <w:instrText xml:space="preserve"> CITATION Sha16 \l 1033 </w:instrText>
          </w:r>
          <w:r w:rsidR="001656D8">
            <w:fldChar w:fldCharType="separate"/>
          </w:r>
          <w:r w:rsidR="009310DC">
            <w:rPr>
              <w:noProof/>
            </w:rPr>
            <w:t xml:space="preserve"> </w:t>
          </w:r>
          <w:r w:rsidR="009310DC" w:rsidRPr="009310D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End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EndPr/>
        <w:sdtContent>
          <w:r w:rsidR="001656D8">
            <w:fldChar w:fldCharType="begin"/>
          </w:r>
          <w:r w:rsidR="001656D8">
            <w:instrText xml:space="preserve"> CITATION Rea \l 1033 </w:instrText>
          </w:r>
          <w:r w:rsidR="001656D8">
            <w:fldChar w:fldCharType="separate"/>
          </w:r>
          <w:r w:rsidR="009310DC" w:rsidRPr="009310D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0FC8CFCA"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End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EndPr/>
        <w:sdtContent>
          <w:r w:rsidR="00FC0B19">
            <w:fldChar w:fldCharType="begin"/>
          </w:r>
          <w:r w:rsidR="00FC0B19">
            <w:instrText xml:space="preserve"> CITATION Vic07 \l 1033 </w:instrText>
          </w:r>
          <w:r w:rsidR="00FC0B19">
            <w:fldChar w:fldCharType="separate"/>
          </w:r>
          <w:r w:rsidR="009310DC">
            <w:rPr>
              <w:noProof/>
            </w:rPr>
            <w:t xml:space="preserve"> </w:t>
          </w:r>
          <w:r w:rsidR="009310DC" w:rsidRPr="009310D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EndPr/>
        <w:sdtContent>
          <w:r w:rsidR="00FC0B19">
            <w:rPr>
              <w:i/>
            </w:rPr>
            <w:fldChar w:fldCharType="begin"/>
          </w:r>
          <w:r w:rsidR="00FC0B19">
            <w:rPr>
              <w:i/>
            </w:rPr>
            <w:instrText xml:space="preserve"> CITATION Sha16 \l 1033 </w:instrText>
          </w:r>
          <w:r w:rsidR="00FC0B19">
            <w:rPr>
              <w:i/>
            </w:rPr>
            <w:fldChar w:fldCharType="separate"/>
          </w:r>
          <w:r w:rsidR="009310DC">
            <w:rPr>
              <w:i/>
              <w:noProof/>
            </w:rPr>
            <w:t xml:space="preserve"> </w:t>
          </w:r>
          <w:r w:rsidR="009310DC" w:rsidRPr="009310D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EndPr/>
        <w:sdtContent>
          <w:r w:rsidR="00FC0B19">
            <w:fldChar w:fldCharType="begin"/>
          </w:r>
          <w:r w:rsidR="00FC0B19">
            <w:instrText xml:space="preserve"> CITATION Kir \l 1033 </w:instrText>
          </w:r>
          <w:r w:rsidR="00FC0B19">
            <w:fldChar w:fldCharType="separate"/>
          </w:r>
          <w:r w:rsidR="009310DC">
            <w:rPr>
              <w:noProof/>
            </w:rPr>
            <w:t xml:space="preserve"> </w:t>
          </w:r>
          <w:r w:rsidR="009310DC" w:rsidRPr="009310D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EndPr/>
        <w:sdtContent>
          <w:r w:rsidR="00A55A41">
            <w:rPr>
              <w:noProof/>
            </w:rPr>
            <w:fldChar w:fldCharType="begin"/>
          </w:r>
          <w:r w:rsidR="00A55A41">
            <w:rPr>
              <w:noProof/>
            </w:rPr>
            <w:instrText xml:space="preserve"> CITATION Ric11 \l 1033 </w:instrText>
          </w:r>
          <w:r w:rsidR="00A55A41">
            <w:rPr>
              <w:noProof/>
            </w:rPr>
            <w:fldChar w:fldCharType="separate"/>
          </w:r>
          <w:r w:rsidR="009310DC" w:rsidRPr="009310D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126BB850" w:rsidR="006572B8" w:rsidRDefault="006572B8" w:rsidP="001F4C5C">
      <w:pPr>
        <w:pStyle w:val="Heading1"/>
      </w:pPr>
      <w:r w:rsidRPr="000F799B">
        <w:lastRenderedPageBreak/>
        <w:t>Methodology</w:t>
      </w:r>
    </w:p>
    <w:p w14:paraId="6E8BD484" w14:textId="77777777" w:rsidR="009745F7" w:rsidRDefault="00B52348" w:rsidP="001F2C29">
      <w:pPr>
        <w:ind w:firstLine="202"/>
      </w:pPr>
      <w:r>
        <w:t xml:space="preserve">The artifact </w:t>
      </w:r>
      <w:r w:rsidR="001940CB">
        <w:t xml:space="preserve">was </w:t>
      </w:r>
      <w:r>
        <w:t xml:space="preserve">created within the primary developer’s personal engine. </w:t>
      </w:r>
    </w:p>
    <w:p w14:paraId="611F04DD" w14:textId="263BCACF" w:rsidR="009745F7" w:rsidRDefault="009745F7" w:rsidP="009745F7">
      <w:pPr>
        <w:pStyle w:val="Heading2"/>
      </w:pPr>
      <w:r>
        <w:t>The Game</w:t>
      </w:r>
    </w:p>
    <w:p w14:paraId="5EE02A55" w14:textId="1ADEBF84" w:rsidR="009745F7" w:rsidRDefault="009745F7" w:rsidP="009745F7"/>
    <w:p w14:paraId="6E65F44E" w14:textId="697BC45E" w:rsidR="009745F7" w:rsidRDefault="009745F7" w:rsidP="009745F7">
      <w:pPr>
        <w:pStyle w:val="Heading2"/>
      </w:pPr>
      <w:r>
        <w:t>Program Structure</w:t>
      </w:r>
    </w:p>
    <w:p w14:paraId="4C292DA7" w14:textId="47F2CEE9" w:rsidR="009745F7" w:rsidRDefault="009745F7" w:rsidP="009745F7"/>
    <w:p w14:paraId="48F8917E" w14:textId="0BC4F080" w:rsidR="009745F7" w:rsidRPr="009745F7" w:rsidRDefault="009745F7" w:rsidP="009745F7">
      <w:pPr>
        <w:pStyle w:val="Heading2"/>
      </w:pPr>
      <w:r>
        <w:t>Development Structure</w:t>
      </w:r>
    </w:p>
    <w:p w14:paraId="0FEBC574" w14:textId="2A0C44F0" w:rsidR="00FE7632" w:rsidRDefault="00FE7632" w:rsidP="001F2C29">
      <w:pPr>
        <w:ind w:firstLine="202"/>
      </w:pPr>
      <w:r>
        <w:t xml:space="preserve">The project </w:t>
      </w:r>
      <w:r w:rsidR="001940CB">
        <w:t>employed</w:t>
      </w:r>
      <w:r>
        <w:t xml:space="preserve"> concentric development to organize the game’s components and features into </w:t>
      </w:r>
      <w:r w:rsidR="00962101">
        <w:t>discrete tiers</w:t>
      </w:r>
      <w:r>
        <w:t>. Each of the tiers</w:t>
      </w:r>
      <w:r w:rsidR="00962101">
        <w:t xml:space="preserve"> </w:t>
      </w:r>
      <w:r w:rsidR="001940CB">
        <w:t>consisted</w:t>
      </w:r>
      <w:r w:rsidR="00962101">
        <w:t xml:space="preserve"> of a set of features that </w:t>
      </w:r>
      <w:r w:rsidR="001940CB">
        <w:t>built</w:t>
      </w:r>
      <w:r w:rsidR="00962101">
        <w:t xml:space="preserve"> </w:t>
      </w:r>
      <w:r w:rsidR="009745F7">
        <w:t>off</w:t>
      </w:r>
      <w:r w:rsidR="00962101">
        <w:t xml:space="preserve"> the previous tier’s work, and provide</w:t>
      </w:r>
      <w:r w:rsidR="001940CB">
        <w:t>d</w:t>
      </w:r>
      <w:r w:rsidR="00962101">
        <w:t xml:space="preserve"> a clear path for the project’s dependencies. </w:t>
      </w:r>
      <w:r w:rsidR="00637A8A">
        <w:t>The tiers also provide</w:t>
      </w:r>
      <w:r w:rsidR="001940CB">
        <w:t>d</w:t>
      </w:r>
      <w:r w:rsidR="00637A8A">
        <w:t xml:space="preserve"> priorities for the sets of features, and naturally divide</w:t>
      </w:r>
      <w:r w:rsidR="001940CB">
        <w:t>d</w:t>
      </w:r>
      <w:r w:rsidR="00637A8A">
        <w:t xml:space="preserve"> up the features into milestones. </w:t>
      </w:r>
      <w:r w:rsidR="00334058">
        <w:t xml:space="preserve">The </w:t>
      </w:r>
      <w:r w:rsidR="003C0087">
        <w:t xml:space="preserve">last tier </w:t>
      </w:r>
      <w:r w:rsidR="001940CB">
        <w:t>was</w:t>
      </w:r>
      <w:r w:rsidR="00334058">
        <w:t xml:space="preserve"> considered optional, and serve</w:t>
      </w:r>
      <w:r w:rsidR="001940CB">
        <w:t>d</w:t>
      </w:r>
      <w:r w:rsidR="00334058">
        <w:t xml:space="preserve"> as</w:t>
      </w:r>
      <w:r w:rsidR="003C0087">
        <w:t xml:space="preserve"> the stretch goals of the project</w:t>
      </w:r>
      <w:r w:rsidR="00334058">
        <w:t>.</w:t>
      </w:r>
    </w:p>
    <w:p w14:paraId="7F0E0171" w14:textId="57FB9985" w:rsidR="00FE7632" w:rsidRDefault="00FE7632" w:rsidP="001F2C29">
      <w:pPr>
        <w:ind w:firstLine="202"/>
      </w:pPr>
      <w: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Default="002059FC" w:rsidP="001F2C29">
      <w:pPr>
        <w:ind w:firstLine="202"/>
      </w:pPr>
      <w:r>
        <w:t xml:space="preserve">Tier 1 consists of all the core gameplay elements that make up the game. </w:t>
      </w:r>
      <w:r w:rsidR="00FE7632">
        <w:t xml:space="preserve">These features focus on getting the game functional first, proving out the core loop and the gameplay elements before moving on to polish tasks. </w:t>
      </w:r>
      <w:r w:rsidR="00857D8A">
        <w:t xml:space="preserve">This tier </w:t>
      </w:r>
      <w:r w:rsidR="00216060">
        <w:t>includes</w:t>
      </w:r>
      <w:r w:rsidR="006624C0">
        <w:t xml:space="preserve"> implementing</w:t>
      </w:r>
      <w:r w:rsidR="00216060">
        <w:t xml:space="preserve"> multiplayer, programming player ships and rudimentary enemies, the game’s basic power ups, and a level to fly around in. The game will also have two distinct modes, assembly (the main game) and challenge (the minigames segment)</w:t>
      </w:r>
      <w:r w:rsidR="006624C0">
        <w:t>, along with start and end UI, including the victory screen</w:t>
      </w:r>
      <w:r w:rsidR="00216060">
        <w:t xml:space="preserve">. </w:t>
      </w:r>
      <w:r w:rsidR="006624C0">
        <w:t>Most of the content will not be polished to final quality,</w:t>
      </w:r>
      <w:r w:rsidR="00B6664E">
        <w:t xml:space="preserve"> but instead be the foundation</w:t>
      </w:r>
      <w:r w:rsidR="00637ABF">
        <w:t xml:space="preserve"> for the rest of the game</w:t>
      </w:r>
      <w:r w:rsidR="00334058">
        <w:t xml:space="preserve">’s features and polish to build off of. This tier is much akin to a Proof of Concept Gameplay milestone, but will be first playable as well. </w:t>
      </w:r>
    </w:p>
    <w:p w14:paraId="3B84A27A" w14:textId="1EFD5651" w:rsidR="00334058" w:rsidRDefault="00334058" w:rsidP="001F2C29">
      <w:pPr>
        <w:ind w:firstLine="202"/>
      </w:pPr>
      <w: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Default="00334058" w:rsidP="001F2C29">
      <w:pPr>
        <w:ind w:firstLine="202"/>
      </w:pPr>
      <w:r>
        <w:t>Tier 3’s tasks focus on augmenting the current gameplay to improve gameplay quality and replayability. This tier in</w:t>
      </w:r>
      <w:r w:rsidR="003C0087">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t>tier</w:t>
      </w:r>
      <w:r w:rsidR="003C0087">
        <w:t xml:space="preserve"> 2 has been finished.</w:t>
      </w:r>
      <w:r w:rsidR="004C7E35">
        <w:t xml:space="preserve"> Once </w:t>
      </w:r>
      <w:r w:rsidR="00C53DCE">
        <w:t>tier</w:t>
      </w:r>
      <w:r w:rsidR="004C7E35">
        <w:t xml:space="preserve"> 3</w:t>
      </w:r>
      <w:r w:rsidR="004A63B2">
        <w:t xml:space="preserve"> is completed, the developer should be able to halt development at any point and the game should still feel like a complete and polished product, ready for defense.</w:t>
      </w:r>
    </w:p>
    <w:p w14:paraId="4C3FF828" w14:textId="31D95A3B" w:rsidR="003C0087" w:rsidRDefault="003C0087" w:rsidP="001F2C29">
      <w:pPr>
        <w:ind w:firstLine="202"/>
      </w:pPr>
      <w:r>
        <w:t>All of the remaining tasks and stretch goals reside in tier 4, which is optional for completion.</w:t>
      </w:r>
      <w:r w:rsidR="0011617B">
        <w:t xml:space="preserve"> This tier includes tasks such </w:t>
      </w:r>
      <w:r w:rsidR="0011617B">
        <w:t>as implementing bosses</w:t>
      </w:r>
      <w:r w:rsidR="00B52348">
        <w:t xml:space="preserve"> during assembly phase and adding more challenges.</w:t>
      </w:r>
      <w:r w:rsidR="0011617B">
        <w:t xml:space="preserve"> </w:t>
      </w:r>
      <w:r w:rsidR="00B52348">
        <w:t>The tier will also add new slot items to the game, such as new weapons and chassis types. This tier will continue to push the bar of quality and polish for the game, and will be worked on during any of the remaining time in the project.</w:t>
      </w:r>
    </w:p>
    <w:p w14:paraId="43676CC2" w14:textId="067BBB73"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7685F45C" w14:textId="5CDFE823" w:rsidR="00647FEC" w:rsidRDefault="00647FEC" w:rsidP="00647FEC">
      <w:pPr>
        <w:pStyle w:val="Heading1"/>
        <w:rPr>
          <w:color w:val="000000" w:themeColor="text1"/>
        </w:rPr>
      </w:pPr>
      <w:r>
        <w:rPr>
          <w:color w:val="000000" w:themeColor="text1"/>
        </w:rPr>
        <w:t>Results</w:t>
      </w:r>
    </w:p>
    <w:p w14:paraId="14D9814D" w14:textId="77777777" w:rsidR="005147DA" w:rsidRPr="005147DA" w:rsidRDefault="005147DA" w:rsidP="005147DA"/>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276CD257"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694BF372" w14:textId="6356EE59" w:rsidR="00F63C69" w:rsidRPr="007A7286" w:rsidRDefault="00D1209A" w:rsidP="001940CB">
      <w:pPr>
        <w:pStyle w:val="Text"/>
        <w:rPr>
          <w:b/>
          <w:color w:val="000000" w:themeColor="text1"/>
        </w:rPr>
      </w:pPr>
      <w:r>
        <w:t>Completion o</w:t>
      </w:r>
      <w:r w:rsidR="005147DA">
        <w:t xml:space="preserve">f all tiers </w:t>
      </w:r>
      <w:bookmarkStart w:id="1" w:name="_GoBack"/>
      <w:bookmarkEnd w:id="1"/>
      <w:r w:rsidR="005147DA">
        <w:t xml:space="preserve">resulted </w:t>
      </w:r>
      <w:r>
        <w:t>in a complete and polished game that demonstrates a mastery of software development for games, the goal of this thesis.</w:t>
      </w:r>
      <w:r w:rsidR="00EB7A57">
        <w:t xml:space="preserve"> </w:t>
      </w:r>
    </w:p>
    <w:p w14:paraId="7D2DA15A" w14:textId="63DE7C1B" w:rsidR="00F63C69" w:rsidRPr="0086040E" w:rsidRDefault="00F63C69" w:rsidP="00F63C69">
      <w:pPr>
        <w:pStyle w:val="Text"/>
        <w:ind w:firstLine="0"/>
        <w:rPr>
          <w:color w:val="000000" w:themeColor="text1"/>
        </w:rPr>
      </w:pPr>
    </w:p>
    <w:sdt>
      <w:sdtPr>
        <w:rPr>
          <w:smallCaps w:val="0"/>
          <w:kern w:val="0"/>
        </w:rPr>
        <w:id w:val="-1068042201"/>
        <w:docPartObj>
          <w:docPartGallery w:val="Bibliographies"/>
          <w:docPartUnique/>
        </w:docPartObj>
      </w:sdtPr>
      <w:sdtEndPr/>
      <w:sdtContent>
        <w:p w14:paraId="4FDEA198" w14:textId="456C2099" w:rsidR="00C312E8" w:rsidRDefault="00C312E8">
          <w:pPr>
            <w:pStyle w:val="Heading1"/>
          </w:pPr>
          <w:r>
            <w:t>References</w:t>
          </w:r>
        </w:p>
        <w:sdt>
          <w:sdtPr>
            <w:id w:val="-573587230"/>
            <w:bibliography/>
          </w:sdtPr>
          <w:sdtEndPr/>
          <w:sdtContent>
            <w:p w14:paraId="052B91F0" w14:textId="77777777" w:rsidR="009310D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9310DC" w14:paraId="48AF1991" w14:textId="77777777" w:rsidTr="009310DC">
                <w:trPr>
                  <w:divId w:val="1119642966"/>
                  <w:tblCellSpacing w:w="15" w:type="dxa"/>
                </w:trPr>
                <w:tc>
                  <w:tcPr>
                    <w:tcW w:w="313" w:type="pct"/>
                    <w:hideMark/>
                  </w:tcPr>
                  <w:p w14:paraId="384E3CD2" w14:textId="60324FC8" w:rsidR="009310DC" w:rsidRDefault="009310DC">
                    <w:pPr>
                      <w:pStyle w:val="Bibliography"/>
                      <w:rPr>
                        <w:noProof/>
                        <w:sz w:val="24"/>
                        <w:szCs w:val="24"/>
                      </w:rPr>
                    </w:pPr>
                    <w:r>
                      <w:rPr>
                        <w:noProof/>
                      </w:rPr>
                      <w:t xml:space="preserve">[1] </w:t>
                    </w:r>
                  </w:p>
                </w:tc>
                <w:tc>
                  <w:tcPr>
                    <w:tcW w:w="4598" w:type="pct"/>
                    <w:hideMark/>
                  </w:tcPr>
                  <w:p w14:paraId="2C8014EA" w14:textId="77777777" w:rsidR="009310DC" w:rsidRDefault="009310D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9310DC" w14:paraId="3E64B441" w14:textId="77777777" w:rsidTr="009310DC">
                <w:trPr>
                  <w:divId w:val="1119642966"/>
                  <w:tblCellSpacing w:w="15" w:type="dxa"/>
                </w:trPr>
                <w:tc>
                  <w:tcPr>
                    <w:tcW w:w="313" w:type="pct"/>
                    <w:hideMark/>
                  </w:tcPr>
                  <w:p w14:paraId="0074B13D" w14:textId="77777777" w:rsidR="009310DC" w:rsidRDefault="009310DC">
                    <w:pPr>
                      <w:pStyle w:val="Bibliography"/>
                      <w:rPr>
                        <w:noProof/>
                      </w:rPr>
                    </w:pPr>
                    <w:r>
                      <w:rPr>
                        <w:noProof/>
                      </w:rPr>
                      <w:t xml:space="preserve">[2] </w:t>
                    </w:r>
                  </w:p>
                </w:tc>
                <w:tc>
                  <w:tcPr>
                    <w:tcW w:w="4598" w:type="pct"/>
                    <w:hideMark/>
                  </w:tcPr>
                  <w:p w14:paraId="17C0114F" w14:textId="77777777" w:rsidR="009310DC" w:rsidRDefault="009310D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9310DC" w14:paraId="71F0ADB8" w14:textId="77777777" w:rsidTr="009310DC">
                <w:trPr>
                  <w:divId w:val="1119642966"/>
                  <w:tblCellSpacing w:w="15" w:type="dxa"/>
                </w:trPr>
                <w:tc>
                  <w:tcPr>
                    <w:tcW w:w="313" w:type="pct"/>
                    <w:hideMark/>
                  </w:tcPr>
                  <w:p w14:paraId="3863FB91" w14:textId="77777777" w:rsidR="009310DC" w:rsidRDefault="009310DC">
                    <w:pPr>
                      <w:pStyle w:val="Bibliography"/>
                      <w:rPr>
                        <w:noProof/>
                      </w:rPr>
                    </w:pPr>
                    <w:r>
                      <w:rPr>
                        <w:noProof/>
                      </w:rPr>
                      <w:t xml:space="preserve">[3] </w:t>
                    </w:r>
                  </w:p>
                </w:tc>
                <w:tc>
                  <w:tcPr>
                    <w:tcW w:w="4598" w:type="pct"/>
                    <w:hideMark/>
                  </w:tcPr>
                  <w:p w14:paraId="6EB6B2A7" w14:textId="77777777" w:rsidR="009310DC" w:rsidRDefault="009310DC">
                    <w:pPr>
                      <w:pStyle w:val="Bibliography"/>
                      <w:rPr>
                        <w:noProof/>
                      </w:rPr>
                    </w:pPr>
                    <w:r>
                      <w:rPr>
                        <w:noProof/>
                      </w:rPr>
                      <w:t>S. Young, "Good Robot Postmortem #2: Gameplay," 19 July 2016. [Online]. Available: http://www.shamusyoung.com/twentysidedtale/?p=33343. [Accessed 8 September 2016].</w:t>
                    </w:r>
                  </w:p>
                </w:tc>
              </w:tr>
              <w:tr w:rsidR="009310DC" w14:paraId="39A00934" w14:textId="77777777" w:rsidTr="009310DC">
                <w:trPr>
                  <w:divId w:val="1119642966"/>
                  <w:tblCellSpacing w:w="15" w:type="dxa"/>
                </w:trPr>
                <w:tc>
                  <w:tcPr>
                    <w:tcW w:w="313" w:type="pct"/>
                    <w:hideMark/>
                  </w:tcPr>
                  <w:p w14:paraId="39457231" w14:textId="77777777" w:rsidR="009310DC" w:rsidRDefault="009310DC">
                    <w:pPr>
                      <w:pStyle w:val="Bibliography"/>
                      <w:rPr>
                        <w:noProof/>
                      </w:rPr>
                    </w:pPr>
                    <w:r>
                      <w:rPr>
                        <w:noProof/>
                      </w:rPr>
                      <w:t xml:space="preserve">[4] </w:t>
                    </w:r>
                  </w:p>
                </w:tc>
                <w:tc>
                  <w:tcPr>
                    <w:tcW w:w="4598" w:type="pct"/>
                    <w:hideMark/>
                  </w:tcPr>
                  <w:p w14:paraId="383A8F81" w14:textId="6430112A" w:rsidR="009310DC" w:rsidRDefault="009310DC" w:rsidP="009310DC">
                    <w:pPr>
                      <w:pStyle w:val="Bibliography"/>
                      <w:rPr>
                        <w:noProof/>
                      </w:rPr>
                    </w:pPr>
                    <w:r>
                      <w:rPr>
                        <w:noProof/>
                      </w:rPr>
                      <w:t xml:space="preserve">J. Hoffstein et. al., "Group Report: Progression Systems," in </w:t>
                    </w:r>
                    <w:r>
                      <w:rPr>
                        <w:i/>
                        <w:iCs/>
                        <w:noProof/>
                      </w:rPr>
                      <w:t>Project Horseshoe</w:t>
                    </w:r>
                    <w:r>
                      <w:rPr>
                        <w:noProof/>
                      </w:rPr>
                      <w:t xml:space="preserve">, Comfort, 2014. </w:t>
                    </w:r>
                  </w:p>
                </w:tc>
              </w:tr>
              <w:tr w:rsidR="009310DC" w14:paraId="118411D0" w14:textId="77777777" w:rsidTr="009310DC">
                <w:trPr>
                  <w:divId w:val="1119642966"/>
                  <w:tblCellSpacing w:w="15" w:type="dxa"/>
                </w:trPr>
                <w:tc>
                  <w:tcPr>
                    <w:tcW w:w="313" w:type="pct"/>
                    <w:hideMark/>
                  </w:tcPr>
                  <w:p w14:paraId="4B8DD25A" w14:textId="77777777" w:rsidR="009310DC" w:rsidRDefault="009310DC">
                    <w:pPr>
                      <w:pStyle w:val="Bibliography"/>
                      <w:rPr>
                        <w:noProof/>
                      </w:rPr>
                    </w:pPr>
                    <w:r>
                      <w:rPr>
                        <w:noProof/>
                      </w:rPr>
                      <w:t xml:space="preserve">[5] </w:t>
                    </w:r>
                  </w:p>
                </w:tc>
                <w:tc>
                  <w:tcPr>
                    <w:tcW w:w="4598" w:type="pct"/>
                    <w:hideMark/>
                  </w:tcPr>
                  <w:p w14:paraId="1ACBA4F5" w14:textId="77777777" w:rsidR="009310DC" w:rsidRDefault="009310DC">
                    <w:pPr>
                      <w:pStyle w:val="Bibliography"/>
                      <w:rPr>
                        <w:noProof/>
                      </w:rPr>
                    </w:pPr>
                    <w:r w:rsidRPr="009310DC">
                      <w:rPr>
                        <w:i/>
                        <w:noProof/>
                      </w:rPr>
                      <w:t>Kirby Air Ride</w:t>
                    </w:r>
                    <w:r>
                      <w:rPr>
                        <w:noProof/>
                      </w:rPr>
                      <w:t>. (GameCube). JP: HAL Laboratory, Nintendo, 2003.</w:t>
                    </w:r>
                  </w:p>
                </w:tc>
              </w:tr>
              <w:tr w:rsidR="009310DC" w14:paraId="22DB2051" w14:textId="77777777" w:rsidTr="009310DC">
                <w:trPr>
                  <w:divId w:val="1119642966"/>
                  <w:tblCellSpacing w:w="15" w:type="dxa"/>
                </w:trPr>
                <w:tc>
                  <w:tcPr>
                    <w:tcW w:w="313" w:type="pct"/>
                    <w:hideMark/>
                  </w:tcPr>
                  <w:p w14:paraId="12AC24FE" w14:textId="77777777" w:rsidR="009310DC" w:rsidRDefault="009310DC">
                    <w:pPr>
                      <w:pStyle w:val="Bibliography"/>
                      <w:rPr>
                        <w:noProof/>
                      </w:rPr>
                    </w:pPr>
                    <w:r>
                      <w:rPr>
                        <w:noProof/>
                      </w:rPr>
                      <w:t xml:space="preserve">[6] </w:t>
                    </w:r>
                  </w:p>
                </w:tc>
                <w:tc>
                  <w:tcPr>
                    <w:tcW w:w="4598" w:type="pct"/>
                    <w:hideMark/>
                  </w:tcPr>
                  <w:p w14:paraId="7113E23D" w14:textId="77777777" w:rsidR="009310DC" w:rsidRDefault="009310DC">
                    <w:pPr>
                      <w:pStyle w:val="Bibliography"/>
                      <w:rPr>
                        <w:noProof/>
                      </w:rPr>
                    </w:pPr>
                    <w:r w:rsidRPr="009310DC">
                      <w:rPr>
                        <w:i/>
                        <w:noProof/>
                      </w:rPr>
                      <w:t>Realm of the Mad God</w:t>
                    </w:r>
                    <w:r>
                      <w:rPr>
                        <w:noProof/>
                      </w:rPr>
                      <w:t>. (Adobe Flash). USA: Wild Shadow Studios, Deca Games, 2011.</w:t>
                    </w:r>
                  </w:p>
                </w:tc>
              </w:tr>
              <w:tr w:rsidR="009310DC" w14:paraId="41D84DE4" w14:textId="77777777" w:rsidTr="009310DC">
                <w:trPr>
                  <w:divId w:val="1119642966"/>
                  <w:tblCellSpacing w:w="15" w:type="dxa"/>
                </w:trPr>
                <w:tc>
                  <w:tcPr>
                    <w:tcW w:w="313" w:type="pct"/>
                    <w:hideMark/>
                  </w:tcPr>
                  <w:p w14:paraId="4B739B77" w14:textId="77777777" w:rsidR="009310DC" w:rsidRDefault="009310DC">
                    <w:pPr>
                      <w:pStyle w:val="Bibliography"/>
                      <w:rPr>
                        <w:noProof/>
                      </w:rPr>
                    </w:pPr>
                    <w:r>
                      <w:rPr>
                        <w:noProof/>
                      </w:rPr>
                      <w:t xml:space="preserve">[7] </w:t>
                    </w:r>
                  </w:p>
                </w:tc>
                <w:tc>
                  <w:tcPr>
                    <w:tcW w:w="4598" w:type="pct"/>
                    <w:hideMark/>
                  </w:tcPr>
                  <w:p w14:paraId="2D200E7B" w14:textId="77777777" w:rsidR="009310DC" w:rsidRDefault="009310DC">
                    <w:pPr>
                      <w:pStyle w:val="Bibliography"/>
                      <w:rPr>
                        <w:noProof/>
                      </w:rPr>
                    </w:pPr>
                    <w:r w:rsidRPr="009310DC">
                      <w:rPr>
                        <w:i/>
                        <w:noProof/>
                      </w:rPr>
                      <w:t>Sinistar</w:t>
                    </w:r>
                    <w:r>
                      <w:rPr>
                        <w:noProof/>
                      </w:rPr>
                      <w:t>. (Arcade). USA: Williams Electronics Inc., Williams Electronics Inc., 1982.</w:t>
                    </w:r>
                  </w:p>
                </w:tc>
              </w:tr>
              <w:tr w:rsidR="009310DC" w14:paraId="7D843733" w14:textId="77777777" w:rsidTr="009310DC">
                <w:trPr>
                  <w:divId w:val="1119642966"/>
                  <w:tblCellSpacing w:w="15" w:type="dxa"/>
                </w:trPr>
                <w:tc>
                  <w:tcPr>
                    <w:tcW w:w="313" w:type="pct"/>
                    <w:hideMark/>
                  </w:tcPr>
                  <w:p w14:paraId="2230E910" w14:textId="77777777" w:rsidR="009310DC" w:rsidRDefault="009310DC">
                    <w:pPr>
                      <w:pStyle w:val="Bibliography"/>
                      <w:rPr>
                        <w:noProof/>
                      </w:rPr>
                    </w:pPr>
                    <w:r>
                      <w:rPr>
                        <w:noProof/>
                      </w:rPr>
                      <w:t xml:space="preserve">[8] </w:t>
                    </w:r>
                  </w:p>
                </w:tc>
                <w:tc>
                  <w:tcPr>
                    <w:tcW w:w="4598" w:type="pct"/>
                    <w:hideMark/>
                  </w:tcPr>
                  <w:p w14:paraId="4969DE5B" w14:textId="77777777" w:rsidR="009310DC" w:rsidRDefault="009310DC">
                    <w:pPr>
                      <w:pStyle w:val="Bibliography"/>
                      <w:rPr>
                        <w:noProof/>
                      </w:rPr>
                    </w:pPr>
                    <w:r w:rsidRPr="009310DC">
                      <w:rPr>
                        <w:i/>
                        <w:noProof/>
                      </w:rPr>
                      <w:t>Space Pirates and Zombies</w:t>
                    </w:r>
                    <w:r>
                      <w:rPr>
                        <w:noProof/>
                      </w:rPr>
                      <w:t>. (Microsoft Windows). USA: MinMax Games, MinMax Games, 2011.</w:t>
                    </w:r>
                  </w:p>
                </w:tc>
              </w:tr>
              <w:tr w:rsidR="009310DC" w14:paraId="0E6360EB" w14:textId="77777777" w:rsidTr="009310DC">
                <w:trPr>
                  <w:divId w:val="1119642966"/>
                  <w:tblCellSpacing w:w="15" w:type="dxa"/>
                </w:trPr>
                <w:tc>
                  <w:tcPr>
                    <w:tcW w:w="313" w:type="pct"/>
                    <w:hideMark/>
                  </w:tcPr>
                  <w:p w14:paraId="5446A02E" w14:textId="77777777" w:rsidR="009310DC" w:rsidRDefault="009310DC">
                    <w:pPr>
                      <w:pStyle w:val="Bibliography"/>
                      <w:rPr>
                        <w:noProof/>
                      </w:rPr>
                    </w:pPr>
                    <w:r>
                      <w:rPr>
                        <w:noProof/>
                      </w:rPr>
                      <w:t xml:space="preserve">[9] </w:t>
                    </w:r>
                  </w:p>
                </w:tc>
                <w:tc>
                  <w:tcPr>
                    <w:tcW w:w="4598" w:type="pct"/>
                    <w:hideMark/>
                  </w:tcPr>
                  <w:p w14:paraId="347BD9E8" w14:textId="77777777" w:rsidR="009310DC" w:rsidRDefault="009310DC">
                    <w:pPr>
                      <w:pStyle w:val="Bibliography"/>
                      <w:rPr>
                        <w:noProof/>
                      </w:rPr>
                    </w:pPr>
                    <w:r w:rsidRPr="009310DC">
                      <w:rPr>
                        <w:i/>
                        <w:noProof/>
                      </w:rPr>
                      <w:t>Galak-Z: The Dimensional</w:t>
                    </w:r>
                    <w:r>
                      <w:rPr>
                        <w:noProof/>
                      </w:rPr>
                      <w:t>. (Microsoft Windows). JP: 17-BIT, 17-BIT, 2015.</w:t>
                    </w:r>
                  </w:p>
                </w:tc>
              </w:tr>
            </w:tbl>
            <w:p w14:paraId="1589BD5D" w14:textId="77777777" w:rsidR="009310DC" w:rsidRDefault="009310DC">
              <w:pPr>
                <w:divId w:val="1119642966"/>
                <w:rPr>
                  <w:rFonts w:eastAsia="Times New Roman"/>
                  <w:noProof/>
                </w:rPr>
              </w:pPr>
            </w:p>
            <w:p w14:paraId="2AEA1584" w14:textId="7CFE5E14" w:rsidR="00C312E8" w:rsidRDefault="00C312E8">
              <w:r>
                <w:rPr>
                  <w:b/>
                  <w:bCs/>
                  <w:noProof/>
                </w:rPr>
                <w:fldChar w:fldCharType="end"/>
              </w:r>
            </w:p>
          </w:sdtContent>
        </w:sdt>
      </w:sdtContent>
    </w:sdt>
    <w:p w14:paraId="3D574E55" w14:textId="56211D6E" w:rsidR="00E97402" w:rsidRPr="00FF5FDB" w:rsidRDefault="00E97402" w:rsidP="00C312E8">
      <w:pPr>
        <w:pStyle w:val="References"/>
        <w:numPr>
          <w:ilvl w:val="0"/>
          <w:numId w:val="0"/>
        </w:numPr>
        <w:ind w:left="360" w:hanging="360"/>
        <w:rPr>
          <w:rFonts w:ascii="TimesNewRomanPSMT" w:hAnsi="TimesNewRomanPSMT" w:cs="TimesNewRomanPSMT"/>
        </w:rPr>
      </w:pPr>
    </w:p>
    <w:sectPr w:rsidR="00E97402" w:rsidRPr="00FF5FDB" w:rsidSect="00143F2E">
      <w:headerReference w:type="default" r:id="rId1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5A2DCD" w14:textId="77777777" w:rsidR="0009529A" w:rsidRDefault="0009529A">
      <w:r>
        <w:separator/>
      </w:r>
    </w:p>
    <w:p w14:paraId="059BD762" w14:textId="77777777" w:rsidR="0009529A" w:rsidRDefault="0009529A"/>
  </w:endnote>
  <w:endnote w:type="continuationSeparator" w:id="0">
    <w:p w14:paraId="658057C5" w14:textId="77777777" w:rsidR="0009529A" w:rsidRDefault="0009529A">
      <w:r>
        <w:continuationSeparator/>
      </w:r>
    </w:p>
    <w:p w14:paraId="07B3FE3B" w14:textId="77777777" w:rsidR="0009529A" w:rsidRDefault="000952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1E05C" w14:textId="77777777" w:rsidR="0009529A" w:rsidRDefault="0009529A"/>
    <w:p w14:paraId="15D909DC" w14:textId="77777777" w:rsidR="0009529A" w:rsidRDefault="0009529A"/>
  </w:footnote>
  <w:footnote w:type="continuationSeparator" w:id="0">
    <w:p w14:paraId="5AD1F9DB" w14:textId="77777777" w:rsidR="0009529A" w:rsidRDefault="0009529A">
      <w:r>
        <w:continuationSeparator/>
      </w:r>
    </w:p>
    <w:p w14:paraId="446B35C1" w14:textId="77777777" w:rsidR="0009529A" w:rsidRDefault="0009529A"/>
  </w:footnote>
  <w:footnote w:id="1">
    <w:p w14:paraId="442CB126" w14:textId="77777777" w:rsidR="00C04449" w:rsidRPr="00240503" w:rsidRDefault="00C04449" w:rsidP="002178B8">
      <w:pPr>
        <w:pStyle w:val="FootnoteText"/>
        <w:rPr>
          <w:color w:val="000000" w:themeColor="text1"/>
        </w:rPr>
      </w:pPr>
      <w:r w:rsidRPr="00240503">
        <w:rPr>
          <w:color w:val="000000" w:themeColor="text1"/>
        </w:rPr>
        <w:t xml:space="preserve">This paper will be submitted for review on November 10, 2016. </w:t>
      </w:r>
    </w:p>
    <w:p w14:paraId="6E8EA2F1" w14:textId="2CF02CFA" w:rsidR="00C04449" w:rsidRPr="00240503" w:rsidRDefault="00C04449"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C04449" w:rsidRPr="002178B8" w:rsidRDefault="00C04449"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566BFA75" w:rsidR="00C04449" w:rsidRDefault="00C04449">
    <w:pPr>
      <w:framePr w:wrap="auto" w:vAnchor="text" w:hAnchor="margin" w:xAlign="right" w:y="1"/>
    </w:pPr>
    <w:r>
      <w:fldChar w:fldCharType="begin"/>
    </w:r>
    <w:r>
      <w:instrText xml:space="preserve">PAGE  </w:instrText>
    </w:r>
    <w:r>
      <w:fldChar w:fldCharType="separate"/>
    </w:r>
    <w:r w:rsidR="005147DA">
      <w:rPr>
        <w:noProof/>
      </w:rPr>
      <w:t>5</w:t>
    </w:r>
    <w:r>
      <w:fldChar w:fldCharType="end"/>
    </w:r>
  </w:p>
  <w:p w14:paraId="2D5740AD" w14:textId="669FCDCA" w:rsidR="00C04449" w:rsidRDefault="00C04449">
    <w:pPr>
      <w:ind w:right="360"/>
    </w:pPr>
  </w:p>
  <w:p w14:paraId="5EBD21D4" w14:textId="77777777" w:rsidR="00C04449" w:rsidRDefault="00C044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1167D"/>
    <w:rsid w:val="00032F32"/>
    <w:rsid w:val="00042E13"/>
    <w:rsid w:val="00046DAA"/>
    <w:rsid w:val="00081822"/>
    <w:rsid w:val="0009119B"/>
    <w:rsid w:val="0009529A"/>
    <w:rsid w:val="000A168B"/>
    <w:rsid w:val="000A431C"/>
    <w:rsid w:val="000B252D"/>
    <w:rsid w:val="000B792D"/>
    <w:rsid w:val="000D2687"/>
    <w:rsid w:val="000D2BDE"/>
    <w:rsid w:val="000F0D95"/>
    <w:rsid w:val="000F799B"/>
    <w:rsid w:val="00104BB0"/>
    <w:rsid w:val="0010794E"/>
    <w:rsid w:val="0011617B"/>
    <w:rsid w:val="0013354F"/>
    <w:rsid w:val="00143F2E"/>
    <w:rsid w:val="00144E72"/>
    <w:rsid w:val="001467A9"/>
    <w:rsid w:val="001521DE"/>
    <w:rsid w:val="001656D8"/>
    <w:rsid w:val="00165C41"/>
    <w:rsid w:val="001768FF"/>
    <w:rsid w:val="001940CB"/>
    <w:rsid w:val="001A60B1"/>
    <w:rsid w:val="001B36B1"/>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3943"/>
    <w:rsid w:val="00267B35"/>
    <w:rsid w:val="002875BB"/>
    <w:rsid w:val="00290244"/>
    <w:rsid w:val="002E3FAC"/>
    <w:rsid w:val="002F7910"/>
    <w:rsid w:val="00310DD9"/>
    <w:rsid w:val="00317DDA"/>
    <w:rsid w:val="00334058"/>
    <w:rsid w:val="00341C75"/>
    <w:rsid w:val="003427CE"/>
    <w:rsid w:val="00360269"/>
    <w:rsid w:val="0037117C"/>
    <w:rsid w:val="0037551B"/>
    <w:rsid w:val="00382872"/>
    <w:rsid w:val="00392DBA"/>
    <w:rsid w:val="003A275E"/>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53CF"/>
    <w:rsid w:val="004631BC"/>
    <w:rsid w:val="00463FAD"/>
    <w:rsid w:val="00476686"/>
    <w:rsid w:val="00484761"/>
    <w:rsid w:val="00484DD5"/>
    <w:rsid w:val="004A41BA"/>
    <w:rsid w:val="004A63B2"/>
    <w:rsid w:val="004B2961"/>
    <w:rsid w:val="004C1E16"/>
    <w:rsid w:val="004C2543"/>
    <w:rsid w:val="004C7E35"/>
    <w:rsid w:val="004D15CA"/>
    <w:rsid w:val="004E3E4C"/>
    <w:rsid w:val="004F23A0"/>
    <w:rsid w:val="004F5687"/>
    <w:rsid w:val="005003E3"/>
    <w:rsid w:val="005052CD"/>
    <w:rsid w:val="00513A3B"/>
    <w:rsid w:val="005147DA"/>
    <w:rsid w:val="0053617C"/>
    <w:rsid w:val="00550A26"/>
    <w:rsid w:val="00550BF5"/>
    <w:rsid w:val="005604E0"/>
    <w:rsid w:val="00567A70"/>
    <w:rsid w:val="005875D5"/>
    <w:rsid w:val="0059427E"/>
    <w:rsid w:val="005A2A15"/>
    <w:rsid w:val="005D1B15"/>
    <w:rsid w:val="005D2824"/>
    <w:rsid w:val="005D43B4"/>
    <w:rsid w:val="005D4F1A"/>
    <w:rsid w:val="005D72BB"/>
    <w:rsid w:val="005E692F"/>
    <w:rsid w:val="00600982"/>
    <w:rsid w:val="0062114B"/>
    <w:rsid w:val="00623698"/>
    <w:rsid w:val="00625E96"/>
    <w:rsid w:val="00632AD0"/>
    <w:rsid w:val="0063520D"/>
    <w:rsid w:val="00635B36"/>
    <w:rsid w:val="00637A8A"/>
    <w:rsid w:val="00637ABF"/>
    <w:rsid w:val="00647C09"/>
    <w:rsid w:val="00647FEC"/>
    <w:rsid w:val="00651F2C"/>
    <w:rsid w:val="006522D2"/>
    <w:rsid w:val="00656870"/>
    <w:rsid w:val="006572B8"/>
    <w:rsid w:val="006624C0"/>
    <w:rsid w:val="00666AEA"/>
    <w:rsid w:val="00683E80"/>
    <w:rsid w:val="00693D5D"/>
    <w:rsid w:val="00696C02"/>
    <w:rsid w:val="006B2D58"/>
    <w:rsid w:val="006B7F03"/>
    <w:rsid w:val="006F4257"/>
    <w:rsid w:val="00715AF4"/>
    <w:rsid w:val="00725B45"/>
    <w:rsid w:val="007273A6"/>
    <w:rsid w:val="00741188"/>
    <w:rsid w:val="00752AD2"/>
    <w:rsid w:val="007548E8"/>
    <w:rsid w:val="00760A39"/>
    <w:rsid w:val="0079056D"/>
    <w:rsid w:val="007A7286"/>
    <w:rsid w:val="007B7A34"/>
    <w:rsid w:val="007C4336"/>
    <w:rsid w:val="007D63E2"/>
    <w:rsid w:val="007F7AA6"/>
    <w:rsid w:val="00812B1D"/>
    <w:rsid w:val="00814A1B"/>
    <w:rsid w:val="00822BF0"/>
    <w:rsid w:val="00823624"/>
    <w:rsid w:val="00836D61"/>
    <w:rsid w:val="00837E47"/>
    <w:rsid w:val="008518FE"/>
    <w:rsid w:val="0085659C"/>
    <w:rsid w:val="00857D8A"/>
    <w:rsid w:val="0086040E"/>
    <w:rsid w:val="00871C3F"/>
    <w:rsid w:val="00872026"/>
    <w:rsid w:val="0087792E"/>
    <w:rsid w:val="00883EAF"/>
    <w:rsid w:val="00885258"/>
    <w:rsid w:val="008A30C3"/>
    <w:rsid w:val="008A3C23"/>
    <w:rsid w:val="008C49CC"/>
    <w:rsid w:val="008D0070"/>
    <w:rsid w:val="008D3645"/>
    <w:rsid w:val="008D69E9"/>
    <w:rsid w:val="008E0645"/>
    <w:rsid w:val="008E4DC2"/>
    <w:rsid w:val="008E7CBA"/>
    <w:rsid w:val="008F594A"/>
    <w:rsid w:val="00904C7E"/>
    <w:rsid w:val="0090597E"/>
    <w:rsid w:val="0091035B"/>
    <w:rsid w:val="009261F7"/>
    <w:rsid w:val="009310DC"/>
    <w:rsid w:val="00962101"/>
    <w:rsid w:val="009658CF"/>
    <w:rsid w:val="00966B39"/>
    <w:rsid w:val="009745F7"/>
    <w:rsid w:val="00975AF6"/>
    <w:rsid w:val="0098503B"/>
    <w:rsid w:val="009A1F6E"/>
    <w:rsid w:val="009B2296"/>
    <w:rsid w:val="009C4051"/>
    <w:rsid w:val="009C7D17"/>
    <w:rsid w:val="009E484E"/>
    <w:rsid w:val="009F40FB"/>
    <w:rsid w:val="00A06132"/>
    <w:rsid w:val="00A22FCB"/>
    <w:rsid w:val="00A472F1"/>
    <w:rsid w:val="00A5237D"/>
    <w:rsid w:val="00A554A3"/>
    <w:rsid w:val="00A55A41"/>
    <w:rsid w:val="00A758EA"/>
    <w:rsid w:val="00A87410"/>
    <w:rsid w:val="00A95C50"/>
    <w:rsid w:val="00AB79A6"/>
    <w:rsid w:val="00AC4850"/>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A0FE5"/>
    <w:rsid w:val="00BA16C7"/>
    <w:rsid w:val="00BA1933"/>
    <w:rsid w:val="00BA6238"/>
    <w:rsid w:val="00BC5BB2"/>
    <w:rsid w:val="00BF0C69"/>
    <w:rsid w:val="00BF562B"/>
    <w:rsid w:val="00BF629B"/>
    <w:rsid w:val="00BF655C"/>
    <w:rsid w:val="00C038AA"/>
    <w:rsid w:val="00C04449"/>
    <w:rsid w:val="00C075EF"/>
    <w:rsid w:val="00C10C3A"/>
    <w:rsid w:val="00C11E83"/>
    <w:rsid w:val="00C15C65"/>
    <w:rsid w:val="00C2170B"/>
    <w:rsid w:val="00C2378A"/>
    <w:rsid w:val="00C312E8"/>
    <w:rsid w:val="00C378A1"/>
    <w:rsid w:val="00C43CBF"/>
    <w:rsid w:val="00C53DCE"/>
    <w:rsid w:val="00C621D6"/>
    <w:rsid w:val="00C75149"/>
    <w:rsid w:val="00C82D86"/>
    <w:rsid w:val="00C9083B"/>
    <w:rsid w:val="00CB4B8D"/>
    <w:rsid w:val="00CC0DDA"/>
    <w:rsid w:val="00CD684F"/>
    <w:rsid w:val="00CF3BEB"/>
    <w:rsid w:val="00D06623"/>
    <w:rsid w:val="00D11B38"/>
    <w:rsid w:val="00D1209A"/>
    <w:rsid w:val="00D14C6B"/>
    <w:rsid w:val="00D5536F"/>
    <w:rsid w:val="00D559A9"/>
    <w:rsid w:val="00D56935"/>
    <w:rsid w:val="00D758C6"/>
    <w:rsid w:val="00D76B64"/>
    <w:rsid w:val="00D867EB"/>
    <w:rsid w:val="00D90C10"/>
    <w:rsid w:val="00D92E96"/>
    <w:rsid w:val="00D96CAF"/>
    <w:rsid w:val="00DA258C"/>
    <w:rsid w:val="00DE07FA"/>
    <w:rsid w:val="00DF2DDE"/>
    <w:rsid w:val="00DF6229"/>
    <w:rsid w:val="00DF69E1"/>
    <w:rsid w:val="00E01667"/>
    <w:rsid w:val="00E16C71"/>
    <w:rsid w:val="00E244D3"/>
    <w:rsid w:val="00E36209"/>
    <w:rsid w:val="00E420BB"/>
    <w:rsid w:val="00E4506E"/>
    <w:rsid w:val="00E50DF6"/>
    <w:rsid w:val="00E519A3"/>
    <w:rsid w:val="00E6246D"/>
    <w:rsid w:val="00E62D36"/>
    <w:rsid w:val="00E71BBE"/>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22198"/>
    <w:rsid w:val="00F33D49"/>
    <w:rsid w:val="00F3481E"/>
    <w:rsid w:val="00F42F62"/>
    <w:rsid w:val="00F5158C"/>
    <w:rsid w:val="00F577F6"/>
    <w:rsid w:val="00F63C69"/>
    <w:rsid w:val="00F65266"/>
    <w:rsid w:val="00F751E1"/>
    <w:rsid w:val="00F86522"/>
    <w:rsid w:val="00F92AB0"/>
    <w:rsid w:val="00FA447F"/>
    <w:rsid w:val="00FA68DF"/>
    <w:rsid w:val="00FB0CB7"/>
    <w:rsid w:val="00FC0B19"/>
    <w:rsid w:val="00FD347F"/>
    <w:rsid w:val="00FE7632"/>
    <w:rsid w:val="00FF1646"/>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9</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8</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3CBA6002-D4CB-4053-B018-DBE0DFDFF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TotalTime>
  <Pages>6</Pages>
  <Words>3796</Words>
  <Characters>21641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25387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22</cp:revision>
  <cp:lastPrinted>2012-08-02T18:53:00Z</cp:lastPrinted>
  <dcterms:created xsi:type="dcterms:W3CDTF">2016-09-30T17:16:00Z</dcterms:created>
  <dcterms:modified xsi:type="dcterms:W3CDTF">2017-03-13T21:54:00Z</dcterms:modified>
</cp:coreProperties>
</file>