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FD" w:rsidRPr="00F90144" w:rsidRDefault="00F20950" w:rsidP="00F90144">
      <w:pPr>
        <w:pStyle w:val="Title"/>
        <w:jc w:val="center"/>
        <w:rPr>
          <w:sz w:val="96"/>
        </w:rPr>
      </w:pPr>
      <w:r w:rsidRPr="00F90144">
        <w:rPr>
          <w:sz w:val="96"/>
        </w:rPr>
        <w:t>UI Guide</w:t>
      </w:r>
      <w:r w:rsidR="00F90144" w:rsidRPr="00F90144">
        <w:rPr>
          <w:sz w:val="96"/>
        </w:rPr>
        <w:t>lines</w:t>
      </w:r>
    </w:p>
    <w:p w:rsidR="00F90144" w:rsidRPr="00F90144" w:rsidRDefault="00F90144" w:rsidP="00F90144">
      <w:pPr>
        <w:pStyle w:val="Title"/>
      </w:pPr>
      <w:r>
        <w:t>References</w:t>
      </w:r>
      <w:r w:rsidRPr="00F90144">
        <w:t>:</w:t>
      </w:r>
    </w:p>
    <w:p w:rsidR="00F90144" w:rsidRDefault="009B3FCD" w:rsidP="000C5E92">
      <w:pPr>
        <w:pStyle w:val="Heading1"/>
      </w:pPr>
      <w:r>
        <w:t>Coordinate System:</w:t>
      </w:r>
    </w:p>
    <w:p w:rsidR="009B3FCD" w:rsidRDefault="009B3FCD" w:rsidP="009B3FCD">
      <w:pPr>
        <w:ind w:left="720"/>
      </w:pPr>
      <w:r>
        <w:t>Coordinate system is from a minimum of (0,0) to (1600,900), as demonstrated below.</w:t>
      </w:r>
    </w:p>
    <w:p w:rsidR="00E616E7" w:rsidRPr="009B3FCD" w:rsidRDefault="00E616E7" w:rsidP="009B3FCD">
      <w:pPr>
        <w:ind w:left="720"/>
      </w:pPr>
      <w:r>
        <w:rPr>
          <w:noProof/>
        </w:rPr>
        <w:drawing>
          <wp:inline distT="0" distB="0" distL="0" distR="0">
            <wp:extent cx="5194300" cy="2924568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54" cy="29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CB" w:rsidRPr="00F90144" w:rsidRDefault="00704748" w:rsidP="00F90144">
      <w:pPr>
        <w:pStyle w:val="Title"/>
      </w:pPr>
      <w:r w:rsidRPr="00F90144">
        <w:t>Properties</w:t>
      </w:r>
      <w:r w:rsidR="00F90144" w:rsidRPr="00F90144">
        <w:t>:</w:t>
      </w:r>
    </w:p>
    <w:p w:rsidR="00193ECB" w:rsidRPr="002B3F7B" w:rsidRDefault="00704748" w:rsidP="000C5E92">
      <w:pPr>
        <w:pStyle w:val="Heading1"/>
      </w:pPr>
      <w:r w:rsidRPr="002B3F7B">
        <w:t>Size</w:t>
      </w:r>
    </w:p>
    <w:p w:rsidR="002B3F7B" w:rsidRDefault="00193ECB" w:rsidP="009B3FCD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  <w:r w:rsidR="00F20950" w:rsidRPr="002B3F7B">
        <w:rPr>
          <w:rFonts w:cs="Kenney Pixel"/>
        </w:rPr>
        <w:t xml:space="preserve"> </w:t>
      </w:r>
    </w:p>
    <w:p w:rsidR="00F20950" w:rsidRDefault="00F20950" w:rsidP="009B3FCD">
      <w:pPr>
        <w:pStyle w:val="Heading2"/>
        <w:ind w:left="720"/>
        <w:rPr>
          <w:rFonts w:cs="Kenney Pixel"/>
          <w:color w:val="000000" w:themeColor="text1"/>
          <w:sz w:val="28"/>
        </w:rPr>
      </w:pPr>
      <w:r w:rsidRPr="002B3F7B">
        <w:rPr>
          <w:rFonts w:cs="Kenney Pixel"/>
          <w:color w:val="000000" w:themeColor="text1"/>
          <w:sz w:val="28"/>
        </w:rPr>
        <w:t xml:space="preserve">Defines the minimum size for a widget. Widget </w:t>
      </w:r>
      <w:r w:rsidR="002B3F7B">
        <w:rPr>
          <w:rFonts w:cs="Kenney Pixel"/>
          <w:color w:val="000000" w:themeColor="text1"/>
          <w:sz w:val="28"/>
        </w:rPr>
        <w:t>is</w:t>
      </w:r>
      <w:r w:rsidRPr="002B3F7B">
        <w:rPr>
          <w:rFonts w:cs="Kenney Pixel"/>
          <w:color w:val="000000" w:themeColor="text1"/>
          <w:sz w:val="28"/>
        </w:rPr>
        <w:t xml:space="preserve"> guaranteed to be at least this </w:t>
      </w:r>
      <w:r w:rsidR="00252345">
        <w:rPr>
          <w:rFonts w:cs="Kenney Pixel"/>
          <w:color w:val="000000" w:themeColor="text1"/>
          <w:sz w:val="28"/>
        </w:rPr>
        <w:t>size</w:t>
      </w:r>
      <w:r w:rsidRPr="002B3F7B">
        <w:rPr>
          <w:rFonts w:cs="Kenney Pixel"/>
          <w:color w:val="000000" w:themeColor="text1"/>
          <w:sz w:val="28"/>
        </w:rPr>
        <w:t>.</w:t>
      </w:r>
    </w:p>
    <w:p w:rsidR="002B3F7B" w:rsidRPr="002B3F7B" w:rsidRDefault="002B3F7B" w:rsidP="002B3F7B"/>
    <w:p w:rsidR="002B3F7B" w:rsidRPr="00DB69B0" w:rsidRDefault="00193ECB" w:rsidP="00DB69B0">
      <w:pPr>
        <w:pStyle w:val="Heading2"/>
        <w:rPr>
          <w:rFonts w:cs="Kenney Pixel"/>
        </w:rPr>
      </w:pPr>
      <w:r w:rsidRPr="002B3F7B">
        <w:rPr>
          <w:rFonts w:cs="Kenney Pixel"/>
        </w:rPr>
        <w:t>Usage:</w:t>
      </w:r>
    </w:p>
    <w:p w:rsidR="00704748" w:rsidRDefault="00704748" w:rsidP="00704748">
      <w:pPr>
        <w:rPr>
          <w:rFonts w:cs="Kenney Pixel"/>
        </w:rPr>
      </w:pPr>
      <w:r w:rsidRPr="002B3F7B">
        <w:rPr>
          <w:rFonts w:cs="Kenney Pixel"/>
        </w:rPr>
        <w:tab/>
      </w:r>
      <w:r w:rsidR="00BD5DFE">
        <w:rPr>
          <w:noProof/>
        </w:rPr>
        <w:drawing>
          <wp:inline distT="0" distB="0" distL="0" distR="0" wp14:anchorId="6E7141B4" wp14:editId="49B716FE">
            <wp:extent cx="11144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E3" w:rsidRPr="002B3F7B" w:rsidRDefault="007737E3" w:rsidP="00704748">
      <w:pPr>
        <w:rPr>
          <w:rFonts w:cs="Kenney Pixel"/>
        </w:rPr>
      </w:pPr>
    </w:p>
    <w:p w:rsidR="00193ECB" w:rsidRDefault="00193ECB" w:rsidP="00704748">
      <w:pPr>
        <w:pStyle w:val="Heading2"/>
        <w:rPr>
          <w:rFonts w:cs="Kenney Pixel"/>
        </w:rPr>
      </w:pPr>
      <w:r w:rsidRPr="002B3F7B">
        <w:rPr>
          <w:rFonts w:cs="Kenney Pixel"/>
        </w:rPr>
        <w:lastRenderedPageBreak/>
        <w:t>Example:</w:t>
      </w:r>
    </w:p>
    <w:p w:rsidR="007737E3" w:rsidRPr="007737E3" w:rsidRDefault="00BD5DFE" w:rsidP="00BD5DFE">
      <w:pPr>
        <w:ind w:firstLine="720"/>
      </w:pPr>
      <w:r w:rsidRPr="002B3F7B">
        <w:rPr>
          <w:rFonts w:cs="Kenney Pixel"/>
          <w:noProof/>
        </w:rPr>
        <w:drawing>
          <wp:inline distT="0" distB="0" distL="0" distR="0" wp14:anchorId="1468BCBB" wp14:editId="111D081C">
            <wp:extent cx="14382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50" w:rsidRPr="002B3F7B" w:rsidRDefault="007737E3" w:rsidP="000C5E92">
      <w:pPr>
        <w:pStyle w:val="Heading1"/>
      </w:pPr>
      <w:r>
        <w:t>Offset</w:t>
      </w:r>
    </w:p>
    <w:p w:rsidR="006E65FB" w:rsidRDefault="00F20950" w:rsidP="006E65FB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</w:p>
    <w:p w:rsidR="006E65FB" w:rsidRPr="006E65FB" w:rsidRDefault="006E65FB" w:rsidP="00E616E7">
      <w:pPr>
        <w:ind w:left="720"/>
      </w:pPr>
      <w:r>
        <w:t>Offsets the c</w:t>
      </w:r>
      <w:r w:rsidR="00E8738D">
        <w:t xml:space="preserve">urrent widget by the </w:t>
      </w:r>
      <w:r w:rsidR="00E616E7">
        <w:t>(</w:t>
      </w:r>
      <w:proofErr w:type="spellStart"/>
      <w:r w:rsidR="00E8738D">
        <w:t>x,y</w:t>
      </w:r>
      <w:proofErr w:type="spellEnd"/>
      <w:r w:rsidR="00E616E7">
        <w:t>)</w:t>
      </w:r>
      <w:r w:rsidR="00E8738D">
        <w:t xml:space="preserve"> amount</w:t>
      </w:r>
      <w:r w:rsidR="00BD5DFE">
        <w:t xml:space="preserve"> specified.</w:t>
      </w:r>
    </w:p>
    <w:p w:rsidR="00F20950" w:rsidRDefault="00F20950" w:rsidP="002B3F7B">
      <w:pPr>
        <w:pStyle w:val="Heading2"/>
        <w:rPr>
          <w:rFonts w:cs="Kenney Pixel"/>
        </w:rPr>
      </w:pPr>
      <w:r w:rsidRPr="002B3F7B">
        <w:rPr>
          <w:rFonts w:cs="Kenney Pixel"/>
        </w:rPr>
        <w:t>Usage:</w:t>
      </w:r>
    </w:p>
    <w:p w:rsidR="00E616E7" w:rsidRPr="00E616E7" w:rsidRDefault="00E616E7" w:rsidP="00E616E7">
      <w:r>
        <w:tab/>
      </w:r>
      <w:r>
        <w:rPr>
          <w:noProof/>
        </w:rPr>
        <w:drawing>
          <wp:inline distT="0" distB="0" distL="0" distR="0" wp14:anchorId="74C410A7" wp14:editId="20BFD573">
            <wp:extent cx="113347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50" w:rsidRDefault="00F20950" w:rsidP="002B3F7B">
      <w:pPr>
        <w:pStyle w:val="Heading2"/>
        <w:rPr>
          <w:rFonts w:cs="Kenney Pixel"/>
        </w:rPr>
      </w:pPr>
      <w:r w:rsidRPr="002B3F7B">
        <w:rPr>
          <w:rFonts w:cs="Kenney Pixel"/>
        </w:rPr>
        <w:t>Example:</w:t>
      </w:r>
    </w:p>
    <w:p w:rsidR="00E616E7" w:rsidRPr="00E616E7" w:rsidRDefault="00E616E7" w:rsidP="00E616E7">
      <w:pPr>
        <w:ind w:firstLine="720"/>
      </w:pPr>
      <w:r>
        <w:rPr>
          <w:noProof/>
        </w:rPr>
        <w:drawing>
          <wp:inline distT="0" distB="0" distL="0" distR="0" wp14:anchorId="3985145D" wp14:editId="58DF4A88">
            <wp:extent cx="14954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50" w:rsidRPr="000C5E92" w:rsidRDefault="00DB3849" w:rsidP="000C5E92">
      <w:pPr>
        <w:pStyle w:val="Heading1"/>
      </w:pPr>
      <w:r w:rsidRPr="000C5E92">
        <w:t>Border</w:t>
      </w:r>
    </w:p>
    <w:p w:rsidR="00F20950" w:rsidRDefault="00F20950" w:rsidP="002B3F7B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</w:p>
    <w:p w:rsidR="00E616E7" w:rsidRPr="00E616E7" w:rsidRDefault="00DB3849" w:rsidP="00DB3849">
      <w:pPr>
        <w:ind w:left="720"/>
      </w:pPr>
      <w:r>
        <w:t xml:space="preserve">Adds a border surrounding the widget by an even amount on all sides. </w:t>
      </w:r>
    </w:p>
    <w:p w:rsidR="009B3FCD" w:rsidRDefault="00F20950" w:rsidP="002B3F7B">
      <w:pPr>
        <w:pStyle w:val="Heading2"/>
        <w:rPr>
          <w:rFonts w:cs="Kenney Pixel"/>
        </w:rPr>
      </w:pPr>
      <w:r w:rsidRPr="002B3F7B">
        <w:rPr>
          <w:rFonts w:cs="Kenney Pixel"/>
        </w:rPr>
        <w:t>Usage:</w:t>
      </w:r>
    </w:p>
    <w:p w:rsidR="00E616E7" w:rsidRPr="00E616E7" w:rsidRDefault="00E616E7" w:rsidP="00E616E7">
      <w:r>
        <w:tab/>
      </w:r>
      <w:r w:rsidR="000C5E92">
        <w:rPr>
          <w:noProof/>
        </w:rPr>
        <w:drawing>
          <wp:inline distT="0" distB="0" distL="0" distR="0" wp14:anchorId="7D4641EB" wp14:editId="5C7B42A2">
            <wp:extent cx="1752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50" w:rsidRDefault="00F20950" w:rsidP="002B3F7B">
      <w:pPr>
        <w:pStyle w:val="Heading2"/>
        <w:rPr>
          <w:rFonts w:cs="Kenney Pixel"/>
        </w:rPr>
      </w:pPr>
      <w:r w:rsidRPr="002B3F7B">
        <w:rPr>
          <w:rFonts w:cs="Kenney Pixel"/>
        </w:rPr>
        <w:t>Example:</w:t>
      </w:r>
    </w:p>
    <w:p w:rsidR="00E616E7" w:rsidRDefault="00E616E7" w:rsidP="00E616E7">
      <w:r>
        <w:tab/>
      </w:r>
      <w:r w:rsidR="000C5E92">
        <w:rPr>
          <w:noProof/>
        </w:rPr>
        <w:drawing>
          <wp:inline distT="0" distB="0" distL="0" distR="0" wp14:anchorId="773B57FC" wp14:editId="314B9ACF">
            <wp:extent cx="17716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92" w:rsidRPr="00E616E7" w:rsidRDefault="000C5E92" w:rsidP="00E616E7">
      <w:r>
        <w:tab/>
      </w:r>
      <w:r>
        <w:rPr>
          <w:noProof/>
        </w:rPr>
        <w:drawing>
          <wp:inline distT="0" distB="0" distL="0" distR="0" wp14:anchorId="60B88A0C" wp14:editId="43384286">
            <wp:extent cx="148590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E7" w:rsidRPr="002B3F7B" w:rsidRDefault="000C5E92" w:rsidP="000C5E92">
      <w:pPr>
        <w:pStyle w:val="Heading1"/>
      </w:pPr>
      <w:r>
        <w:t>Padding</w:t>
      </w:r>
    </w:p>
    <w:p w:rsidR="00E616E7" w:rsidRDefault="00E616E7" w:rsidP="00E616E7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</w:p>
    <w:p w:rsidR="00E616E7" w:rsidRPr="00E616E7" w:rsidRDefault="000C5E92" w:rsidP="000C5E92">
      <w:pPr>
        <w:ind w:left="720"/>
      </w:pPr>
      <w:r>
        <w:t xml:space="preserve">Adds extra space to the minimum size, pushing out the </w:t>
      </w:r>
      <w:r w:rsidR="00B02D2E">
        <w:t>borders</w:t>
      </w:r>
      <w:r>
        <w:t>.</w:t>
      </w:r>
      <w:bookmarkStart w:id="0" w:name="_GoBack"/>
      <w:bookmarkEnd w:id="0"/>
    </w:p>
    <w:p w:rsidR="00E616E7" w:rsidRDefault="00E616E7" w:rsidP="00E616E7">
      <w:pPr>
        <w:pStyle w:val="Heading2"/>
        <w:rPr>
          <w:rFonts w:cs="Kenney Pixel"/>
        </w:rPr>
      </w:pPr>
      <w:r w:rsidRPr="002B3F7B">
        <w:rPr>
          <w:rFonts w:cs="Kenney Pixel"/>
        </w:rPr>
        <w:t>Usage:</w:t>
      </w:r>
    </w:p>
    <w:p w:rsidR="00E616E7" w:rsidRPr="00E616E7" w:rsidRDefault="00E616E7" w:rsidP="00E616E7">
      <w:r>
        <w:tab/>
      </w:r>
      <w:r w:rsidR="0050605C">
        <w:rPr>
          <w:noProof/>
        </w:rPr>
        <w:drawing>
          <wp:inline distT="0" distB="0" distL="0" distR="0" wp14:anchorId="21BE8F57" wp14:editId="510DFF2F">
            <wp:extent cx="12192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E7" w:rsidRDefault="00E616E7" w:rsidP="00E616E7">
      <w:pPr>
        <w:pStyle w:val="Heading2"/>
        <w:rPr>
          <w:rFonts w:cs="Kenney Pixel"/>
        </w:rPr>
      </w:pPr>
      <w:r w:rsidRPr="002B3F7B">
        <w:rPr>
          <w:rFonts w:cs="Kenney Pixel"/>
        </w:rPr>
        <w:lastRenderedPageBreak/>
        <w:t>Example:</w:t>
      </w:r>
    </w:p>
    <w:p w:rsidR="00E616E7" w:rsidRDefault="00E616E7" w:rsidP="00E616E7">
      <w:r>
        <w:tab/>
      </w:r>
      <w:r w:rsidR="0050605C">
        <w:rPr>
          <w:noProof/>
        </w:rPr>
        <w:drawing>
          <wp:inline distT="0" distB="0" distL="0" distR="0" wp14:anchorId="32D26B0B" wp14:editId="28F386C6">
            <wp:extent cx="14097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92" w:rsidRPr="002B3F7B" w:rsidRDefault="000C5E92" w:rsidP="000C5E92">
      <w:pPr>
        <w:pStyle w:val="Heading1"/>
      </w:pPr>
      <w:r w:rsidRPr="002B3F7B">
        <w:t>Name</w:t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Usage: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Example:</w:t>
      </w:r>
    </w:p>
    <w:p w:rsidR="000C5E92" w:rsidRDefault="000C5E92" w:rsidP="00E616E7">
      <w:r>
        <w:tab/>
      </w:r>
    </w:p>
    <w:p w:rsidR="000C5E92" w:rsidRPr="002B3F7B" w:rsidRDefault="000C5E92" w:rsidP="000C5E92">
      <w:pPr>
        <w:pStyle w:val="Heading1"/>
      </w:pPr>
      <w:r w:rsidRPr="002B3F7B">
        <w:t>Name</w:t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Usage: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Example:</w:t>
      </w:r>
    </w:p>
    <w:p w:rsidR="000C5E92" w:rsidRDefault="000C5E92" w:rsidP="000C5E92">
      <w:r>
        <w:tab/>
      </w:r>
    </w:p>
    <w:p w:rsidR="000C5E92" w:rsidRPr="002B3F7B" w:rsidRDefault="000C5E92" w:rsidP="000C5E92">
      <w:pPr>
        <w:pStyle w:val="Heading1"/>
      </w:pPr>
      <w:r w:rsidRPr="002B3F7B">
        <w:t>Name</w:t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Usage: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Example:</w:t>
      </w:r>
    </w:p>
    <w:p w:rsidR="000C5E92" w:rsidRDefault="000C5E92" w:rsidP="000C5E92">
      <w:r>
        <w:tab/>
      </w:r>
    </w:p>
    <w:p w:rsidR="000C5E92" w:rsidRPr="002B3F7B" w:rsidRDefault="000C5E92" w:rsidP="000C5E92">
      <w:pPr>
        <w:pStyle w:val="Heading1"/>
      </w:pPr>
      <w:r w:rsidRPr="002B3F7B">
        <w:t>Name</w:t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Definition: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lastRenderedPageBreak/>
        <w:t>Usage:</w:t>
      </w:r>
    </w:p>
    <w:p w:rsidR="000C5E92" w:rsidRPr="00E616E7" w:rsidRDefault="000C5E92" w:rsidP="000C5E92">
      <w:r>
        <w:tab/>
      </w:r>
    </w:p>
    <w:p w:rsidR="000C5E92" w:rsidRDefault="000C5E92" w:rsidP="000C5E92">
      <w:pPr>
        <w:pStyle w:val="Heading2"/>
        <w:rPr>
          <w:rFonts w:cs="Kenney Pixel"/>
        </w:rPr>
      </w:pPr>
      <w:r w:rsidRPr="002B3F7B">
        <w:rPr>
          <w:rFonts w:cs="Kenney Pixel"/>
        </w:rPr>
        <w:t>Example:</w:t>
      </w:r>
    </w:p>
    <w:p w:rsidR="000C5E92" w:rsidRDefault="000C5E92" w:rsidP="000C5E92">
      <w:r>
        <w:tab/>
      </w:r>
    </w:p>
    <w:p w:rsidR="000C5E92" w:rsidRDefault="000C5E92" w:rsidP="00E616E7"/>
    <w:p w:rsidR="00E616E7" w:rsidRPr="00E616E7" w:rsidRDefault="00E616E7" w:rsidP="00E616E7"/>
    <w:sectPr w:rsidR="00E616E7" w:rsidRPr="00E6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9EE845B8-1E9E-417C-A19D-22E3B6496B27}"/>
    <w:embedBold r:id="rId2" w:fontKey="{53863DC6-57D0-45B6-9909-BEC6C3722E34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enney Pixel">
    <w:panose1 w:val="00000400000000000000"/>
    <w:charset w:val="00"/>
    <w:family w:val="auto"/>
    <w:pitch w:val="variable"/>
    <w:sig w:usb0="A0002887" w:usb1="4000000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50"/>
    <w:rsid w:val="00041250"/>
    <w:rsid w:val="000C5E92"/>
    <w:rsid w:val="00193ECB"/>
    <w:rsid w:val="00252345"/>
    <w:rsid w:val="002B3F7B"/>
    <w:rsid w:val="003B5651"/>
    <w:rsid w:val="0050605C"/>
    <w:rsid w:val="006B2A3D"/>
    <w:rsid w:val="006E65FB"/>
    <w:rsid w:val="00704748"/>
    <w:rsid w:val="007737E3"/>
    <w:rsid w:val="008C3FCB"/>
    <w:rsid w:val="009B3FCD"/>
    <w:rsid w:val="00A07F98"/>
    <w:rsid w:val="00B02D2E"/>
    <w:rsid w:val="00BD5DFE"/>
    <w:rsid w:val="00C51F82"/>
    <w:rsid w:val="00C81662"/>
    <w:rsid w:val="00DB3849"/>
    <w:rsid w:val="00DB69B0"/>
    <w:rsid w:val="00E616E7"/>
    <w:rsid w:val="00E8738D"/>
    <w:rsid w:val="00F20950"/>
    <w:rsid w:val="00F90144"/>
    <w:rsid w:val="00FD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B1A7"/>
  <w15:chartTrackingRefBased/>
  <w15:docId w15:val="{8B3BC7EF-9B53-4460-88CD-3E3F5B55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5FB"/>
    <w:rPr>
      <w:rFonts w:ascii="Consolas" w:hAnsi="Consola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92"/>
    <w:pPr>
      <w:keepNext/>
      <w:keepLines/>
      <w:spacing w:before="240" w:after="0"/>
      <w:outlineLvl w:val="0"/>
    </w:pPr>
    <w:rPr>
      <w:rFonts w:eastAsiaTheme="majorEastAsia" w:cs="Kenney Pixel"/>
      <w:b/>
      <w:color w:val="70AD47" w:themeColor="accent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FCD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144"/>
    <w:pPr>
      <w:spacing w:after="0" w:line="240" w:lineRule="auto"/>
      <w:contextualSpacing/>
    </w:pPr>
    <w:rPr>
      <w:rFonts w:eastAsiaTheme="majorEastAsia" w:cs="Kenney Pixe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44"/>
    <w:rPr>
      <w:rFonts w:ascii="Consolas" w:eastAsiaTheme="majorEastAsia" w:hAnsi="Consolas" w:cs="Kenney Pixel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5E92"/>
    <w:rPr>
      <w:rFonts w:ascii="Consolas" w:eastAsiaTheme="majorEastAsia" w:hAnsi="Consolas" w:cs="Kenney Pixel"/>
      <w:b/>
      <w:color w:val="70AD47" w:themeColor="accent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FCD"/>
    <w:rPr>
      <w:rFonts w:ascii="Consolas" w:eastAsiaTheme="majorEastAsia" w:hAnsi="Consolas" w:cstheme="majorBidi"/>
      <w:color w:val="70AD47" w:themeColor="accent6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Cloudy</dc:creator>
  <cp:keywords/>
  <dc:description/>
  <cp:lastModifiedBy>Anthony Cloudy</cp:lastModifiedBy>
  <cp:revision>17</cp:revision>
  <dcterms:created xsi:type="dcterms:W3CDTF">2017-08-04T20:35:00Z</dcterms:created>
  <dcterms:modified xsi:type="dcterms:W3CDTF">2017-08-04T21:33:00Z</dcterms:modified>
</cp:coreProperties>
</file>