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E4A59" w14:textId="77777777" w:rsidR="000F74AA" w:rsidRDefault="000F74AA" w:rsidP="000F74AA">
      <w:pPr>
        <w:pStyle w:val="ListParagraph"/>
        <w:numPr>
          <w:ilvl w:val="0"/>
          <w:numId w:val="3"/>
        </w:numPr>
        <w:spacing w:after="0" w:line="240" w:lineRule="auto"/>
      </w:pPr>
      <w:r w:rsidRPr="00141296">
        <w:t>Sum</w:t>
      </w:r>
      <w:r>
        <w:t>m</w:t>
      </w:r>
      <w:r w:rsidRPr="00141296">
        <w:t>ary of the report</w:t>
      </w:r>
    </w:p>
    <w:p w14:paraId="5DC70103" w14:textId="77777777" w:rsidR="000F74AA" w:rsidRDefault="000F74AA" w:rsidP="000F74AA">
      <w:pPr>
        <w:pStyle w:val="ListParagraph"/>
        <w:numPr>
          <w:ilvl w:val="0"/>
          <w:numId w:val="3"/>
        </w:numPr>
        <w:spacing w:after="0" w:line="240" w:lineRule="auto"/>
      </w:pPr>
      <w:r>
        <w:t>Describe the strengths of the report</w:t>
      </w:r>
    </w:p>
    <w:p w14:paraId="367EB146" w14:textId="77777777" w:rsidR="000F74AA" w:rsidRDefault="000F74AA" w:rsidP="000F74AA">
      <w:pPr>
        <w:pStyle w:val="ListParagraph"/>
        <w:numPr>
          <w:ilvl w:val="0"/>
          <w:numId w:val="3"/>
        </w:numPr>
        <w:spacing w:after="0" w:line="240" w:lineRule="auto"/>
      </w:pPr>
      <w:r>
        <w:t>Describe the weaknesses of the report</w:t>
      </w:r>
    </w:p>
    <w:p w14:paraId="35639476" w14:textId="77777777" w:rsidR="000F74AA" w:rsidRPr="00141296" w:rsidRDefault="000F74AA" w:rsidP="000F74A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1296">
        <w:rPr>
          <w:rFonts w:ascii="Times New Roman" w:eastAsia="Times New Roman" w:hAnsi="Times New Roman" w:cs="Times New Roman"/>
        </w:rPr>
        <w:t>Evaluation on Clarity and quality of writing (1-5):</w:t>
      </w:r>
    </w:p>
    <w:p w14:paraId="48433807" w14:textId="77777777" w:rsidR="000F74AA" w:rsidRPr="00141296" w:rsidRDefault="000F74AA" w:rsidP="000F74A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1296">
        <w:rPr>
          <w:rFonts w:ascii="Times New Roman" w:eastAsia="Times New Roman" w:hAnsi="Times New Roman" w:cs="Times New Roman"/>
        </w:rPr>
        <w:t>Evaluation on Technical Quality (1-5):</w:t>
      </w:r>
    </w:p>
    <w:p w14:paraId="55C9311E" w14:textId="77777777" w:rsidR="000F74AA" w:rsidRPr="00141296" w:rsidRDefault="000F74AA" w:rsidP="000F74A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1296">
        <w:rPr>
          <w:rFonts w:ascii="Times New Roman" w:eastAsia="Times New Roman" w:hAnsi="Times New Roman" w:cs="Times New Roman"/>
        </w:rPr>
        <w:t>Overall rating</w:t>
      </w:r>
      <w:r>
        <w:rPr>
          <w:rFonts w:ascii="Times New Roman" w:eastAsia="Times New Roman" w:hAnsi="Times New Roman" w:cs="Times New Roman"/>
        </w:rPr>
        <w:t xml:space="preserve"> (1-5)</w:t>
      </w:r>
    </w:p>
    <w:p w14:paraId="226E3E2B" w14:textId="0505FBC3" w:rsidR="000F74AA" w:rsidRDefault="000F74AA" w:rsidP="000F74A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1296">
        <w:rPr>
          <w:rFonts w:ascii="Times New Roman" w:eastAsia="Times New Roman" w:hAnsi="Times New Roman" w:cs="Times New Roman"/>
        </w:rPr>
        <w:t>Confidence on your assessment (1-3)</w:t>
      </w:r>
    </w:p>
    <w:p w14:paraId="51981F10" w14:textId="77777777" w:rsidR="000F74AA" w:rsidRPr="000F74AA" w:rsidRDefault="000F74AA" w:rsidP="000F74AA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14:paraId="49050A76" w14:textId="77777777" w:rsidR="00FB1BD9" w:rsidRPr="00FB1BD9" w:rsidRDefault="00FB1BD9" w:rsidP="00FB1BD9">
      <w:pPr>
        <w:spacing w:after="0" w:line="240" w:lineRule="auto"/>
        <w:ind w:left="360"/>
        <w:rPr>
          <w:rFonts w:ascii="Calibri" w:hAnsi="Calibri" w:cs="Calibri"/>
          <w:b/>
          <w:bCs/>
        </w:rPr>
      </w:pPr>
      <w:r w:rsidRPr="00FB1BD9">
        <w:rPr>
          <w:rFonts w:ascii="Calibri" w:hAnsi="Calibri" w:cs="Calibri"/>
          <w:b/>
          <w:bCs/>
        </w:rPr>
        <w:t>Chen Project</w:t>
      </w:r>
    </w:p>
    <w:p w14:paraId="616F3365" w14:textId="77777777" w:rsidR="00FB1BD9" w:rsidRDefault="00FB1BD9" w:rsidP="00FB1BD9">
      <w:pPr>
        <w:rPr>
          <w:rFonts w:ascii="Calibri" w:hAnsi="Calibri" w:cs="Calibri"/>
        </w:rPr>
      </w:pPr>
    </w:p>
    <w:p w14:paraId="0213A46E" w14:textId="77777777" w:rsidR="00FB1BD9" w:rsidRPr="00C72889" w:rsidRDefault="00FB1BD9" w:rsidP="00FB1BD9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This project applied visualization techniques and classification in financial datasets. More precisely they applied PCA, Sparse PCA, MDS, and ISOMA, LLE, and t-SNE for visualization and Logistic Regression and Random Forests for classification.</w:t>
      </w:r>
    </w:p>
    <w:p w14:paraId="4697B14E" w14:textId="77777777" w:rsidR="00FB1BD9" w:rsidRDefault="00FB1BD9" w:rsidP="00FB1BD9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project is very complete and descriptive.</w:t>
      </w:r>
    </w:p>
    <w:p w14:paraId="4479D0A9" w14:textId="77777777" w:rsidR="00FB1BD9" w:rsidRDefault="00FB1BD9" w:rsidP="00FB1BD9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author did not remove the market influence of each stock. That may compromise the clustering results.</w:t>
      </w:r>
    </w:p>
    <w:p w14:paraId="1046AD47" w14:textId="77777777" w:rsidR="00FB1BD9" w:rsidRPr="00150B8A" w:rsidRDefault="00FB1BD9" w:rsidP="00FB1BD9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</w:rPr>
      </w:pPr>
      <w:r w:rsidRPr="00150B8A">
        <w:rPr>
          <w:rFonts w:ascii="Calibri" w:eastAsia="Times New Roman" w:hAnsi="Calibri" w:cs="Calibri"/>
        </w:rPr>
        <w:t xml:space="preserve">Evaluation on Clarity and quality of writing: </w:t>
      </w:r>
      <w:r>
        <w:rPr>
          <w:rFonts w:ascii="Calibri" w:eastAsia="Times New Roman" w:hAnsi="Calibri" w:cs="Calibri"/>
        </w:rPr>
        <w:t>4</w:t>
      </w:r>
    </w:p>
    <w:p w14:paraId="02723405" w14:textId="77777777" w:rsidR="00FB1BD9" w:rsidRDefault="00FB1BD9" w:rsidP="00FB1BD9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Overall rating: 4</w:t>
      </w:r>
    </w:p>
    <w:p w14:paraId="72425245" w14:textId="77777777" w:rsidR="00FB1BD9" w:rsidRDefault="00FB1BD9" w:rsidP="00FB1BD9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Confidence on your assessment: 3</w:t>
      </w:r>
    </w:p>
    <w:p w14:paraId="755B1295" w14:textId="77777777" w:rsidR="00FB1BD9" w:rsidRDefault="00FB1BD9" w:rsidP="00FB1BD9">
      <w:pPr>
        <w:rPr>
          <w:rFonts w:ascii="Calibri" w:hAnsi="Calibri" w:cs="Calibri"/>
        </w:rPr>
      </w:pPr>
    </w:p>
    <w:p w14:paraId="5CCBE71A" w14:textId="77777777" w:rsidR="000F74AA" w:rsidRDefault="000F74AA" w:rsidP="000F74AA">
      <w:pPr>
        <w:pStyle w:val="ListParagraph"/>
        <w:rPr>
          <w:rFonts w:ascii="Calibri" w:hAnsi="Calibri" w:cs="Calibri"/>
        </w:rPr>
      </w:pPr>
    </w:p>
    <w:p w14:paraId="489C6BE9" w14:textId="1ED76FBC" w:rsidR="005336AA" w:rsidRPr="000F74AA" w:rsidRDefault="005336AA" w:rsidP="000F74AA"/>
    <w:sectPr w:rsidR="005336AA" w:rsidRPr="000F7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1694"/>
    <w:multiLevelType w:val="hybridMultilevel"/>
    <w:tmpl w:val="9EDCE8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84297D"/>
    <w:multiLevelType w:val="hybridMultilevel"/>
    <w:tmpl w:val="8050E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D1096"/>
    <w:multiLevelType w:val="hybridMultilevel"/>
    <w:tmpl w:val="DE86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416A9"/>
    <w:multiLevelType w:val="hybridMultilevel"/>
    <w:tmpl w:val="EFCCE3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33FC0"/>
    <w:multiLevelType w:val="hybridMultilevel"/>
    <w:tmpl w:val="9EE8A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72D2B"/>
    <w:multiLevelType w:val="hybridMultilevel"/>
    <w:tmpl w:val="89FCE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35318"/>
    <w:multiLevelType w:val="hybridMultilevel"/>
    <w:tmpl w:val="59044B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AA"/>
    <w:rsid w:val="0004000B"/>
    <w:rsid w:val="000A6B45"/>
    <w:rsid w:val="000D08C4"/>
    <w:rsid w:val="000F74AA"/>
    <w:rsid w:val="00215711"/>
    <w:rsid w:val="002E3A68"/>
    <w:rsid w:val="0030514F"/>
    <w:rsid w:val="005336AA"/>
    <w:rsid w:val="005C669B"/>
    <w:rsid w:val="00945640"/>
    <w:rsid w:val="00B81756"/>
    <w:rsid w:val="00E67AA7"/>
    <w:rsid w:val="00F1459E"/>
    <w:rsid w:val="00F83106"/>
    <w:rsid w:val="00FB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BCC55"/>
  <w15:chartTrackingRefBased/>
  <w15:docId w15:val="{D02557E0-AC30-C842-BF6E-804B2406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6AA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6AA"/>
    <w:pPr>
      <w:ind w:left="720"/>
      <w:contextualSpacing/>
    </w:pPr>
  </w:style>
  <w:style w:type="table" w:styleId="TableGrid">
    <w:name w:val="Table Grid"/>
    <w:basedOn w:val="TableNormal"/>
    <w:uiPriority w:val="39"/>
    <w:rsid w:val="005336AA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Kaiyi</dc:creator>
  <cp:keywords/>
  <dc:description/>
  <cp:lastModifiedBy>HUANG, Kaiyi</cp:lastModifiedBy>
  <cp:revision>2</cp:revision>
  <dcterms:created xsi:type="dcterms:W3CDTF">2020-04-20T02:26:00Z</dcterms:created>
  <dcterms:modified xsi:type="dcterms:W3CDTF">2020-04-20T02:26:00Z</dcterms:modified>
</cp:coreProperties>
</file>